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d0ed" w14:paraId="907d0ed" w:rsidRDefault="00B119E8" w:rsidP="00B119E8" w:rsidR="00B119E8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                           </w:t>
      </w:r>
    </w:p>
    <w:p w:rsidRDefault="00B119E8" w:rsidP="00B119E8" w:rsidR="00B119E8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B119E8" w:rsidP="00B119E8" w:rsidR="00B119E8" w:rsidRPr="00B119E8">
      <w:r w:rsidRPr="00B119E8">
        <w:t>TRGOVAČKI SUD U PAZINU</w:t>
      </w:r>
    </w:p>
    <w:p w:rsidRDefault="00B119E8" w:rsidP="00B119E8" w:rsidR="00B119E8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777FE">
        <w:t xml:space="preserve">  </w:t>
      </w:r>
      <w:r w:rsidRPr="00B119E8">
        <w:t>Posl.br.: 2 St-694</w:t>
      </w:r>
      <w:r w:rsidRPr="00530639">
        <w:t>/16-10</w:t>
      </w:r>
    </w:p>
    <w:p w:rsidRDefault="00B119E8" w:rsidP="00B119E8" w:rsidR="00B119E8" w:rsidRPr="00B119E8">
      <w:pPr>
        <w:jc w:val="both"/>
      </w:pPr>
      <w:r w:rsidRPr="00B119E8">
        <w:tab/>
      </w:r>
    </w:p>
    <w:p w:rsidRDefault="00B119E8" w:rsidP="00B119E8" w:rsidR="00B119E8" w:rsidRPr="00B119E8">
      <w:pPr>
        <w:jc w:val="both"/>
      </w:pPr>
    </w:p>
    <w:p w:rsidRDefault="00B119E8" w:rsidP="00B119E8" w:rsidR="00B119E8" w:rsidRPr="00B119E8">
      <w:pPr>
        <w:jc w:val="center"/>
      </w:pPr>
      <w:r w:rsidRPr="00B119E8">
        <w:t>U  I M E  R E P U B L I K E  H R V A T S K E</w:t>
      </w:r>
    </w:p>
    <w:p w:rsidRDefault="00B119E8" w:rsidP="00B119E8" w:rsidR="00B119E8" w:rsidRPr="00B119E8"/>
    <w:p w:rsidRDefault="00B119E8" w:rsidP="00B119E8" w:rsidR="00B119E8" w:rsidRPr="00B119E8">
      <w:pPr>
        <w:jc w:val="center"/>
      </w:pPr>
      <w:r w:rsidRPr="00B119E8">
        <w:t>R J E Š E NJ E</w:t>
      </w:r>
    </w:p>
    <w:p w:rsidRDefault="00B119E8" w:rsidP="00B119E8" w:rsidR="00B119E8" w:rsidRPr="00B119E8"/>
    <w:p w:rsidRDefault="00B119E8" w:rsidP="00B119E8" w:rsidR="00B119E8" w:rsidRPr="00B119E8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DUGA UVALA d.o.o., Grožnjan, Kostanjica 58, OIB: 5947144561</w:t>
      </w:r>
      <w:r w:rsidRPr="00530639">
        <w:t>6, 2. veljače 20</w:t>
      </w:r>
      <w:r>
        <w:t>17.</w:t>
      </w:r>
      <w:r w:rsidRPr="00B119E8">
        <w:t xml:space="preserve"> </w:t>
      </w:r>
    </w:p>
    <w:p w:rsidRDefault="00B119E8" w:rsidP="00B119E8" w:rsidR="00B119E8" w:rsidRPr="00B119E8">
      <w:pPr>
        <w:jc w:val="both"/>
      </w:pPr>
    </w:p>
    <w:p w:rsidRDefault="00B119E8" w:rsidP="00B119E8" w:rsidR="00B119E8" w:rsidRPr="00B119E8">
      <w:pPr>
        <w:jc w:val="center"/>
      </w:pPr>
      <w:r w:rsidRPr="00B119E8">
        <w:t>r i j e š i o    j e</w:t>
      </w:r>
    </w:p>
    <w:p w:rsidRDefault="00B119E8" w:rsidP="00B119E8" w:rsidR="00B119E8" w:rsidRPr="00B119E8">
      <w:pPr>
        <w:jc w:val="center"/>
      </w:pPr>
    </w:p>
    <w:p w:rsidRDefault="00B119E8" w:rsidP="00B119E8" w:rsidR="00B119E8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DUGA UVALA d.o.o., Grožnjan, Kostanjica 58, OIB: 59471445616</w:t>
      </w:r>
      <w:r w:rsidRPr="00B119E8">
        <w:t>.</w:t>
      </w:r>
    </w:p>
    <w:p w:rsidRDefault="00B119E8" w:rsidP="00B119E8" w:rsidR="00B119E8" w:rsidRPr="00B119E8">
      <w:pPr>
        <w:ind w:firstLine="720"/>
        <w:jc w:val="both"/>
      </w:pPr>
    </w:p>
    <w:p w:rsidRDefault="00B119E8" w:rsidP="00B119E8" w:rsidR="00B119E8" w:rsidRPr="00B61F50">
      <w:pPr>
        <w:ind w:firstLine="720"/>
        <w:jc w:val="both"/>
      </w:pPr>
      <w:r w:rsidRPr="00B61F50">
        <w:t>II.</w:t>
      </w:r>
      <w:r w:rsidRPr="00B61F50">
        <w:tab/>
        <w:t xml:space="preserve">Za stečajnog upravitelja imenuje se </w:t>
      </w:r>
      <w:r w:rsidR="00B61F50" w:rsidRPr="00B61F50">
        <w:t>Jelenko Lehki</w:t>
      </w:r>
      <w:r w:rsidRPr="00B61F50">
        <w:t xml:space="preserve">, </w:t>
      </w:r>
      <w:r w:rsidR="00B61F50" w:rsidRPr="00B61F50">
        <w:t>Zagreb, Pavla Hatza 10</w:t>
      </w:r>
      <w:r w:rsidRPr="00B61F50">
        <w:t xml:space="preserve">, OIB: </w:t>
      </w:r>
      <w:r w:rsidR="00B61F50" w:rsidRPr="00B61F50">
        <w:t>96068307857</w:t>
      </w:r>
      <w:r w:rsidRPr="00B61F50">
        <w:t>.</w:t>
      </w:r>
    </w:p>
    <w:p w:rsidRDefault="00B119E8" w:rsidP="00B119E8" w:rsidR="00B119E8" w:rsidRPr="00B119E8">
      <w:pPr>
        <w:ind w:firstLine="720"/>
        <w:jc w:val="both"/>
        <w:rPr>
          <w:bCs w:val="false"/>
        </w:rPr>
      </w:pPr>
    </w:p>
    <w:p w:rsidRDefault="00B119E8" w:rsidP="00B119E8" w:rsidR="00B119E8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DUGA UVALA d.o.o., Grožnjan, Kostanjica 58, OIB: 59471445616</w:t>
      </w:r>
      <w:r w:rsidRPr="00B119E8">
        <w:t>.</w:t>
      </w:r>
    </w:p>
    <w:p w:rsidRDefault="00B119E8" w:rsidP="00B119E8" w:rsidR="00B119E8" w:rsidRPr="00B119E8">
      <w:pPr>
        <w:ind w:firstLine="720"/>
        <w:jc w:val="both"/>
        <w:rPr>
          <w:bCs w:val="false"/>
        </w:rPr>
      </w:pPr>
    </w:p>
    <w:p w:rsidRDefault="00B119E8" w:rsidP="00B119E8" w:rsidR="00B119E8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B119E8" w:rsidP="00B119E8" w:rsidR="00B119E8" w:rsidRPr="00B119E8">
      <w:pPr>
        <w:autoSpaceDE w:val="false"/>
        <w:autoSpaceDN w:val="false"/>
        <w:adjustRightInd w:val="false"/>
        <w:ind w:firstLine="720"/>
        <w:jc w:val="both"/>
      </w:pPr>
    </w:p>
    <w:p w:rsidRDefault="00B119E8" w:rsidP="00B119E8" w:rsidR="00B119E8" w:rsidRPr="00B119E8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B119E8" w:rsidP="00B119E8" w:rsidR="00B119E8" w:rsidRPr="00B119E8">
      <w:pPr>
        <w:jc w:val="both"/>
        <w:rPr>
          <w:bCs w:val="false"/>
        </w:rPr>
      </w:pPr>
    </w:p>
    <w:p w:rsidRDefault="00B119E8" w:rsidP="00B119E8" w:rsidR="00B119E8" w:rsidRPr="00B119E8">
      <w:pPr>
        <w:jc w:val="center"/>
        <w:rPr>
          <w:bCs w:val="false"/>
        </w:rPr>
      </w:pPr>
      <w:r w:rsidRPr="00B119E8">
        <w:t>Obrazloženje</w:t>
      </w:r>
    </w:p>
    <w:p w:rsidRDefault="00B119E8" w:rsidP="00B119E8" w:rsidR="00B119E8" w:rsidRPr="00B119E8">
      <w:pPr>
        <w:rPr>
          <w:bCs w:val="false"/>
        </w:rPr>
      </w:pPr>
    </w:p>
    <w:p w:rsidRDefault="00B119E8" w:rsidP="00B119E8" w:rsidR="00B119E8" w:rsidRPr="00B119E8">
      <w:pPr>
        <w:ind w:firstLine="708"/>
        <w:jc w:val="both"/>
      </w:pPr>
      <w:r w:rsidRPr="00B119E8">
        <w:t>Rješenjem ovog suda posl.br. 2 St-</w:t>
      </w:r>
      <w:r>
        <w:t>694</w:t>
      </w:r>
      <w:r w:rsidRPr="00B119E8">
        <w:t xml:space="preserve">/16-3 od </w:t>
      </w:r>
      <w:r>
        <w:t>25</w:t>
      </w:r>
      <w:r w:rsidRPr="00B119E8">
        <w:t xml:space="preserve">. travnja 2016. pokrenut je prethodni postupak radi utvrđivanja pretpostavki za otvaranje stečajnog postupka nad </w:t>
      </w:r>
      <w:r>
        <w:t>DUGA UVALA d.o.o., Grožnjan, Kostanjica 58, OIB: 59471445616</w:t>
      </w:r>
      <w:r w:rsidRPr="00B119E8">
        <w:t>.</w:t>
      </w:r>
    </w:p>
    <w:p w:rsidRDefault="00B119E8" w:rsidP="00B119E8" w:rsidR="00B119E8">
      <w:pPr>
        <w:spacing w:lineRule="atLeast" w:line="240"/>
        <w:jc w:val="both"/>
      </w:pPr>
      <w:r w:rsidRPr="00B119E8">
        <w:tab/>
        <w:t xml:space="preserve">Na temelju izjave dane od strane zakonskog zastupnika dužnika u prethodnom </w:t>
      </w:r>
      <w:r w:rsidRPr="00530639">
        <w:t xml:space="preserve">postupku proizlazi da društvo nema </w:t>
      </w:r>
      <w:r w:rsidR="00530639" w:rsidRPr="00530639">
        <w:t>u vlasništvu ni pokretne ni nepokretne imovine.</w:t>
      </w:r>
    </w:p>
    <w:p w:rsidRDefault="00B10E51" w:rsidP="00B10E51" w:rsidR="00B10E51" w:rsidRPr="00285517">
      <w:pPr>
        <w:ind w:firstLine="708"/>
        <w:jc w:val="both"/>
      </w:pPr>
      <w:r>
        <w:t>Iz Potvrde FINA-e od 27.1.2017. proizlazi da dužnik ima</w:t>
      </w:r>
      <w:r w:rsidRPr="00285517">
        <w:t xml:space="preserve"> u Očevidniku redoslijeda osnova za plaćanje</w:t>
      </w:r>
      <w:r>
        <w:t xml:space="preserve"> </w:t>
      </w:r>
      <w:r w:rsidRPr="00285517">
        <w:t xml:space="preserve">evidentirane neizvršene osnove za plaćanje u neprekinutom razdoblju od </w:t>
      </w:r>
      <w:r>
        <w:t>406</w:t>
      </w:r>
      <w:r w:rsidRPr="00285517">
        <w:t xml:space="preserve"> dana. Stoga je utvrđeno da postoji pretpostavka za otvaranje stečajnog postupka nad dužnikom – ne</w:t>
      </w:r>
      <w:r>
        <w:t>sposobnost za plaćanje, iz čl. 5. st. 2. i čl. 6. st. 2.t 1</w:t>
      </w:r>
      <w:r w:rsidRPr="00285517">
        <w:t>. Stečajnog zakona (</w:t>
      </w:r>
      <w:r>
        <w:t xml:space="preserve">NN 71/15, </w:t>
      </w:r>
      <w:r w:rsidRPr="00285517">
        <w:t>dalje: SZ).</w:t>
      </w:r>
    </w:p>
    <w:p w:rsidRDefault="00B119E8" w:rsidP="00B119E8" w:rsidR="00B119E8" w:rsidRPr="00B119E8">
      <w:pPr>
        <w:autoSpaceDE w:val="false"/>
        <w:autoSpaceDN w:val="false"/>
        <w:adjustRightInd w:val="false"/>
        <w:ind w:firstLine="708"/>
        <w:jc w:val="both"/>
      </w:pPr>
      <w:r w:rsidRPr="00B119E8">
        <w:t xml:space="preserve">Prema odredbi čl. 132. st. 1. Stečajnog zakona (NN 71/15, dalje: SZ), ako prije otvaranja stečajnog postupka sud utvrdi da imovina dužnika koja bi ušla u stečajnu masu nije </w:t>
      </w:r>
      <w:r w:rsidRPr="00B119E8">
        <w:lastRenderedPageBreak/>
        <w:t>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B119E8" w:rsidP="00B119E8" w:rsidR="00B119E8" w:rsidRPr="00B119E8">
      <w:pPr>
        <w:ind w:firstLine="708"/>
        <w:jc w:val="both"/>
      </w:pPr>
      <w:r w:rsidRPr="00B119E8">
        <w:t>Kako sud nije utvrdio da bi dužnik imao likvidnu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St-694</w:t>
      </w:r>
      <w:r w:rsidRPr="00B119E8">
        <w:t>/16-</w:t>
      </w:r>
      <w:r>
        <w:t>5</w:t>
      </w:r>
      <w:r w:rsidRPr="00B119E8">
        <w:t xml:space="preserve"> od 8. lipnja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8. lipnja 2016. </w:t>
      </w:r>
    </w:p>
    <w:p w:rsidRDefault="00B119E8" w:rsidP="00B119E8" w:rsidR="00B119E8" w:rsidRPr="00B119E8">
      <w:pPr>
        <w:jc w:val="both"/>
      </w:pPr>
      <w:r w:rsidRPr="00B119E8">
        <w:tab/>
        <w:t>U navedenom roku nitko nije uplatio predujam, pa je temeljem odredbe čl. 132. st. 2. SZ-a donesena odluka kao u točki I. izreke.</w:t>
      </w:r>
    </w:p>
    <w:p w:rsidRDefault="00B119E8" w:rsidP="00B119E8" w:rsidR="00B119E8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B119E8" w:rsidP="00B119E8" w:rsidR="00B119E8" w:rsidRPr="00B119E8">
      <w:pPr>
        <w:jc w:val="both"/>
        <w:rPr>
          <w:bCs w:val="false"/>
        </w:rPr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B119E8" w:rsidP="00B119E8" w:rsidR="00B119E8" w:rsidRPr="00B119E8"/>
    <w:p w:rsidRDefault="00B119E8" w:rsidP="00B119E8" w:rsidR="00B119E8" w:rsidRPr="00B119E8">
      <w:pPr>
        <w:jc w:val="center"/>
        <w:rPr>
          <w:color w:val="FF0000"/>
        </w:rPr>
      </w:pPr>
      <w:r w:rsidRPr="00B119E8">
        <w:t>U Pazin</w:t>
      </w:r>
      <w:r w:rsidRPr="00530639">
        <w:t>u 2. veljače 201</w:t>
      </w:r>
      <w:r>
        <w:t>7.</w:t>
      </w:r>
    </w:p>
    <w:p w:rsidRDefault="00B119E8" w:rsidP="00B119E8" w:rsidR="00B119E8" w:rsidRPr="00B119E8">
      <w:pPr>
        <w:ind w:firstLine="720" w:left="2880"/>
        <w:jc w:val="both"/>
      </w:pPr>
    </w:p>
    <w:p w:rsidRDefault="00B119E8" w:rsidP="00B119E8" w:rsidR="00B119E8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B119E8" w:rsidP="00B119E8" w:rsidR="00B119E8">
      <w:pPr>
        <w:ind w:left="5712"/>
        <w:jc w:val="both"/>
      </w:pPr>
      <w:r w:rsidRPr="00B119E8">
        <w:t xml:space="preserve">          Adrijana Labinjan Skok, v.r.</w:t>
      </w:r>
    </w:p>
    <w:p w:rsidRDefault="00B119E8" w:rsidP="00B119E8" w:rsidR="00B119E8" w:rsidRPr="00B119E8">
      <w:pPr>
        <w:jc w:val="both"/>
      </w:pPr>
    </w:p>
    <w:p w:rsidRDefault="00B119E8" w:rsidP="00B119E8" w:rsidR="00B119E8" w:rsidRPr="00B119E8">
      <w:pPr>
        <w:jc w:val="both"/>
      </w:pPr>
    </w:p>
    <w:p w:rsidRDefault="00B119E8" w:rsidP="00B119E8" w:rsidR="00B119E8" w:rsidRPr="00530639">
      <w:r w:rsidRPr="00530639">
        <w:t xml:space="preserve">UPUTA O PRAVNOM LIJEKU: </w:t>
      </w:r>
    </w:p>
    <w:p w:rsidRDefault="00B119E8" w:rsidP="00B119E8" w:rsidR="00B119E8" w:rsidRPr="00530639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B119E8" w:rsidP="00B119E8" w:rsidR="00B119E8" w:rsidRPr="00B119E8">
      <w:pPr>
        <w:jc w:val="both"/>
      </w:pPr>
    </w:p>
    <w:p w:rsidRDefault="00B119E8" w:rsidP="00B119E8" w:rsidR="00B119E8" w:rsidRPr="00B119E8">
      <w:pPr>
        <w:jc w:val="both"/>
      </w:pPr>
      <w:r w:rsidRPr="00B119E8">
        <w:t>DNA:</w:t>
      </w:r>
    </w:p>
    <w:p w:rsidRDefault="00B119E8" w:rsidP="00B119E8" w:rsidR="00B119E8" w:rsidRPr="00B119E8">
      <w:pPr>
        <w:jc w:val="both"/>
      </w:pPr>
      <w:r w:rsidRPr="00B119E8">
        <w:t xml:space="preserve">- </w:t>
      </w:r>
      <w:r>
        <w:t>DUGA UVALA d.o.o., Grožnjan, Kostanjica 58</w:t>
      </w:r>
    </w:p>
    <w:p w:rsidRDefault="00B119E8" w:rsidP="00B119E8" w:rsidR="00B119E8" w:rsidRPr="00B119E8">
      <w:pPr>
        <w:jc w:val="both"/>
      </w:pPr>
      <w:r w:rsidRPr="00B119E8">
        <w:t xml:space="preserve">- stečajni upravitelj </w:t>
      </w:r>
      <w:r w:rsidR="00B61F50" w:rsidRPr="00B61F50">
        <w:t>Jelenko Lehki, Zagreb, Pavla Hatza 10</w:t>
      </w:r>
    </w:p>
    <w:p w:rsidRDefault="00B119E8" w:rsidP="00B119E8" w:rsidR="00B119E8" w:rsidRPr="00B119E8">
      <w:pPr>
        <w:jc w:val="both"/>
      </w:pPr>
      <w:r w:rsidRPr="00B119E8">
        <w:t xml:space="preserve">- Porezna uprava – Područni ured Istra, Primorje, Lika, Pazin, M. B. Rašana 2/4, p.p. 60  </w:t>
      </w:r>
    </w:p>
    <w:p w:rsidRDefault="00530639" w:rsidP="00530639" w:rsidR="00530639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B119E8" w:rsidP="00B119E8" w:rsidR="00B119E8" w:rsidRPr="00B119E8">
      <w:pPr>
        <w:jc w:val="both"/>
      </w:pPr>
      <w:r w:rsidRPr="00B119E8">
        <w:t xml:space="preserve">- ŽDO Pula, Pula, </w:t>
      </w:r>
      <w:r>
        <w:t>Rovinjska ul. 2</w:t>
      </w:r>
    </w:p>
    <w:p w:rsidRDefault="00B119E8" w:rsidP="00B119E8" w:rsidR="00B119E8" w:rsidRPr="00B119E8">
      <w:pPr>
        <w:jc w:val="both"/>
      </w:pPr>
      <w:r w:rsidRPr="00B119E8">
        <w:t>- mrežna stranica e-Oglasna ploča sudova – 8 dana</w:t>
      </w:r>
    </w:p>
    <w:p w:rsidRDefault="00B119E8" w:rsidP="00B119E8" w:rsidR="00B119E8" w:rsidRPr="00F83A3F">
      <w:pPr>
        <w:jc w:val="both"/>
      </w:pPr>
      <w:r w:rsidRPr="00F83A3F">
        <w:t>- sudski registar elektronskim putem radi zabilježbe otvaranja stečajnog postupka</w:t>
      </w:r>
    </w:p>
    <w:p w:rsidRDefault="00B119E8" w:rsidP="00B119E8" w:rsidR="00B119E8" w:rsidRPr="00F83A3F">
      <w:pPr>
        <w:jc w:val="both"/>
      </w:pPr>
    </w:p>
    <w:p w:rsidRDefault="00B119E8" w:rsidP="00B119E8" w:rsidR="00B119E8" w:rsidRPr="00F83A3F">
      <w:pPr>
        <w:jc w:val="both"/>
      </w:pPr>
      <w:r w:rsidRPr="00F83A3F">
        <w:t>Po pravomoćnosti:</w:t>
      </w:r>
    </w:p>
    <w:p w:rsidRDefault="00B119E8" w:rsidP="00B119E8" w:rsidR="00500701" w:rsidRPr="00B119E8">
      <w:pPr>
        <w:jc w:val="both"/>
      </w:pPr>
      <w:r w:rsidRPr="00F83A3F">
        <w:t>- s</w:t>
      </w:r>
      <w:r w:rsidRPr="00F83A3F">
        <w:rPr>
          <w:bCs w:val="false"/>
        </w:rPr>
        <w:t>udski registar – (</w:t>
      </w:r>
      <w:r w:rsidRPr="00F83A3F">
        <w:rPr>
          <w:bCs w:val="false"/>
          <w:u w:val="single"/>
        </w:rPr>
        <w:t>elektronskim putem i fizički</w:t>
      </w:r>
      <w:r w:rsidRPr="00F83A3F">
        <w:rPr>
          <w:bCs w:val="false"/>
        </w:rPr>
        <w:t xml:space="preserve">) - </w:t>
      </w:r>
      <w:r w:rsidRPr="00F83A3F">
        <w:t xml:space="preserve">radi brisanja dužnika iz sudskog registra </w:t>
      </w:r>
    </w:p>
    <w:sectPr w:rsidSect="004523B8" w:rsidR="00500701" w:rsidRPr="00B119E8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9E8" w:rsidP="00B119E8" w:rsidR="00B119E8">
      <w:r>
        <w:separator/>
      </w:r>
    </w:p>
  </w:endnote>
  <w:endnote w:id="0" w:type="continuationSeparator">
    <w:p w:rsidRDefault="00B119E8" w:rsidP="00B119E8" w:rsidR="00B11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9E8" w:rsidP="00B119E8" w:rsidR="00B119E8">
      <w:r>
        <w:separator/>
      </w:r>
    </w:p>
  </w:footnote>
  <w:footnote w:id="0" w:type="continuationSeparator">
    <w:p w:rsidRDefault="00B119E8" w:rsidP="00B119E8" w:rsidR="00B11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B119E8" w:rsidR="00ED131D" w:rsidRPr="009C46FF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B6FE9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Pr="00B119E8">
          <w:t>Posl.br.: 2 St-694/16-10</w:t>
        </w:r>
      </w:p>
    </w:sdtContent>
  </w:sdt>
  <w:p w:rsidRDefault="00EB6FE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9E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9E8"/>
    <w:rsid w:val="00530639"/>
    <w:rsid w:val="00554328"/>
    <w:rsid w:val="00985388"/>
    <w:rsid w:val="00B10E51"/>
    <w:rsid w:val="00B119E8"/>
    <w:rsid w:val="00B61F50"/>
    <w:rsid w:val="00D777FE"/>
    <w:rsid w:val="00EB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19E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19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19E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9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19E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1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19E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19E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19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19E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19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19E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1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19E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UVALA d. o. o. GROŽNJAN</izvorni_sadrzaj>
    <derivirana_varijabla naziv="DomainObject.Predmet.ProtustrankaFormated_1">  DUGA UVALA d. o. o. GROŽNJAN</derivirana_varijabla>
  </DomainObject.Predmet.ProtustrankaFormated>
  <DomainObject.Predmet.ProtustrankaFormatedOIB>
    <izvorni_sadrzaj>  DUGA UVALA d. o. o. GROŽNJAN, OIB 59471445616</izvorni_sadrzaj>
    <derivirana_varijabla naziv="DomainObject.Predmet.ProtustrankaFormatedOIB_1">  DUGA UVALA d. o. o. GROŽNJAN, OIB 59471445616</derivirana_varijabla>
  </DomainObject.Predmet.ProtustrankaFormatedOIB>
  <DomainObject.Predmet.ProtustrankaFormatedWithAdress>
    <izvorni_sadrzaj> DUGA UVALA d. o. o. GROŽNJAN, Kostanjica 58, 52429 Grožnjan</izvorni_sadrzaj>
    <derivirana_varijabla naziv="DomainObject.Predmet.ProtustrankaFormatedWithAdress_1"> DUGA UVALA d. o. o. GROŽNJAN, Kostanjica 58, 52429 Grožnjan</derivirana_varijabla>
  </DomainObject.Predmet.ProtustrankaFormatedWithAdress>
  <DomainObject.Predmet.ProtustrankaFormatedWithAdressOIB>
    <izvorni_sadrzaj> DUGA UVALA d. o. o. GROŽNJAN, OIB 59471445616, Kostanjica 58, 52429 Grožnjan</izvorni_sadrzaj>
    <derivirana_varijabla naziv="DomainObject.Predmet.ProtustrankaFormatedWithAdressOIB_1"> DUGA UVALA d. o. o. GROŽNJAN, OIB 59471445616, Kostanjica 58, 52429 Grožnjan</derivirana_varijabla>
  </DomainObject.Predmet.ProtustrankaFormatedWithAdressOIB>
  <DomainObject.Predmet.ProtustrankaWithAdress>
    <izvorni_sadrzaj>DUGA UVALA d. o. o. GROŽNJAN Kostanjica 58, 52429 Grožnjan</izvorni_sadrzaj>
    <derivirana_varijabla naziv="DomainObject.Predmet.ProtustrankaWithAdress_1">DUGA UVALA d. o. o. GROŽNJAN Kostanjica 58, 52429 Grožnjan</derivirana_varijabla>
  </DomainObject.Predmet.ProtustrankaWithAdress>
  <DomainObject.Predmet.ProtustrankaWithAdressOIB>
    <izvorni_sadrzaj>DUGA UVALA d. o. o. GROŽNJAN, OIB 59471445616, Kostanjica 58, 52429 Grožnjan</izvorni_sadrzaj>
    <derivirana_varijabla naziv="DomainObject.Predmet.ProtustrankaWithAdressOIB_1">DUGA UVALA d. o. o. GROŽNJAN, OIB 59471445616, Kostanjica 58, 52429 Grožnjan</derivirana_varijabla>
  </DomainObject.Predmet.ProtustrankaWithAdressOIB>
  <DomainObject.Predmet.ProtustrankaNazivFormated>
    <izvorni_sadrzaj>DUGA UVALA d. o. o. GROŽNJAN</izvorni_sadrzaj>
    <derivirana_varijabla naziv="DomainObject.Predmet.ProtustrankaNazivFormated_1">DUGA UVALA d. o. o. GROŽNJAN</derivirana_varijabla>
  </DomainObject.Predmet.ProtustrankaNazivFormated>
  <DomainObject.Predmet.ProtustrankaNazivFormatedOIB>
    <izvorni_sadrzaj>DUGA UVALA d. o. o. GROŽNJAN, OIB 59471445616</izvorni_sadrzaj>
    <derivirana_varijabla naziv="DomainObject.Predmet.ProtustrankaNazivFormatedOIB_1">DUGA UVALA d. o. o. GROŽNJAN, OIB 59471445616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32458.01</izvorni_sadrzaj>
    <derivirana_varijabla naziv="DomainObject.Predmet.TrenutnaVrijednost_1">32458.01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DUGA UVALA d. o. o. GROŽNJAN</item>
    </izvorni_sadrzaj>
    <derivirana_varijabla naziv="DomainObject.Predmet.ProtuStrankaListFormated_1">
      <item>DUGA UVALA d. o. o. GROŽNJAN</item>
    </derivirana_varijabla>
  </DomainObject.Predmet.ProtuStrankaListFormated>
  <DomainObject.Predmet.ProtuStrankaListFormatedOIB>
    <izvorni_sadrzaj>
      <item>DUGA UVALA d. o. o. GROŽNJAN, OIB 59471445616</item>
    </izvorni_sadrzaj>
    <derivirana_varijabla naziv="DomainObject.Predmet.ProtuStrankaListFormatedOIB_1">
      <item>DUGA UVALA d. o. o. GROŽNJAN, OIB 59471445616</item>
    </derivirana_varijabla>
  </DomainObject.Predmet.ProtuStrankaListFormatedOIB>
  <DomainObject.Predmet.ProtuStrankaListFormatedWithAdress>
    <izvorni_sadrzaj>
      <item>DUGA UVALA d. o. o. GROŽNJAN, Kostanjica 58, 52429 Grožnjan</item>
    </izvorni_sadrzaj>
    <derivirana_varijabla naziv="DomainObject.Predmet.ProtuStrankaListFormatedWithAdress_1">
      <item>DUGA UVALA d. o. o. GROŽNJAN, Kostanjica 58, 52429 Grožnjan</item>
    </derivirana_varijabla>
  </DomainObject.Predmet.ProtuStrankaListFormatedWithAdress>
  <DomainObject.Predmet.ProtuStrankaListFormatedWithAdressOIB>
    <izvorni_sadrzaj>
      <item>DUGA UVALA d. o. o. GROŽNJAN, OIB 59471445616, Kostanjica 58, 52429 Grožnjan</item>
    </izvorni_sadrzaj>
    <derivirana_varijabla naziv="DomainObject.Predmet.ProtuStrankaListFormatedWithAdressOIB_1">
      <item>DUGA UVALA d. o. o. GROŽNJAN, OIB 59471445616, Kostanjica 58, 52429 Grožnjan</item>
    </derivirana_varijabla>
  </DomainObject.Predmet.ProtuStrankaListFormatedWithAdressOIB>
  <DomainObject.Predmet.ProtuStrankaListNazivFormated>
    <izvorni_sadrzaj>
      <item>DUGA UVALA d. o. o. GROŽNJAN</item>
    </izvorni_sadrzaj>
    <derivirana_varijabla naziv="DomainObject.Predmet.ProtuStrankaListNazivFormated_1">
      <item>DUGA UVALA d. o. o. GROŽNJAN</item>
    </derivirana_varijabla>
  </DomainObject.Predmet.ProtuStrankaListNazivFormated>
  <DomainObject.Predmet.ProtuStrankaListNazivFormatedOIB>
    <izvorni_sadrzaj>
      <item>DUGA UVALA d. o. o. GROŽNJAN, OIB 59471445616</item>
    </izvorni_sadrzaj>
    <derivirana_varijabla naziv="DomainObject.Predmet.ProtuStrankaListNazivFormatedOIB_1">
      <item>DUGA UVALA d. o. o. GROŽNJAN, OIB 59471445616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DUGA UVALA d. o. o. GROŽNJAN</izvorni_sadrzaj>
    <derivirana_varijabla naziv="DomainObject.Predmet.ProtustrankaIDrugi_1">DUGA UVALA d. o. o. GROŽNJAN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DUGA UVALA d. o. o. GROŽNJAN, OIB 59471445616, Kostanjica 58, 52429 Grožnjan</izvorni_sadrzaj>
    <derivirana_varijabla naziv="DomainObject.Predmet.ProtustrankaIDrugiAdressOIB_1">DUGA UVALA d. o. o. GROŽNJAN, OIB 59471445616, Kostanjica 58,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DUGA UVALA d. o. o. GROŽNJAN</item>
    </izvorni_sadrzaj>
    <derivirana_varijabla naziv="DomainObject.Predmet.SudioniciListNaziv_1">
      <item>FINANCIJSKA AGENCIJA, RC RIJEKA, PODRUŽNICA PULA, PULA</item>
      <item>DUGA UVALA d. o. o. GROŽNJAN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DUGA UVALA d. o. o. GROŽNJAN, OIB 59471445616, Kostanjica 58,52429 Grožnjan</item>
    </izvorni_sadrzaj>
    <derivirana_varijabla naziv="DomainObject.Predmet.SudioniciListAdressOIB_1">
      <item>FINANCIJSKA AGENCIJA, RC RIJEKA, PODRUŽNICA PULA, PULA, OIB 85821130368, Giardini 5,52100 Pula</item>
      <item>DUGA UVALA d. o. o. GROŽNJAN, OIB 59471445616, Kostanjica 58,52429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59471445616</item>
    </izvorni_sadrzaj>
    <derivirana_varijabla naziv="DomainObject.Predmet.SudioniciListNazivOIB_1">
      <item>, OIB 85821130368</item>
      <item>, OIB 59471445616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4219</properties:Characters>
  <properties:Lines>95</properties:Lines>
  <properties:Paragraphs>36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2017-02-01T14:20:00Z</dcterms:created>
  <dc:creator>Jasmina Matika</dc:creator>
  <cp:lastModifiedBy>Jasmina Matika</cp:lastModifiedBy>
  <dcterms:modified xmlns:xsi="http://www.w3.org/2001/XMLSchema-instance" xsi:type="dcterms:W3CDTF">2017-02-02T09:33:00Z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