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0d10" w14:paraId="2210d10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093671">
        <w:rPr>
          <w:rFonts w:hAnsi="Times New Roman" w:ascii="Times New Roman"/>
          <w:szCs w:val="24"/>
        </w:rPr>
        <w:t>1517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093671">
        <w:rPr>
          <w:rFonts w:hAnsi="Times New Roman" w:ascii="Times New Roman"/>
          <w:szCs w:val="24"/>
        </w:rPr>
        <w:t>BRAĆ</w:t>
      </w:r>
      <w:r w:rsidR="00AC2680">
        <w:rPr>
          <w:rFonts w:hAnsi="Times New Roman" w:ascii="Times New Roman"/>
          <w:szCs w:val="24"/>
        </w:rPr>
        <w:t>A GREDELJ d.o.o., Sesvete, Pavla</w:t>
      </w:r>
      <w:r w:rsidR="00093671">
        <w:rPr>
          <w:rFonts w:hAnsi="Times New Roman" w:ascii="Times New Roman"/>
          <w:szCs w:val="24"/>
        </w:rPr>
        <w:t xml:space="preserve"> Lončara 37, OIB: 23321606249, MBS: 080761383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AC2680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093671">
        <w:rPr>
          <w:rFonts w:hAnsi="Times New Roman" w:ascii="Times New Roman"/>
          <w:szCs w:val="24"/>
        </w:rPr>
        <w:t xml:space="preserve">BRAĆA GREDELJ d.o.o., </w:t>
      </w:r>
      <w:r w:rsidR="00AC2680">
        <w:rPr>
          <w:rFonts w:hAnsi="Times New Roman" w:ascii="Times New Roman"/>
          <w:szCs w:val="24"/>
        </w:rPr>
        <w:t>Sesvete, Pava</w:t>
      </w:r>
      <w:r w:rsidR="00093671">
        <w:rPr>
          <w:rFonts w:hAnsi="Times New Roman" w:ascii="Times New Roman"/>
          <w:szCs w:val="24"/>
        </w:rPr>
        <w:t xml:space="preserve"> Lončara 37, OIB: 23321606249, MBS: 080761383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AC2680">
        <w:rPr>
          <w:rFonts w:hAnsi="Times New Roman" w:ascii="Times New Roman"/>
          <w:szCs w:val="24"/>
          <w:shd w:themeFill="background1" w:fill="FFFFFF" w:color="auto" w:val="clear"/>
        </w:rPr>
        <w:t>22</w:t>
      </w:r>
      <w:r w:rsidR="00E13969">
        <w:rPr>
          <w:rFonts w:hAnsi="Times New Roman" w:ascii="Times New Roman"/>
          <w:szCs w:val="24"/>
          <w:shd w:themeFill="background1" w:fill="FFFFFF" w:color="auto" w:val="clear"/>
        </w:rPr>
        <w:t>. ožujka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AC2680">
        <w:rPr>
          <w:rFonts w:hAnsi="Times New Roman" w:ascii="Times New Roman"/>
          <w:szCs w:val="24"/>
          <w:shd w:themeFill="background1" w:fill="FFFFFF" w:color="auto" w:val="clear"/>
        </w:rPr>
        <w:t>14.20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AC2680">
        <w:rPr>
          <w:rFonts w:hAnsi="Times New Roman" w:ascii="Times New Roman"/>
          <w:szCs w:val="24"/>
        </w:rPr>
        <w:t>BERISLAV MAKSIMOVIĆ, Varaždin, Hrašćica, Braće Radić 1, OIB:57300759557.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093671">
        <w:rPr>
          <w:rFonts w:hAnsi="Times New Roman" w:ascii="Times New Roman"/>
          <w:szCs w:val="24"/>
        </w:rPr>
        <w:t>BRAĆA GREDELJ d.o.o., Sesvete, Pavle Lončara 37, OIB: 23321606249, MBS: 080761383</w:t>
      </w:r>
      <w:r w:rsidR="00381393">
        <w:rPr>
          <w:rFonts w:hAnsi="Times New Roman" w:ascii="Times New Roman"/>
          <w:szCs w:val="24"/>
        </w:rPr>
        <w:t>,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093671">
        <w:rPr>
          <w:rFonts w:hAnsi="Times New Roman" w:ascii="Times New Roman"/>
          <w:szCs w:val="24"/>
          <w:lang w:val="hr-HR"/>
        </w:rPr>
        <w:t>23</w:t>
      </w:r>
      <w:r w:rsidR="00017213" w:rsidRPr="008B304F">
        <w:rPr>
          <w:rFonts w:hAnsi="Times New Roman" w:ascii="Times New Roman"/>
          <w:szCs w:val="24"/>
          <w:lang w:val="hr-HR"/>
        </w:rPr>
        <w:t>. rujna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093671">
        <w:rPr>
          <w:rFonts w:hAnsi="Times New Roman" w:ascii="Times New Roman"/>
          <w:szCs w:val="24"/>
        </w:rPr>
        <w:t>BRAĆA GREDELJ d.o.o., Sesvete, Pavle Lončara 37, OIB: 23321606249, MBS: 080761383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966311">
        <w:rPr>
          <w:rFonts w:hAnsi="Times New Roman" w:ascii="Times New Roman"/>
          <w:szCs w:val="24"/>
          <w:lang w:val="hr-HR"/>
        </w:rPr>
        <w:t>04. siječnja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093671">
        <w:rPr>
          <w:rFonts w:hAnsi="Times New Roman" w:ascii="Times New Roman"/>
          <w:szCs w:val="24"/>
          <w:lang w:val="hr-HR"/>
        </w:rPr>
        <w:t>351.234,10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8F5FA2" w:rsidRPr="00117D82">
        <w:rPr>
          <w:rFonts w:hAnsi="Times New Roman" w:ascii="Times New Roman"/>
          <w:szCs w:val="24"/>
          <w:highlight w:val="yellow"/>
          <w:lang w:val="hr-HR"/>
        </w:rPr>
        <w:t>1000</w:t>
      </w:r>
      <w:r>
        <w:rPr>
          <w:rFonts w:hAnsi="Times New Roman" w:ascii="Times New Roman"/>
          <w:szCs w:val="24"/>
          <w:lang w:val="hr-HR"/>
        </w:rPr>
        <w:t xml:space="preserve"> dan</w:t>
      </w:r>
      <w:r w:rsidR="00AC2680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AC2680">
        <w:rPr>
          <w:rFonts w:hAnsi="Times New Roman" w:ascii="Times New Roman"/>
          <w:szCs w:val="24"/>
          <w:lang w:val="hr-HR"/>
        </w:rPr>
        <w:t>22</w:t>
      </w:r>
      <w:r w:rsidR="00E13969">
        <w:rPr>
          <w:rFonts w:hAnsi="Times New Roman" w:ascii="Times New Roman"/>
          <w:szCs w:val="24"/>
          <w:lang w:val="hr-HR"/>
        </w:rPr>
        <w:t>. ožujka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AC2680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AC2680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AC2680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C2680" w:rsidP="00FA3D25" w:rsidR="00AC2680" w:rsidRPr="00AC2680">
      <w:pPr>
        <w:jc w:val="right"/>
        <w:rPr>
          <w:rFonts w:hAnsi="Times New Roman" w:ascii="Times New Roman"/>
          <w:szCs w:val="24"/>
        </w:rPr>
      </w:pPr>
      <w:r w:rsidRPr="00AC2680">
        <w:rPr>
          <w:rFonts w:hAnsi="Times New Roman" w:ascii="Times New Roman"/>
          <w:szCs w:val="24"/>
        </w:rPr>
        <w:t>Za točnost otpravka</w:t>
      </w:r>
    </w:p>
    <w:p w:rsidRDefault="00AC2680" w:rsidP="00FA3D25" w:rsidR="00AC2680" w:rsidRPr="00AC2680">
      <w:pPr>
        <w:jc w:val="right"/>
        <w:rPr>
          <w:rFonts w:hAnsi="Times New Roman" w:ascii="Times New Roman"/>
          <w:szCs w:val="24"/>
        </w:rPr>
      </w:pPr>
      <w:r w:rsidRPr="00AC2680">
        <w:rPr>
          <w:rFonts w:hAnsi="Times New Roman" w:ascii="Times New Roman"/>
          <w:szCs w:val="24"/>
        </w:rPr>
        <w:t>ovlašteni službenik:</w:t>
      </w:r>
    </w:p>
    <w:p w:rsidRDefault="00AC2680" w:rsidP="00FA3D25" w:rsidR="00AC2680" w:rsidRPr="00AC2680">
      <w:pPr>
        <w:jc w:val="right"/>
        <w:rPr>
          <w:rFonts w:hAnsi="Times New Roman" w:ascii="Times New Roman"/>
          <w:szCs w:val="24"/>
        </w:rPr>
      </w:pPr>
      <w:r w:rsidRPr="00AC2680">
        <w:rPr>
          <w:rFonts w:hAnsi="Times New Roman" w:ascii="Times New Roman"/>
          <w:szCs w:val="24"/>
        </w:rPr>
        <w:t>Željka Rončević</w:t>
      </w:r>
    </w:p>
    <w:p w:rsidRDefault="00AC2680" w:rsidR="001E246B" w:rsidRPr="00AC2680">
      <w:pPr>
        <w:rPr>
          <w:rFonts w:hAnsi="Times New Roman" w:ascii="Times New Roman"/>
          <w:szCs w:val="24"/>
        </w:rPr>
      </w:pPr>
    </w:p>
    <w:sectPr w:rsidSect="00341B62" w:rsidR="001E246B" w:rsidRPr="00AC2680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AC2680" w:rsidRPr="00AC2680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093671">
          <w:rPr>
            <w:rFonts w:hAnsi="Times New Roman" w:ascii="Times New Roman"/>
          </w:rPr>
          <w:t>1517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93671"/>
    <w:rsid w:val="00117D82"/>
    <w:rsid w:val="0015645C"/>
    <w:rsid w:val="001A1AFB"/>
    <w:rsid w:val="001C6B43"/>
    <w:rsid w:val="0026503E"/>
    <w:rsid w:val="00283809"/>
    <w:rsid w:val="0028406E"/>
    <w:rsid w:val="002A6164"/>
    <w:rsid w:val="002D7583"/>
    <w:rsid w:val="002F79A4"/>
    <w:rsid w:val="0030413A"/>
    <w:rsid w:val="00341B62"/>
    <w:rsid w:val="00381393"/>
    <w:rsid w:val="003F48B3"/>
    <w:rsid w:val="003F5D58"/>
    <w:rsid w:val="00400CDC"/>
    <w:rsid w:val="00462590"/>
    <w:rsid w:val="004A0E50"/>
    <w:rsid w:val="004B72A9"/>
    <w:rsid w:val="004D61B5"/>
    <w:rsid w:val="005151FF"/>
    <w:rsid w:val="005315D9"/>
    <w:rsid w:val="005429C8"/>
    <w:rsid w:val="00591945"/>
    <w:rsid w:val="005D257E"/>
    <w:rsid w:val="006630E6"/>
    <w:rsid w:val="006D37EF"/>
    <w:rsid w:val="006D7209"/>
    <w:rsid w:val="006E0CE6"/>
    <w:rsid w:val="00773036"/>
    <w:rsid w:val="00780C01"/>
    <w:rsid w:val="007845B6"/>
    <w:rsid w:val="007A4332"/>
    <w:rsid w:val="007A5DAF"/>
    <w:rsid w:val="007C5E77"/>
    <w:rsid w:val="00842B89"/>
    <w:rsid w:val="00847F07"/>
    <w:rsid w:val="00852BC6"/>
    <w:rsid w:val="00890399"/>
    <w:rsid w:val="008B26A2"/>
    <w:rsid w:val="008B304F"/>
    <w:rsid w:val="008D12F2"/>
    <w:rsid w:val="008F5FA2"/>
    <w:rsid w:val="00904418"/>
    <w:rsid w:val="009221CE"/>
    <w:rsid w:val="009357C1"/>
    <w:rsid w:val="009641D9"/>
    <w:rsid w:val="00966311"/>
    <w:rsid w:val="009E4F36"/>
    <w:rsid w:val="00A27699"/>
    <w:rsid w:val="00A5657C"/>
    <w:rsid w:val="00A81191"/>
    <w:rsid w:val="00A97E67"/>
    <w:rsid w:val="00AC2680"/>
    <w:rsid w:val="00B02FD4"/>
    <w:rsid w:val="00B67A9F"/>
    <w:rsid w:val="00B71151"/>
    <w:rsid w:val="00B97E68"/>
    <w:rsid w:val="00BB1866"/>
    <w:rsid w:val="00BD271E"/>
    <w:rsid w:val="00C35F73"/>
    <w:rsid w:val="00CB121F"/>
    <w:rsid w:val="00CC4CC9"/>
    <w:rsid w:val="00D26B99"/>
    <w:rsid w:val="00D51262"/>
    <w:rsid w:val="00D92198"/>
    <w:rsid w:val="00DD686D"/>
    <w:rsid w:val="00E13969"/>
    <w:rsid w:val="00E4778C"/>
    <w:rsid w:val="00EA30C4"/>
    <w:rsid w:val="00EA3AF8"/>
    <w:rsid w:val="00EB07C2"/>
    <w:rsid w:val="00ED7C7C"/>
    <w:rsid w:val="00EE6B44"/>
    <w:rsid w:val="00F33CE5"/>
    <w:rsid w:val="00F45796"/>
    <w:rsid w:val="00F941E3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2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6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6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6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6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2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6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6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6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6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1517</izvorni_sadrzaj>
    <derivirana_varijabla naziv="DomainObject.Predmet.Broj_1">1517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St-1517/2015</izvorni_sadrzaj>
    <derivirana_varijabla naziv="DomainObject.Predmet.OznakaBroj_1">St-1517/2015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BRAĆA GREDELJ d.o.o. zastupanog po punomoćniku Zdenko Kos</izvorni_sadrzaj>
    <derivirana_varijabla naziv="DomainObject.Predmet.ProtustrankaFormated_1">  BRAĆA GREDELJ d.o.o. zastupanog po punomoćniku Zdenko Kos</derivirana_varijabla>
  </DomainObject.Predmet.ProtustrankaFormated>
  <DomainObject.Predmet.ProtustrankaFormatedOIB>
    <izvorni_sadrzaj>  BRAĆA GREDELJ d.o.o., OIB 23321606249 zastupanog po punomoćniku Zdenko Kos</izvorni_sadrzaj>
    <derivirana_varijabla naziv="DomainObject.Predmet.ProtustrankaFormatedOIB_1">  BRAĆA GREDELJ d.o.o., OIB 23321606249 zastupanog po punomoćniku Zdenko Kos</derivirana_varijabla>
  </DomainObject.Predmet.ProtustrankaFormatedOIB>
  <DomainObject.Predmet.ProtustrankaFormatedWithAdress>
    <izvorni_sadrzaj> BRAĆA GREDELJ d.o.o., Pavla Lončara 37, 10360 Sesvete zastupanog po punomoćniku Zdenko Kos</izvorni_sadrzaj>
    <derivirana_varijabla naziv="DomainObject.Predmet.ProtustrankaFormatedWithAdress_1"> BRAĆA GREDELJ d.o.o., Pavla Lončara 37, 10360 Sesvete zastupanog po punomoćniku Zdenko Kos</derivirana_varijabla>
  </DomainObject.Predmet.ProtustrankaFormatedWithAdress>
  <DomainObject.Predmet.ProtustrankaFormatedWithAdressOIB>
    <izvorni_sadrzaj> BRAĆA GREDELJ d.o.o., OIB 23321606249, Pavla Lončara 37, 10360 Sesvete zastupanog po punomoćniku Zdenko Kos</izvorni_sadrzaj>
    <derivirana_varijabla naziv="DomainObject.Predmet.ProtustrankaFormatedWithAdressOIB_1"> BRAĆA GREDELJ d.o.o., OIB 23321606249, Pavla Lončara 37, 10360 Sesvete zastupanog po punomoćniku Zdenko Kos</derivirana_varijabla>
  </DomainObject.Predmet.ProtustrankaFormatedWithAdressOIB>
  <DomainObject.Predmet.ProtustrankaWithAdress>
    <izvorni_sadrzaj>BRAĆA GREDELJ d.o.o. Pavla Lončara 37, 10360 Sesvete</izvorni_sadrzaj>
    <derivirana_varijabla naziv="DomainObject.Predmet.ProtustrankaWithAdress_1">BRAĆA GREDELJ d.o.o. Pavla Lončara 37, 10360 Sesvete</derivirana_varijabla>
  </DomainObject.Predmet.ProtustrankaWithAdress>
  <DomainObject.Predmet.ProtustrankaWithAdressOIB>
    <izvorni_sadrzaj>BRAĆA GREDELJ d.o.o., OIB 23321606249, Pavla Lončara 37, 10360 Sesvete</izvorni_sadrzaj>
    <derivirana_varijabla naziv="DomainObject.Predmet.ProtustrankaWithAdressOIB_1">BRAĆA GREDELJ d.o.o., OIB 23321606249, Pavla Lončara 37, 10360 Sesvete</derivirana_varijabla>
  </DomainObject.Predmet.ProtustrankaWithAdressOIB>
  <DomainObject.Predmet.ProtustrankaNazivFormated>
    <izvorni_sadrzaj>BRAĆA GREDELJ d.o.o.</izvorni_sadrzaj>
    <derivirana_varijabla naziv="DomainObject.Predmet.ProtustrankaNazivFormated_1">BRAĆA GREDELJ d.o.o.</derivirana_varijabla>
  </DomainObject.Predmet.ProtustrankaNazivFormated>
  <DomainObject.Predmet.ProtustrankaNazivFormatedOIB>
    <izvorni_sadrzaj>BRAĆA GREDELJ d.o.o., OIB 23321606249</izvorni_sadrzaj>
    <derivirana_varijabla naziv="DomainObject.Predmet.ProtustrankaNazivFormatedOIB_1">BRAĆA GREDELJ d.o.o., OIB 23321606249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BRAĆA GREDELJ d.o.o. zastupanog po punomoćniku Zdenko Kos</item>
    </izvorni_sadrzaj>
    <derivirana_varijabla naziv="DomainObject.Predmet.ProtuStrankaListFormated_1">
      <item>BRAĆA GREDELJ d.o.o. zastupanog po punomoćniku Zdenko Kos</item>
    </derivirana_varijabla>
  </DomainObject.Predmet.ProtuStrankaListFormated>
  <DomainObject.Predmet.ProtuStrankaListFormatedOIB>
    <izvorni_sadrzaj>
      <item>BRAĆA GREDELJ d.o.o., OIB 23321606249 zastupanog po punomoćniku Zdenko Kos</item>
    </izvorni_sadrzaj>
    <derivirana_varijabla naziv="DomainObject.Predmet.ProtuStrankaListFormatedOIB_1">
      <item>BRAĆA GREDELJ d.o.o., OIB 23321606249 zastupanog po punomoćniku Zdenko Kos</item>
    </derivirana_varijabla>
  </DomainObject.Predmet.ProtuStrankaListFormatedOIB>
  <DomainObject.Predmet.ProtuStrankaListFormatedWithAdress>
    <izvorni_sadrzaj>
      <item>BRAĆA GREDELJ d.o.o., Pavla Lončara 37, 10360 Sesvete zastupanog po punomoćniku Zdenko Kos</item>
    </izvorni_sadrzaj>
    <derivirana_varijabla naziv="DomainObject.Predmet.ProtuStrankaListFormatedWithAdress_1">
      <item>BRAĆA GREDELJ d.o.o., Pavla Lončara 37, 10360 Sesvete zastupanog po punomoćniku Zdenko Kos</item>
    </derivirana_varijabla>
  </DomainObject.Predmet.ProtuStrankaListFormatedWithAdress>
  <DomainObject.Predmet.ProtuStrankaListFormatedWithAdressOIB>
    <izvorni_sadrzaj>
      <item>BRAĆA GREDELJ d.o.o., OIB 23321606249, Pavla Lončara 37, 10360 Sesvete zastupanog po punomoćniku Zdenko Kos</item>
    </izvorni_sadrzaj>
    <derivirana_varijabla naziv="DomainObject.Predmet.ProtuStrankaListFormatedWithAdressOIB_1">
      <item>BRAĆA GREDELJ d.o.o., OIB 23321606249, Pavla Lončara 37, 10360 Sesvete zastupanog po punomoćniku Zdenko Kos</item>
    </derivirana_varijabla>
  </DomainObject.Predmet.ProtuStrankaListFormatedWithAdressOIB>
  <DomainObject.Predmet.ProtuStrankaListNazivFormated>
    <izvorni_sadrzaj>
      <item>BRAĆA GREDELJ d.o.o.</item>
    </izvorni_sadrzaj>
    <derivirana_varijabla naziv="DomainObject.Predmet.ProtuStrankaListNazivFormated_1">
      <item>BRAĆA GREDELJ d.o.o.</item>
    </derivirana_varijabla>
  </DomainObject.Predmet.ProtuStrankaListNazivFormated>
  <DomainObject.Predmet.ProtuStrankaListNazivFormatedOIB>
    <izvorni_sadrzaj>
      <item>BRAĆA GREDELJ d.o.o., OIB 23321606249</item>
    </izvorni_sadrzaj>
    <derivirana_varijabla naziv="DomainObject.Predmet.ProtuStrankaListNazivFormatedOIB_1">
      <item>BRAĆA GREDELJ d.o.o., OIB 23321606249</item>
    </derivirana_varijabla>
  </DomainObject.Predmet.ProtuStrankaListNazivFormatedOIB>
  <DomainObject.Predmet.OstaliListFormated>
    <izvorni_sadrzaj>
      <item>Zdenko Kos punomoćnik sudionika u postupku BRAĆA GREDELJ d.o.o.</item>
    </izvorni_sadrzaj>
    <derivirana_varijabla naziv="DomainObject.Predmet.OstaliListFormated_1">
      <item>Zdenko Kos punomoćnik sudionika u postupku BRAĆA GREDELJ d.o.o.</item>
    </derivirana_varijabla>
  </DomainObject.Predmet.OstaliListFormated>
  <DomainObject.Predmet.OstaliListFormatedOIB>
    <izvorni_sadrzaj>
      <item>Zdenko Kos, OIB 76345890367 punomoćnik sudionika u postupku BRAĆA GREDELJ d.o.o.</item>
    </izvorni_sadrzaj>
    <derivirana_varijabla naziv="DomainObject.Predmet.OstaliListFormatedOIB_1">
      <item>Zdenko Kos, OIB 76345890367 punomoćnik sudionika u postupku BRAĆA GREDELJ d.o.o.</item>
    </derivirana_varijabla>
  </DomainObject.Predmet.OstaliListFormatedOIB>
  <DomainObject.Predmet.OstaliListFormatedWithAdress>
    <izvorni_sadrzaj>
      <item>Zdenko Kos, Dugoselska 24, 10310 Posavski Bregi punomoćnik sudionika u postupku BRAĆA GREDELJ d.o.o.</item>
    </izvorni_sadrzaj>
    <derivirana_varijabla naziv="DomainObject.Predmet.OstaliListFormatedWithAdress_1">
      <item>Zdenko Kos, Dugoselska 24, 10310 Posavski Bregi punomoćnik sudionika u postupku BRAĆA GREDELJ d.o.o.</item>
    </derivirana_varijabla>
  </DomainObject.Predmet.OstaliListFormatedWithAdress>
  <DomainObject.Predmet.OstaliListFormatedWithAdressOIB>
    <izvorni_sadrzaj>
      <item>Zdenko Kos, OIB 76345890367, Dugoselska 24, 10310 Posavski Bregi punomoćnik sudionika u postupku BRAĆA GREDELJ d.o.o.</item>
    </izvorni_sadrzaj>
    <derivirana_varijabla naziv="DomainObject.Predmet.OstaliListFormatedWithAdressOIB_1">
      <item>Zdenko Kos, OIB 76345890367, Dugoselska 24, 10310 Posavski Bregi punomoćnik sudionika u postupku BRAĆA GREDELJ d.o.o.</item>
    </derivirana_varijabla>
  </DomainObject.Predmet.OstaliListFormatedWithAdressOIB>
  <DomainObject.Predmet.OstaliListNazivFormated>
    <izvorni_sadrzaj>
      <item>Zdenko Kos</item>
    </izvorni_sadrzaj>
    <derivirana_varijabla naziv="DomainObject.Predmet.OstaliListNazivFormated_1">
      <item>Zdenko Kos</item>
    </derivirana_varijabla>
  </DomainObject.Predmet.OstaliListNazivFormated>
  <DomainObject.Predmet.OstaliListNazivFormatedOIB>
    <izvorni_sadrzaj>
      <item>Zdenko Kos, OIB 76345890367</item>
    </izvorni_sadrzaj>
    <derivirana_varijabla naziv="DomainObject.Predmet.OstaliListNazivFormatedOIB_1">
      <item>Zdenko Kos, OIB 76345890367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BRAĆA GREDELJ d.o.o.</izvorni_sadrzaj>
    <derivirana_varijabla naziv="DomainObject.Predmet.ProtustrankaIDrugi_1">BRAĆA GREDELJ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BRAĆA GREDELJ d.o.o., OIB 23321606249, Pavla Lončara 37, 10360 Sesvete</izvorni_sadrzaj>
    <derivirana_varijabla naziv="DomainObject.Predmet.ProtustrankaIDrugiAdressOIB_1">BRAĆA GREDELJ d.o.o., OIB 23321606249, Pavla Lončara 37,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BRAĆA GREDELJ d.o.o.</item>
      <item>Zdenko Kos</item>
    </izvorni_sadrzaj>
    <derivirana_varijabla naziv="DomainObject.Predmet.SudioniciListNaziv_1">
      <item>FINA Regionalni centar Zagreb</item>
      <item>BRAĆA GREDELJ d.o.o.</item>
      <item>Zdenko Kos</item>
    </derivirana_varijabla>
  </DomainObject.Predmet.SudioniciListNaziv>
  <DomainObject.Predmet.SudioniciListAdressOIB>
    <izvorni_sadrzaj>
      <item>FINA Regionalni centar Zagreb, OIB 85821130368, Trg svibanjskih žrtava 1995. 1,10000 Zagreb</item>
      <item>BRAĆA GREDELJ d.o.o., OIB 23321606249, Pavla Lončara 37,10360 Sesvete</item>
      <item>Zdenko Kos, OIB 76345890367, Dugoselska 24,10310 Posavski Bregi</item>
    </izvorni_sadrzaj>
    <derivirana_varijabla naziv="DomainObject.Predmet.SudioniciListAdressOIB_1">
      <item>FINA Regionalni centar Zagreb, OIB 85821130368, Trg svibanjskih žrtava 1995. 1,10000 Zagreb</item>
      <item>BRAĆA GREDELJ d.o.o., OIB 23321606249, Pavla Lončara 37,10360 Sesvete</item>
      <item>Zdenko Kos, OIB 76345890367, Dugoselska 24,10310 Posavski Bregi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23321606249</item>
      <item>, OIB 76345890367</item>
    </izvorni_sadrzaj>
    <derivirana_varijabla naziv="DomainObject.Predmet.SudioniciListNazivOIB_1">
      <item>, OIB 85821130368</item>
      <item>, OIB 23321606249</item>
      <item>, OIB 76345890367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2572</properties:Characters>
  <properties:Lines>68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2016-03-03T12:21:00Z</dcterms:created>
  <dc:creator>Vinka Mihalinčić</dc:creator>
  <cp:lastModifiedBy>Željka Rončević</cp:lastModifiedBy>
  <cp:lastPrinted>2016-03-22T13:18:00Z</cp:lastPrinted>
  <dcterms:modified xmlns:xsi="http://www.w3.org/2001/XMLSchema-instance" xsi:type="dcterms:W3CDTF">2016-03-22T13:18:00Z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