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5ec7" w14:paraId="37c5ec7" w:rsidRDefault="005F1ABE" w:rsidP="005F1ABE" w:rsidR="005F1ABE">
      <w:pPr>
        <w:jc w:val="center"/>
        <w15:collapsed w:val="false"/>
        <w:rPr>
          <w:rFonts w:hAnsi="Times New Roman" w:ascii="Times New Roman"/>
          <w:sz w:val="24"/>
          <w:szCs w:val="24"/>
        </w:rPr>
      </w:pPr>
      <w:bookmarkStart w:name="_GoBack" w:id="0"/>
      <w:bookmarkEnd w:id="0"/>
      <w:r w:rsidRPr="00DD5763">
        <w:rPr>
          <w:rFonts w:hAnsi="Times New Roman" w:ascii="Times New Roman"/>
          <w:sz w:val="24"/>
          <w:szCs w:val="24"/>
        </w:rPr>
        <w:t>Obrazac 22.</w:t>
      </w:r>
    </w:p>
    <w:p w:rsidRDefault="00DD5763" w:rsidP="005F1ABE" w:rsidR="00DD5763" w:rsidRPr="00DD5763">
      <w:pPr>
        <w:jc w:val="center"/>
        <w:rPr>
          <w:rFonts w:hAnsi="Times New Roman" w:ascii="Times New Roman"/>
          <w:sz w:val="24"/>
          <w:szCs w:val="24"/>
        </w:rPr>
      </w:pPr>
    </w:p>
    <w:p w:rsidRDefault="005F1ABE" w:rsidP="005F1ABE" w:rsidR="005F1ABE" w:rsidRPr="00DD5763">
      <w:pPr>
        <w:jc w:val="center"/>
        <w:rPr>
          <w:rFonts w:hAnsi="Times New Roman" w:ascii="Times New Roman"/>
          <w:sz w:val="24"/>
          <w:szCs w:val="24"/>
        </w:rPr>
      </w:pPr>
      <w:r w:rsidRPr="00DD5763">
        <w:rPr>
          <w:rFonts w:hAnsi="Times New Roman" w:ascii="Times New Roman"/>
          <w:sz w:val="24"/>
          <w:szCs w:val="24"/>
        </w:rPr>
        <w:t>ZAVRŠNI RAČUN STEČAJNOGA UPRAVITELJA</w:t>
      </w:r>
    </w:p>
    <w:p w:rsidRDefault="00574914" w:rsidP="005F1ABE" w:rsidR="00574914">
      <w:pPr>
        <w:rPr>
          <w:rFonts w:hAnsi="Times New Roman" w:ascii="Times New Roman"/>
          <w:b/>
          <w:sz w:val="28"/>
        </w:rPr>
      </w:pPr>
    </w:p>
    <w:p w:rsidRDefault="00DD5763" w:rsidP="00DD5763" w:rsidR="00DD5763" w:rsidRPr="00DD5763">
      <w:pPr>
        <w:spacing w:after="0"/>
        <w:jc w:val="both"/>
        <w:rPr>
          <w:rFonts w:hAnsi="Times New Roman" w:ascii="Times New Roman"/>
          <w:sz w:val="24"/>
          <w:szCs w:val="24"/>
          <w:lang w:val="pl-PL"/>
        </w:rPr>
      </w:pPr>
      <w:r w:rsidRPr="00DD5763">
        <w:rPr>
          <w:rFonts w:hAnsi="Times New Roman" w:ascii="Times New Roman"/>
          <w:sz w:val="24"/>
          <w:szCs w:val="24"/>
          <w:lang w:val="pl-PL"/>
        </w:rPr>
        <w:t xml:space="preserve">Nadležni trgovački sud  </w:t>
      </w:r>
      <w:r w:rsidRPr="00DD5763">
        <w:rPr>
          <w:rFonts w:hAnsi="Times New Roman" w:ascii="Times New Roman"/>
          <w:sz w:val="24"/>
          <w:szCs w:val="24"/>
          <w:u w:val="single"/>
          <w:lang w:val="pl-PL"/>
        </w:rPr>
        <w:t>TRGOVAČKI SUD U VARAŽDINU</w:t>
      </w:r>
    </w:p>
    <w:p w:rsidRDefault="00DD5763" w:rsidP="00DD5763" w:rsidR="00DD5763" w:rsidRPr="00DD5763">
      <w:pPr>
        <w:spacing w:after="0"/>
        <w:jc w:val="both"/>
        <w:rPr>
          <w:rFonts w:hAnsi="Times New Roman" w:ascii="Times New Roman"/>
          <w:sz w:val="24"/>
          <w:szCs w:val="24"/>
          <w:lang w:val="pl-PL"/>
        </w:rPr>
      </w:pPr>
      <w:r w:rsidRPr="00DD5763">
        <w:rPr>
          <w:rFonts w:hAnsi="Times New Roman" w:ascii="Times New Roman"/>
          <w:sz w:val="24"/>
          <w:szCs w:val="24"/>
          <w:lang w:val="pl-PL"/>
        </w:rPr>
        <w:t xml:space="preserve">Poslovni broj spisa        </w:t>
      </w:r>
      <w:r w:rsidRPr="00DD5763">
        <w:rPr>
          <w:rFonts w:hAnsi="Times New Roman" w:ascii="Times New Roman"/>
          <w:sz w:val="24"/>
          <w:szCs w:val="24"/>
          <w:u w:val="single"/>
          <w:lang w:val="pl-PL"/>
        </w:rPr>
        <w:t>St-787/16</w:t>
      </w:r>
    </w:p>
    <w:p w:rsidRDefault="00DD5763" w:rsidP="00DD5763" w:rsidR="00DD5763" w:rsidRPr="00DD5763">
      <w:pPr>
        <w:spacing w:after="0"/>
        <w:jc w:val="both"/>
        <w:rPr>
          <w:rFonts w:hAnsi="Times New Roman" w:ascii="Times New Roman"/>
          <w:sz w:val="24"/>
          <w:szCs w:val="24"/>
          <w:lang w:val="pl-PL"/>
        </w:rPr>
      </w:pPr>
    </w:p>
    <w:p w:rsidRDefault="00DD5763" w:rsidP="00DD5763" w:rsidR="00DD5763" w:rsidRPr="00DD5763">
      <w:pPr>
        <w:spacing w:after="0"/>
        <w:jc w:val="both"/>
        <w:rPr>
          <w:rFonts w:hAnsi="Times New Roman" w:ascii="Times New Roman"/>
          <w:sz w:val="24"/>
          <w:szCs w:val="24"/>
          <w:lang w:val="pl-PL"/>
        </w:rPr>
      </w:pPr>
    </w:p>
    <w:p w:rsidRDefault="00DD5763" w:rsidP="00DD5763" w:rsidR="00DD5763">
      <w:pPr>
        <w:spacing w:after="0"/>
        <w:jc w:val="both"/>
        <w:rPr>
          <w:rFonts w:hAnsi="Times New Roman" w:ascii="Times New Roman"/>
          <w:sz w:val="24"/>
          <w:szCs w:val="24"/>
          <w:lang w:val="pl-PL"/>
        </w:rPr>
      </w:pPr>
      <w:r w:rsidRPr="00DD5763">
        <w:rPr>
          <w:rFonts w:hAnsi="Times New Roman" w:ascii="Times New Roman"/>
          <w:sz w:val="24"/>
          <w:szCs w:val="24"/>
          <w:lang w:val="pl-PL"/>
        </w:rPr>
        <w:t xml:space="preserve">Dužnik (ime i prezime / tvrtka ili naziv, </w:t>
      </w:r>
    </w:p>
    <w:p w:rsidRDefault="00DD5763" w:rsidP="00DD5763" w:rsidR="00DD5763" w:rsidRPr="00DD5763">
      <w:pPr>
        <w:spacing w:after="0"/>
        <w:jc w:val="both"/>
        <w:rPr>
          <w:rFonts w:hAnsi="Times New Roman" w:ascii="Times New Roman"/>
          <w:sz w:val="24"/>
          <w:szCs w:val="24"/>
          <w:lang w:val="pl-PL"/>
        </w:rPr>
      </w:pPr>
      <w:r w:rsidRPr="00DD5763">
        <w:rPr>
          <w:rFonts w:hAnsi="Times New Roman" w:ascii="Times New Roman"/>
          <w:sz w:val="24"/>
          <w:szCs w:val="24"/>
          <w:lang w:val="pl-PL"/>
        </w:rPr>
        <w:t>OIB, adresa / sjedište)</w:t>
      </w:r>
      <w:r>
        <w:rPr>
          <w:rFonts w:hAnsi="Times New Roman" w:ascii="Times New Roman"/>
          <w:sz w:val="24"/>
          <w:szCs w:val="24"/>
          <w:lang w:val="pl-PL"/>
        </w:rPr>
        <w:t>:</w:t>
      </w:r>
      <w:r w:rsidRPr="00DD5763">
        <w:rPr>
          <w:rFonts w:hAnsi="Times New Roman" w:ascii="Times New Roman"/>
          <w:sz w:val="24"/>
          <w:szCs w:val="24"/>
          <w:lang w:val="pl-PL"/>
        </w:rPr>
        <w:t xml:space="preserve"> </w:t>
      </w:r>
    </w:p>
    <w:p w:rsidRDefault="00DD5763" w:rsidP="00DD5763" w:rsidR="00DD5763">
      <w:pPr>
        <w:spacing w:after="0"/>
        <w:jc w:val="both"/>
        <w:rPr>
          <w:rFonts w:hAnsi="Times New Roman" w:ascii="Times New Roman"/>
          <w:sz w:val="24"/>
          <w:szCs w:val="24"/>
          <w:u w:val="single"/>
          <w:lang w:val="pl-PL"/>
        </w:rPr>
      </w:pPr>
    </w:p>
    <w:p w:rsidRDefault="00DD5763" w:rsidP="00DD5763" w:rsidR="00DD5763" w:rsidRPr="00DD5763">
      <w:pPr>
        <w:spacing w:after="0"/>
        <w:jc w:val="both"/>
        <w:rPr>
          <w:rFonts w:hAnsi="Times New Roman" w:ascii="Times New Roman"/>
          <w:sz w:val="24"/>
          <w:szCs w:val="24"/>
          <w:u w:val="single"/>
          <w:lang w:val="pl-PL"/>
        </w:rPr>
      </w:pPr>
      <w:r w:rsidRPr="00DD5763">
        <w:rPr>
          <w:rFonts w:hAnsi="Times New Roman" w:ascii="Times New Roman"/>
          <w:sz w:val="24"/>
          <w:szCs w:val="24"/>
          <w:u w:val="single"/>
          <w:lang w:val="pl-PL"/>
        </w:rPr>
        <w:t>STAKLO-KAVRAN d.o.o. - u stečaju,</w:t>
      </w:r>
    </w:p>
    <w:p w:rsidRDefault="00DD5763" w:rsidP="00DD5763" w:rsidR="00DD5763" w:rsidRPr="00DD5763">
      <w:pPr>
        <w:spacing w:after="0"/>
        <w:jc w:val="both"/>
        <w:rPr>
          <w:rFonts w:hAnsi="Times New Roman" w:ascii="Times New Roman"/>
          <w:sz w:val="24"/>
          <w:szCs w:val="24"/>
          <w:u w:val="single"/>
          <w:lang w:val="pl-PL"/>
        </w:rPr>
      </w:pPr>
      <w:r w:rsidRPr="00DD5763">
        <w:rPr>
          <w:rFonts w:hAnsi="Times New Roman" w:ascii="Times New Roman"/>
          <w:sz w:val="24"/>
          <w:szCs w:val="24"/>
          <w:u w:val="single"/>
          <w:lang w:val="pl-PL"/>
        </w:rPr>
        <w:t>OIB: 63792068965</w:t>
      </w:r>
    </w:p>
    <w:p w:rsidRDefault="00DD5763" w:rsidP="00DD5763" w:rsidR="00DD5763" w:rsidRPr="00DD5763">
      <w:pPr>
        <w:spacing w:after="0"/>
        <w:jc w:val="both"/>
        <w:rPr>
          <w:rFonts w:hAnsi="Times New Roman" w:ascii="Times New Roman"/>
          <w:sz w:val="24"/>
          <w:szCs w:val="24"/>
          <w:u w:val="single"/>
          <w:lang w:val="pl-PL"/>
        </w:rPr>
      </w:pPr>
      <w:r w:rsidRPr="00DD5763">
        <w:rPr>
          <w:rFonts w:hAnsi="Times New Roman" w:ascii="Times New Roman"/>
          <w:sz w:val="24"/>
          <w:szCs w:val="24"/>
          <w:u w:val="single"/>
          <w:lang w:val="pl-PL"/>
        </w:rPr>
        <w:t>Čakovec, Kalnička bb</w:t>
      </w:r>
    </w:p>
    <w:p w:rsidRDefault="00DD5763" w:rsidP="00DD5763" w:rsidR="00DD5763">
      <w:pPr>
        <w:spacing w:after="0"/>
        <w:jc w:val="both"/>
        <w:rPr>
          <w:rFonts w:hAnsi="Times New Roman" w:ascii="Times New Roman"/>
          <w:sz w:val="24"/>
          <w:szCs w:val="24"/>
          <w:lang w:val="pl-PL"/>
        </w:rPr>
      </w:pPr>
    </w:p>
    <w:p w:rsidRDefault="00F45685" w:rsidP="00DD5763" w:rsidR="00F45685">
      <w:pPr>
        <w:spacing w:after="0"/>
        <w:jc w:val="both"/>
        <w:rPr>
          <w:rFonts w:hAnsi="Times New Roman" w:ascii="Times New Roman"/>
          <w:sz w:val="24"/>
          <w:szCs w:val="24"/>
          <w:lang w:val="pl-PL"/>
        </w:rPr>
      </w:pPr>
    </w:p>
    <w:p w:rsidRDefault="005F1ABE" w:rsidP="00DD5763" w:rsidR="005F1ABE" w:rsidRPr="00655B39">
      <w:pPr>
        <w:spacing w:after="120"/>
        <w:jc w:val="both"/>
        <w:rPr>
          <w:rFonts w:hAnsi="Times New Roman" w:ascii="Times New Roman"/>
          <w:sz w:val="24"/>
        </w:rPr>
      </w:pPr>
      <w:r w:rsidRPr="00655B39">
        <w:rPr>
          <w:rFonts w:hAnsi="Times New Roman" w:ascii="Times New Roman"/>
          <w:sz w:val="24"/>
        </w:rPr>
        <w:t>Završni račun sadrži</w:t>
      </w:r>
      <w:r>
        <w:rPr>
          <w:rFonts w:hAnsi="Times New Roman" w:ascii="Times New Roman"/>
          <w:sz w:val="24"/>
          <w:szCs w:val="24"/>
        </w:rPr>
        <w:t>:</w:t>
      </w:r>
      <w:r w:rsidRPr="00655B39">
        <w:rPr>
          <w:rFonts w:hAnsi="Times New Roman" w:ascii="Times New Roman"/>
          <w:sz w:val="24"/>
        </w:rPr>
        <w:t xml:space="preserve"> I. </w:t>
      </w:r>
      <w:r w:rsidRPr="00BC2DB2">
        <w:rPr>
          <w:rFonts w:hAnsi="Times New Roman" w:ascii="Times New Roman"/>
          <w:sz w:val="24"/>
          <w:szCs w:val="24"/>
        </w:rPr>
        <w:t>ra</w:t>
      </w:r>
      <w:r w:rsidRPr="00655B39">
        <w:rPr>
          <w:rFonts w:hAnsi="Times New Roman" w:ascii="Times New Roman"/>
          <w:sz w:val="24"/>
        </w:rPr>
        <w:t>č</w:t>
      </w:r>
      <w:r w:rsidRPr="00BC2DB2">
        <w:rPr>
          <w:rFonts w:hAnsi="Times New Roman" w:ascii="Times New Roman"/>
          <w:sz w:val="24"/>
          <w:szCs w:val="24"/>
        </w:rPr>
        <w:t>un</w:t>
      </w:r>
      <w:r w:rsidRPr="00655B39">
        <w:rPr>
          <w:rFonts w:hAnsi="Times New Roman" w:ascii="Times New Roman"/>
          <w:sz w:val="24"/>
        </w:rPr>
        <w:t xml:space="preserve"> </w:t>
      </w:r>
      <w:r w:rsidRPr="00BC2DB2">
        <w:rPr>
          <w:rFonts w:hAnsi="Times New Roman" w:ascii="Times New Roman"/>
          <w:sz w:val="24"/>
          <w:szCs w:val="24"/>
        </w:rPr>
        <w:t>prihoda</w:t>
      </w:r>
      <w:r w:rsidRPr="00655B39">
        <w:rPr>
          <w:rFonts w:hAnsi="Times New Roman" w:ascii="Times New Roman"/>
          <w:sz w:val="24"/>
        </w:rPr>
        <w:t xml:space="preserve"> </w:t>
      </w:r>
      <w:r w:rsidRPr="00BC2DB2">
        <w:rPr>
          <w:rFonts w:hAnsi="Times New Roman" w:ascii="Times New Roman"/>
          <w:sz w:val="24"/>
          <w:szCs w:val="24"/>
        </w:rPr>
        <w:t>i</w:t>
      </w:r>
      <w:r w:rsidRPr="00655B39">
        <w:rPr>
          <w:rFonts w:hAnsi="Times New Roman" w:ascii="Times New Roman"/>
          <w:sz w:val="24"/>
        </w:rPr>
        <w:t xml:space="preserve"> </w:t>
      </w:r>
      <w:r w:rsidRPr="00BC2DB2">
        <w:rPr>
          <w:rFonts w:hAnsi="Times New Roman" w:ascii="Times New Roman"/>
          <w:sz w:val="24"/>
          <w:szCs w:val="24"/>
        </w:rPr>
        <w:t>rashoda</w:t>
      </w:r>
      <w:r w:rsidRPr="00655B39">
        <w:rPr>
          <w:rFonts w:hAnsi="Times New Roman" w:ascii="Times New Roman"/>
          <w:sz w:val="24"/>
        </w:rPr>
        <w:t xml:space="preserve"> (</w:t>
      </w:r>
      <w:r w:rsidRPr="00BC2DB2">
        <w:rPr>
          <w:rFonts w:hAnsi="Times New Roman" w:ascii="Times New Roman"/>
          <w:sz w:val="24"/>
          <w:szCs w:val="24"/>
        </w:rPr>
        <w:t>izra</w:t>
      </w:r>
      <w:r w:rsidRPr="00655B39">
        <w:rPr>
          <w:rFonts w:hAnsi="Times New Roman" w:ascii="Times New Roman"/>
          <w:sz w:val="24"/>
        </w:rPr>
        <w:t>č</w:t>
      </w:r>
      <w:r w:rsidRPr="00BC2DB2">
        <w:rPr>
          <w:rFonts w:hAnsi="Times New Roman" w:ascii="Times New Roman"/>
          <w:sz w:val="24"/>
          <w:szCs w:val="24"/>
        </w:rPr>
        <w:t>un</w:t>
      </w:r>
      <w:r w:rsidRPr="00655B39">
        <w:rPr>
          <w:rFonts w:hAnsi="Times New Roman" w:ascii="Times New Roman"/>
          <w:sz w:val="24"/>
        </w:rPr>
        <w:t xml:space="preserve"> </w:t>
      </w:r>
      <w:r w:rsidRPr="00BC2DB2">
        <w:rPr>
          <w:rFonts w:hAnsi="Times New Roman" w:ascii="Times New Roman"/>
          <w:sz w:val="24"/>
          <w:szCs w:val="24"/>
        </w:rPr>
        <w:t>ostatka)</w:t>
      </w:r>
      <w:r>
        <w:rPr>
          <w:rFonts w:hAnsi="Times New Roman" w:ascii="Times New Roman"/>
          <w:sz w:val="24"/>
          <w:szCs w:val="24"/>
        </w:rPr>
        <w:t>,</w:t>
      </w:r>
      <w:r w:rsidRPr="00655B39">
        <w:rPr>
          <w:rFonts w:hAnsi="Times New Roman" w:ascii="Times New Roman"/>
          <w:sz w:val="24"/>
        </w:rPr>
        <w:t xml:space="preserve"> II. </w:t>
      </w:r>
      <w:r w:rsidRPr="00BC2DB2">
        <w:rPr>
          <w:rFonts w:hAnsi="Times New Roman" w:ascii="Times New Roman"/>
          <w:sz w:val="24"/>
          <w:szCs w:val="24"/>
        </w:rPr>
        <w:t>završn</w:t>
      </w:r>
      <w:r>
        <w:rPr>
          <w:rFonts w:hAnsi="Times New Roman" w:ascii="Times New Roman"/>
          <w:sz w:val="24"/>
          <w:szCs w:val="24"/>
        </w:rPr>
        <w:t>u</w:t>
      </w:r>
      <w:r w:rsidRPr="00BC2DB2">
        <w:rPr>
          <w:rFonts w:hAnsi="Times New Roman" w:ascii="Times New Roman"/>
          <w:sz w:val="24"/>
          <w:szCs w:val="24"/>
        </w:rPr>
        <w:t xml:space="preserve"> bilanc</w:t>
      </w:r>
      <w:r>
        <w:rPr>
          <w:rFonts w:hAnsi="Times New Roman" w:ascii="Times New Roman"/>
          <w:sz w:val="24"/>
          <w:szCs w:val="24"/>
        </w:rPr>
        <w:t>u</w:t>
      </w:r>
      <w:r w:rsidRPr="00BC2DB2">
        <w:rPr>
          <w:rFonts w:hAnsi="Times New Roman" w:ascii="Times New Roman"/>
          <w:sz w:val="24"/>
          <w:szCs w:val="24"/>
        </w:rPr>
        <w:t xml:space="preserve"> (fakultativno</w:t>
      </w:r>
      <w:r w:rsidRPr="00655B39">
        <w:rPr>
          <w:rFonts w:hAnsi="Times New Roman" w:ascii="Times New Roman"/>
          <w:sz w:val="24"/>
        </w:rPr>
        <w:t xml:space="preserve">), III. </w:t>
      </w:r>
      <w:r w:rsidRPr="00BC2DB2">
        <w:rPr>
          <w:rFonts w:hAnsi="Times New Roman" w:ascii="Times New Roman"/>
          <w:sz w:val="24"/>
          <w:szCs w:val="24"/>
        </w:rPr>
        <w:t>zavr</w:t>
      </w:r>
      <w:r w:rsidRPr="00655B39">
        <w:rPr>
          <w:rFonts w:hAnsi="Times New Roman" w:ascii="Times New Roman"/>
          <w:sz w:val="24"/>
        </w:rPr>
        <w:t>š</w:t>
      </w:r>
      <w:r w:rsidRPr="00BC2DB2">
        <w:rPr>
          <w:rFonts w:hAnsi="Times New Roman" w:ascii="Times New Roman"/>
          <w:sz w:val="24"/>
          <w:szCs w:val="24"/>
        </w:rPr>
        <w:t>ni</w:t>
      </w:r>
      <w:r w:rsidRPr="00655B39">
        <w:rPr>
          <w:rFonts w:hAnsi="Times New Roman" w:ascii="Times New Roman"/>
          <w:sz w:val="24"/>
        </w:rPr>
        <w:t xml:space="preserve"> </w:t>
      </w:r>
      <w:r w:rsidRPr="00BC2DB2">
        <w:rPr>
          <w:rFonts w:hAnsi="Times New Roman" w:ascii="Times New Roman"/>
          <w:sz w:val="24"/>
          <w:szCs w:val="24"/>
        </w:rPr>
        <w:t>izvje</w:t>
      </w:r>
      <w:r w:rsidRPr="00655B39">
        <w:rPr>
          <w:rFonts w:hAnsi="Times New Roman" w:ascii="Times New Roman"/>
          <w:sz w:val="24"/>
        </w:rPr>
        <w:t>š</w:t>
      </w:r>
      <w:r w:rsidRPr="00BC2DB2">
        <w:rPr>
          <w:rFonts w:hAnsi="Times New Roman" w:ascii="Times New Roman"/>
          <w:sz w:val="24"/>
          <w:szCs w:val="24"/>
        </w:rPr>
        <w:t>taj</w:t>
      </w:r>
      <w:r w:rsidRPr="00655B39">
        <w:rPr>
          <w:rFonts w:hAnsi="Times New Roman" w:ascii="Times New Roman"/>
          <w:sz w:val="24"/>
        </w:rPr>
        <w:t xml:space="preserve"> </w:t>
      </w:r>
      <w:r>
        <w:rPr>
          <w:rFonts w:hAnsi="Times New Roman" w:ascii="Times New Roman"/>
          <w:sz w:val="24"/>
          <w:szCs w:val="24"/>
        </w:rPr>
        <w:t>stečajnoga upravitelja</w:t>
      </w:r>
      <w:r w:rsidRPr="00BC2DB2">
        <w:rPr>
          <w:rFonts w:hAnsi="Times New Roman" w:ascii="Times New Roman"/>
          <w:sz w:val="24"/>
          <w:szCs w:val="24"/>
        </w:rPr>
        <w:t xml:space="preserve"> i</w:t>
      </w:r>
      <w:r w:rsidRPr="00655B39">
        <w:rPr>
          <w:rFonts w:hAnsi="Times New Roman" w:ascii="Times New Roman"/>
          <w:sz w:val="24"/>
        </w:rPr>
        <w:t xml:space="preserve"> IV. </w:t>
      </w:r>
      <w:r w:rsidRPr="00BC2DB2">
        <w:rPr>
          <w:rFonts w:hAnsi="Times New Roman" w:ascii="Times New Roman"/>
          <w:sz w:val="24"/>
          <w:szCs w:val="24"/>
        </w:rPr>
        <w:t>zavr</w:t>
      </w:r>
      <w:r w:rsidRPr="00655B39">
        <w:rPr>
          <w:rFonts w:hAnsi="Times New Roman" w:ascii="Times New Roman"/>
          <w:sz w:val="24"/>
        </w:rPr>
        <w:t>š</w:t>
      </w:r>
      <w:r w:rsidRPr="00BC2DB2">
        <w:rPr>
          <w:rFonts w:hAnsi="Times New Roman" w:ascii="Times New Roman"/>
          <w:sz w:val="24"/>
          <w:szCs w:val="24"/>
        </w:rPr>
        <w:t>ni</w:t>
      </w:r>
      <w:r w:rsidRPr="00655B39">
        <w:rPr>
          <w:rFonts w:hAnsi="Times New Roman" w:ascii="Times New Roman"/>
          <w:sz w:val="24"/>
        </w:rPr>
        <w:t xml:space="preserve"> (</w:t>
      </w:r>
      <w:r w:rsidRPr="00BC2DB2">
        <w:rPr>
          <w:rFonts w:hAnsi="Times New Roman" w:ascii="Times New Roman"/>
          <w:sz w:val="24"/>
          <w:szCs w:val="24"/>
        </w:rPr>
        <w:t>diobni</w:t>
      </w:r>
      <w:r w:rsidRPr="00655B39">
        <w:rPr>
          <w:rFonts w:hAnsi="Times New Roman" w:ascii="Times New Roman"/>
          <w:sz w:val="24"/>
        </w:rPr>
        <w:t xml:space="preserve">) </w:t>
      </w:r>
      <w:r w:rsidRPr="00BC2DB2">
        <w:rPr>
          <w:rFonts w:hAnsi="Times New Roman" w:ascii="Times New Roman"/>
          <w:sz w:val="24"/>
          <w:szCs w:val="24"/>
        </w:rPr>
        <w:t>popis</w:t>
      </w:r>
      <w:r w:rsidRPr="00655B39">
        <w:rPr>
          <w:rFonts w:hAnsi="Times New Roman" w:ascii="Times New Roman"/>
          <w:sz w:val="24"/>
        </w:rPr>
        <w:t>.</w:t>
      </w:r>
    </w:p>
    <w:p w:rsidRDefault="005F1ABE" w:rsidP="005F1ABE" w:rsidR="005F1ABE">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r w:rsidR="009C6EE4" w:rsidRPr="009C6EE4">
        <w:rPr>
          <w:rFonts w:hAnsi="Times New Roman" w:ascii="Times New Roman"/>
          <w:sz w:val="24"/>
        </w:rPr>
        <w:t xml:space="preserve">- od 18.07.2016. do </w:t>
      </w:r>
      <w:r w:rsidR="009937E5">
        <w:rPr>
          <w:rFonts w:hAnsi="Times New Roman" w:ascii="Times New Roman"/>
          <w:sz w:val="24"/>
        </w:rPr>
        <w:t>18</w:t>
      </w:r>
      <w:r w:rsidR="009C6EE4" w:rsidRPr="009937E5">
        <w:rPr>
          <w:rFonts w:hAnsi="Times New Roman" w:ascii="Times New Roman"/>
          <w:sz w:val="24"/>
        </w:rPr>
        <w:t>.12.2017. god</w:t>
      </w:r>
      <w:r w:rsidR="009C6EE4" w:rsidRPr="009C6EE4">
        <w:rPr>
          <w:rFonts w:hAnsi="Times New Roman" w:ascii="Times New Roman"/>
          <w:sz w:val="24"/>
        </w:rPr>
        <w:t>.</w:t>
      </w:r>
    </w:p>
    <w:p w:rsidRDefault="00994CC0" w:rsidP="00E9158E" w:rsidR="00916836" w:rsidRPr="00E9158E">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00E9158E" w:rsidRPr="00E9158E">
        <w:rPr>
          <w:rFonts w:eastAsia="Times New Roman" w:hAnsi="Times New Roman" w:ascii="Times New Roman"/>
          <w:sz w:val="24"/>
          <w:szCs w:val="24"/>
          <w:lang w:eastAsia="hr-HR"/>
        </w:rPr>
        <w:t xml:space="preserve"> </w:t>
      </w:r>
      <w:r w:rsidR="0094574A">
        <w:rPr>
          <w:rFonts w:eastAsia="Times New Roman" w:hAnsi="Times New Roman" w:ascii="Times New Roman"/>
          <w:sz w:val="24"/>
          <w:szCs w:val="24"/>
          <w:lang w:eastAsia="hr-HR"/>
        </w:rPr>
        <w:t xml:space="preserve">PRIHODI </w:t>
      </w:r>
      <w:r w:rsidR="00D8097C">
        <w:rPr>
          <w:rFonts w:eastAsia="Times New Roman" w:hAnsi="Times New Roman" w:ascii="Times New Roman"/>
          <w:sz w:val="24"/>
          <w:szCs w:val="24"/>
          <w:lang w:eastAsia="hr-HR"/>
        </w:rPr>
        <w:t>–</w:t>
      </w:r>
      <w:r w:rsidR="0094574A">
        <w:rPr>
          <w:rFonts w:eastAsia="Times New Roman" w:hAnsi="Times New Roman" w:ascii="Times New Roman"/>
          <w:sz w:val="24"/>
          <w:szCs w:val="24"/>
          <w:lang w:eastAsia="hr-HR"/>
        </w:rPr>
        <w:t xml:space="preserve"> PRILJEVI</w:t>
      </w:r>
      <w:r w:rsidR="00D8097C">
        <w:rPr>
          <w:rFonts w:eastAsia="Times New Roman" w:hAnsi="Times New Roman" w:ascii="Times New Roman"/>
          <w:sz w:val="24"/>
          <w:szCs w:val="24"/>
          <w:lang w:eastAsia="hr-HR"/>
        </w:rPr>
        <w:t xml:space="preserve"> </w:t>
      </w:r>
    </w:p>
    <w:p w:rsidRDefault="00916836" w:rsidP="00916836" w:rsidR="00916836" w:rsidRPr="00916836">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38"/>
        <w:gridCol w:w="1842"/>
      </w:tblGrid>
      <w:tr w:rsidTr="007F2A32" w:rsidR="00072193" w:rsidRPr="00072193">
        <w:trPr>
          <w:trHeight w:val="405"/>
        </w:trPr>
        <w:tc>
          <w:tcPr>
            <w:tcW w:type="dxa" w:w="7338"/>
            <w:shd w:themeFillShade="F2" w:themeFill="background1" w:fill="F2F2F2" w:color="auto" w:val="clear"/>
            <w:noWrap/>
            <w:hideMark/>
          </w:tcPr>
          <w:p w:rsidRDefault="00072193" w:rsidP="00072193" w:rsidR="00072193" w:rsidRPr="00072193">
            <w:pPr>
              <w:tabs>
                <w:tab w:pos="4536" w:val="center"/>
                <w:tab w:pos="9072" w:val="right"/>
              </w:tabs>
              <w:spacing w:after="0"/>
              <w:jc w:val="both"/>
              <w:rPr>
                <w:rFonts w:eastAsia="Times New Roman" w:hAnsi="Times New Roman" w:ascii="Times New Roman"/>
                <w:b/>
                <w:bCs/>
                <w:color w:val="262626"/>
                <w:sz w:val="24"/>
                <w:szCs w:val="24"/>
                <w:lang w:eastAsia="hr-HR"/>
              </w:rPr>
            </w:pPr>
            <w:r w:rsidRPr="00072193">
              <w:rPr>
                <w:rFonts w:eastAsia="Times New Roman" w:hAnsi="Times New Roman" w:ascii="Times New Roman"/>
                <w:b/>
                <w:bCs/>
                <w:color w:val="262626"/>
                <w:sz w:val="24"/>
                <w:szCs w:val="24"/>
                <w:lang w:eastAsia="hr-HR"/>
              </w:rPr>
              <w:t xml:space="preserve">PRIHODI (NAPLAĆENI) - PRILJEVI na račun steč.dužnika </w:t>
            </w:r>
          </w:p>
        </w:tc>
        <w:tc>
          <w:tcPr>
            <w:tcW w:type="dxa" w:w="1842"/>
            <w:shd w:themeFillShade="F2" w:themeFill="background1" w:fill="F2F2F2" w:color="auto" w:val="clear"/>
            <w:noWrap/>
            <w:hideMark/>
          </w:tcPr>
          <w:p w:rsidRDefault="00232444" w:rsidP="00232444" w:rsidR="00072193" w:rsidRPr="00072193">
            <w:pPr>
              <w:tabs>
                <w:tab w:pos="4536" w:val="center"/>
                <w:tab w:pos="9072" w:val="right"/>
              </w:tabs>
              <w:spacing w:after="0"/>
              <w:jc w:val="right"/>
              <w:rPr>
                <w:rFonts w:eastAsia="Times New Roman" w:hAnsi="Times New Roman" w:ascii="Times New Roman"/>
                <w:b/>
                <w:bCs/>
                <w:color w:val="262626"/>
                <w:sz w:val="24"/>
                <w:szCs w:val="24"/>
                <w:lang w:eastAsia="hr-HR"/>
              </w:rPr>
            </w:pPr>
            <w:r>
              <w:rPr>
                <w:rFonts w:eastAsia="Times New Roman" w:hAnsi="Times New Roman" w:ascii="Times New Roman"/>
                <w:b/>
                <w:bCs/>
                <w:color w:val="262626"/>
                <w:sz w:val="24"/>
                <w:szCs w:val="24"/>
                <w:lang w:eastAsia="hr-HR"/>
              </w:rPr>
              <w:t>4.895.290,83</w:t>
            </w:r>
            <w:r w:rsidR="00072193" w:rsidRPr="00072193">
              <w:rPr>
                <w:rFonts w:eastAsia="Times New Roman" w:hAnsi="Times New Roman" w:ascii="Times New Roman"/>
                <w:b/>
                <w:bCs/>
                <w:color w:val="262626"/>
                <w:sz w:val="24"/>
                <w:szCs w:val="24"/>
                <w:lang w:eastAsia="hr-HR"/>
              </w:rPr>
              <w:t xml:space="preserve"> </w:t>
            </w:r>
          </w:p>
        </w:tc>
      </w:tr>
      <w:tr w:rsidTr="007F2A32" w:rsidR="00072193" w:rsidRPr="00072193">
        <w:trPr>
          <w:trHeight w:val="402"/>
        </w:trPr>
        <w:tc>
          <w:tcPr>
            <w:tcW w:type="dxa" w:w="7338"/>
            <w:hideMark/>
          </w:tcPr>
          <w:p w:rsidRDefault="00D8097C" w:rsidP="00D8097C"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r>
              <w:rPr>
                <w:rFonts w:eastAsia="Times New Roman" w:hAnsi="Times New Roman" w:ascii="Times New Roman"/>
                <w:color w:val="262626"/>
                <w:sz w:val="24"/>
                <w:szCs w:val="24"/>
                <w:lang w:eastAsia="hr-HR"/>
              </w:rPr>
              <w:t>U</w:t>
            </w:r>
            <w:r w:rsidR="00072193" w:rsidRPr="00072193">
              <w:rPr>
                <w:rFonts w:eastAsia="Times New Roman" w:hAnsi="Times New Roman" w:ascii="Times New Roman"/>
                <w:color w:val="262626"/>
                <w:sz w:val="24"/>
                <w:szCs w:val="24"/>
                <w:lang w:eastAsia="hr-HR"/>
              </w:rPr>
              <w:t xml:space="preserve">novčenje nekretnine - neopterećene  z.k.ul. 6889 k.o. Čakovec /pravo građenja s izgrađenom zgradom/ </w:t>
            </w:r>
          </w:p>
        </w:tc>
        <w:tc>
          <w:tcPr>
            <w:tcW w:type="dxa" w:w="1842"/>
            <w:noWrap/>
            <w:hideMark/>
          </w:tcPr>
          <w:p w:rsidRDefault="00072193" w:rsidP="00072193" w:rsidR="00072193" w:rsidRPr="00072193">
            <w:pPr>
              <w:tabs>
                <w:tab w:pos="4536" w:val="center"/>
                <w:tab w:pos="9072" w:val="right"/>
              </w:tabs>
              <w:spacing w:after="0"/>
              <w:jc w:val="right"/>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2.900.000,00 </w:t>
            </w:r>
          </w:p>
        </w:tc>
      </w:tr>
      <w:tr w:rsidTr="007F2A32" w:rsidR="00072193" w:rsidRPr="00072193">
        <w:trPr>
          <w:trHeight w:val="402"/>
        </w:trPr>
        <w:tc>
          <w:tcPr>
            <w:tcW w:type="dxa" w:w="7338"/>
          </w:tcPr>
          <w:p w:rsidRDefault="00072193" w:rsidP="00F86C72"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Unovčenje nekretnine – neopterećeno – zkul 1567</w:t>
            </w:r>
            <w:r w:rsidR="00F86C72">
              <w:rPr>
                <w:rFonts w:eastAsia="Times New Roman" w:hAnsi="Times New Roman" w:ascii="Times New Roman"/>
                <w:color w:val="262626"/>
                <w:sz w:val="24"/>
                <w:szCs w:val="24"/>
                <w:lang w:eastAsia="hr-HR"/>
              </w:rPr>
              <w:t xml:space="preserve"> </w:t>
            </w:r>
            <w:r w:rsidR="000F2E12">
              <w:rPr>
                <w:rFonts w:eastAsia="Times New Roman" w:hAnsi="Times New Roman" w:ascii="Times New Roman"/>
                <w:color w:val="262626"/>
                <w:sz w:val="24"/>
                <w:szCs w:val="24"/>
                <w:lang w:eastAsia="hr-HR"/>
              </w:rPr>
              <w:t xml:space="preserve"> k.o. Čakovec</w:t>
            </w:r>
          </w:p>
        </w:tc>
        <w:tc>
          <w:tcPr>
            <w:tcW w:type="dxa" w:w="1842"/>
            <w:noWrap/>
          </w:tcPr>
          <w:p w:rsidRDefault="00072193" w:rsidP="000F2E12" w:rsidR="00072193" w:rsidRPr="00072193">
            <w:pPr>
              <w:tabs>
                <w:tab w:pos="4536" w:val="center"/>
                <w:tab w:pos="9072" w:val="right"/>
              </w:tabs>
              <w:spacing w:after="0"/>
              <w:jc w:val="right"/>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317.779,00</w:t>
            </w:r>
          </w:p>
        </w:tc>
      </w:tr>
      <w:tr w:rsidTr="007F2A32" w:rsidR="00072193" w:rsidRPr="00072193">
        <w:trPr>
          <w:trHeight w:val="402"/>
        </w:trPr>
        <w:tc>
          <w:tcPr>
            <w:tcW w:type="dxa" w:w="7338"/>
            <w:hideMark/>
          </w:tcPr>
          <w:p w:rsidRDefault="00D8097C" w:rsidP="00D8097C" w:rsidR="00072193" w:rsidRPr="00D11575">
            <w:pPr>
              <w:tabs>
                <w:tab w:pos="4536" w:val="center"/>
                <w:tab w:pos="9072" w:val="right"/>
              </w:tabs>
              <w:spacing w:after="0"/>
              <w:jc w:val="both"/>
              <w:rPr>
                <w:rFonts w:eastAsia="Times New Roman" w:hAnsi="Times New Roman" w:ascii="Times New Roman"/>
                <w:sz w:val="24"/>
                <w:szCs w:val="24"/>
                <w:lang w:eastAsia="hr-HR"/>
              </w:rPr>
            </w:pPr>
            <w:r w:rsidRPr="00D11575">
              <w:rPr>
                <w:rFonts w:eastAsia="Times New Roman" w:hAnsi="Times New Roman" w:ascii="Times New Roman"/>
                <w:sz w:val="24"/>
                <w:szCs w:val="24"/>
                <w:lang w:eastAsia="hr-HR"/>
              </w:rPr>
              <w:t>Z</w:t>
            </w:r>
            <w:r w:rsidR="00072193" w:rsidRPr="00D11575">
              <w:rPr>
                <w:rFonts w:eastAsia="Times New Roman" w:hAnsi="Times New Roman" w:ascii="Times New Roman"/>
                <w:sz w:val="24"/>
                <w:szCs w:val="24"/>
                <w:lang w:eastAsia="hr-HR"/>
              </w:rPr>
              <w:t>akupnin</w:t>
            </w:r>
            <w:r w:rsidRPr="00D11575">
              <w:rPr>
                <w:rFonts w:eastAsia="Times New Roman" w:hAnsi="Times New Roman" w:ascii="Times New Roman"/>
                <w:sz w:val="24"/>
                <w:szCs w:val="24"/>
                <w:lang w:eastAsia="hr-HR"/>
              </w:rPr>
              <w:t>e</w:t>
            </w:r>
            <w:r w:rsidR="00072193" w:rsidRPr="00D11575">
              <w:rPr>
                <w:rFonts w:eastAsia="Times New Roman" w:hAnsi="Times New Roman" w:ascii="Times New Roman"/>
                <w:sz w:val="24"/>
                <w:szCs w:val="24"/>
                <w:lang w:eastAsia="hr-HR"/>
              </w:rPr>
              <w:t xml:space="preserve"> nekretnina</w:t>
            </w:r>
          </w:p>
        </w:tc>
        <w:tc>
          <w:tcPr>
            <w:tcW w:type="dxa" w:w="1842"/>
            <w:noWrap/>
            <w:hideMark/>
          </w:tcPr>
          <w:p w:rsidRDefault="00072193" w:rsidP="00072193" w:rsidR="00072193" w:rsidRPr="00072193">
            <w:pPr>
              <w:tabs>
                <w:tab w:pos="4536" w:val="center"/>
                <w:tab w:pos="9072" w:val="right"/>
              </w:tabs>
              <w:spacing w:after="0"/>
              <w:jc w:val="right"/>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62.500,00 </w:t>
            </w:r>
          </w:p>
        </w:tc>
      </w:tr>
      <w:tr w:rsidTr="007F2A32" w:rsidR="00072193" w:rsidRPr="00072193">
        <w:trPr>
          <w:trHeight w:val="402"/>
        </w:trPr>
        <w:tc>
          <w:tcPr>
            <w:tcW w:type="dxa" w:w="7338"/>
            <w:hideMark/>
          </w:tcPr>
          <w:p w:rsidRDefault="00D8097C" w:rsidP="00D8097C" w:rsidR="00072193" w:rsidRPr="00D11575">
            <w:pPr>
              <w:tabs>
                <w:tab w:pos="4536" w:val="center"/>
                <w:tab w:pos="9072" w:val="right"/>
              </w:tabs>
              <w:spacing w:after="0"/>
              <w:jc w:val="both"/>
              <w:rPr>
                <w:rFonts w:eastAsia="Times New Roman" w:hAnsi="Times New Roman" w:ascii="Times New Roman"/>
                <w:sz w:val="24"/>
                <w:szCs w:val="24"/>
                <w:lang w:eastAsia="hr-HR"/>
              </w:rPr>
            </w:pPr>
            <w:r w:rsidRPr="00D11575">
              <w:rPr>
                <w:rFonts w:eastAsia="Times New Roman" w:hAnsi="Times New Roman" w:ascii="Times New Roman"/>
                <w:sz w:val="24"/>
                <w:szCs w:val="24"/>
                <w:lang w:eastAsia="hr-HR"/>
              </w:rPr>
              <w:t>U</w:t>
            </w:r>
            <w:r w:rsidR="00072193" w:rsidRPr="00D11575">
              <w:rPr>
                <w:rFonts w:eastAsia="Times New Roman" w:hAnsi="Times New Roman" w:ascii="Times New Roman"/>
                <w:sz w:val="24"/>
                <w:szCs w:val="24"/>
                <w:lang w:eastAsia="hr-HR"/>
              </w:rPr>
              <w:t>novčenj</w:t>
            </w:r>
            <w:r w:rsidRPr="00D11575">
              <w:rPr>
                <w:rFonts w:eastAsia="Times New Roman" w:hAnsi="Times New Roman" w:ascii="Times New Roman"/>
                <w:sz w:val="24"/>
                <w:szCs w:val="24"/>
                <w:lang w:eastAsia="hr-HR"/>
              </w:rPr>
              <w:t>a</w:t>
            </w:r>
            <w:r w:rsidR="00072193" w:rsidRPr="00D11575">
              <w:rPr>
                <w:rFonts w:eastAsia="Times New Roman" w:hAnsi="Times New Roman" w:ascii="Times New Roman"/>
                <w:sz w:val="24"/>
                <w:szCs w:val="24"/>
                <w:lang w:eastAsia="hr-HR"/>
              </w:rPr>
              <w:t xml:space="preserve"> pokretnina </w:t>
            </w:r>
          </w:p>
        </w:tc>
        <w:tc>
          <w:tcPr>
            <w:tcW w:type="dxa" w:w="1842"/>
            <w:noWrap/>
            <w:hideMark/>
          </w:tcPr>
          <w:p w:rsidRDefault="00072193" w:rsidP="00072193" w:rsidR="00072193" w:rsidRPr="00072193">
            <w:pPr>
              <w:tabs>
                <w:tab w:pos="4536" w:val="center"/>
                <w:tab w:pos="9072" w:val="right"/>
              </w:tabs>
              <w:spacing w:after="0"/>
              <w:jc w:val="right"/>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5.000,00 </w:t>
            </w:r>
          </w:p>
        </w:tc>
      </w:tr>
      <w:tr w:rsidTr="007F2A32" w:rsidR="00072193" w:rsidRPr="00072193">
        <w:trPr>
          <w:trHeight w:val="402"/>
        </w:trPr>
        <w:tc>
          <w:tcPr>
            <w:tcW w:type="dxa" w:w="7338"/>
            <w:hideMark/>
          </w:tcPr>
          <w:p w:rsidRDefault="00072193" w:rsidP="00232444"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Naplata novč</w:t>
            </w:r>
            <w:r w:rsidR="00D8097C">
              <w:rPr>
                <w:rFonts w:eastAsia="Times New Roman" w:hAnsi="Times New Roman" w:ascii="Times New Roman"/>
                <w:sz w:val="24"/>
                <w:szCs w:val="24"/>
                <w:lang w:eastAsia="hr-HR"/>
              </w:rPr>
              <w:t xml:space="preserve">anih </w:t>
            </w:r>
            <w:r w:rsidRPr="00072193">
              <w:rPr>
                <w:rFonts w:eastAsia="Times New Roman" w:hAnsi="Times New Roman" w:ascii="Times New Roman"/>
                <w:sz w:val="24"/>
                <w:szCs w:val="24"/>
                <w:lang w:eastAsia="hr-HR"/>
              </w:rPr>
              <w:t xml:space="preserve">tražbina </w:t>
            </w:r>
            <w:r w:rsidR="00232444">
              <w:rPr>
                <w:rFonts w:eastAsia="Times New Roman" w:hAnsi="Times New Roman" w:ascii="Times New Roman"/>
                <w:sz w:val="24"/>
                <w:szCs w:val="24"/>
                <w:lang w:eastAsia="hr-HR"/>
              </w:rPr>
              <w:t>(nastalih prije stečaja i po predstečaj. nagodb.)</w:t>
            </w:r>
          </w:p>
        </w:tc>
        <w:tc>
          <w:tcPr>
            <w:tcW w:type="dxa" w:w="1842"/>
            <w:noWrap/>
            <w:hideMark/>
          </w:tcPr>
          <w:p w:rsidRDefault="00232444" w:rsidP="00072193" w:rsidR="00072193" w:rsidRPr="00072193">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1.604.403,41</w:t>
            </w:r>
            <w:r w:rsidR="00072193" w:rsidRPr="00072193">
              <w:rPr>
                <w:rFonts w:eastAsia="Times New Roman" w:hAnsi="Times New Roman" w:ascii="Times New Roman"/>
                <w:sz w:val="24"/>
                <w:szCs w:val="24"/>
                <w:lang w:eastAsia="hr-HR"/>
              </w:rPr>
              <w:t xml:space="preserve"> </w:t>
            </w:r>
          </w:p>
        </w:tc>
      </w:tr>
      <w:tr w:rsidTr="007F2A32" w:rsidR="00D8097C" w:rsidRPr="00072193">
        <w:trPr>
          <w:trHeight w:val="402"/>
        </w:trPr>
        <w:tc>
          <w:tcPr>
            <w:tcW w:type="dxa" w:w="7338"/>
          </w:tcPr>
          <w:p w:rsidRDefault="00D8097C" w:rsidP="00D8097C" w:rsidR="00D8097C"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Bankovne kamate</w:t>
            </w:r>
          </w:p>
        </w:tc>
        <w:tc>
          <w:tcPr>
            <w:tcW w:type="dxa" w:w="1842"/>
            <w:noWrap/>
          </w:tcPr>
          <w:p w:rsidRDefault="00D8097C" w:rsidP="00072193" w:rsidR="00D8097C" w:rsidRPr="00072193">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608,42</w:t>
            </w:r>
          </w:p>
        </w:tc>
      </w:tr>
      <w:tr w:rsidTr="007F2A32" w:rsidR="00072193" w:rsidRPr="00072193">
        <w:trPr>
          <w:trHeight w:val="402"/>
        </w:trPr>
        <w:tc>
          <w:tcPr>
            <w:tcW w:type="dxa" w:w="7338"/>
            <w:hideMark/>
          </w:tcPr>
          <w:p w:rsidRDefault="00D8097C" w:rsidP="00D8097C" w:rsidR="00072193"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Prijenos za</w:t>
            </w:r>
            <w:r w:rsidR="00072193" w:rsidRPr="00072193">
              <w:rPr>
                <w:rFonts w:eastAsia="Times New Roman" w:hAnsi="Times New Roman" w:ascii="Times New Roman"/>
                <w:sz w:val="24"/>
                <w:szCs w:val="24"/>
                <w:lang w:eastAsia="hr-HR"/>
              </w:rPr>
              <w:t xml:space="preserve">plijenjenog iznosa (FINA) </w:t>
            </w:r>
          </w:p>
        </w:tc>
        <w:tc>
          <w:tcPr>
            <w:tcW w:type="dxa" w:w="1842"/>
            <w:noWrap/>
            <w:hideMark/>
          </w:tcPr>
          <w:p w:rsidRDefault="00D8097C" w:rsidP="00D8097C" w:rsidR="00072193" w:rsidRPr="00072193">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5.000,00</w:t>
            </w:r>
            <w:r w:rsidR="00072193" w:rsidRPr="00072193">
              <w:rPr>
                <w:rFonts w:eastAsia="Times New Roman" w:hAnsi="Times New Roman" w:ascii="Times New Roman"/>
                <w:sz w:val="24"/>
                <w:szCs w:val="24"/>
                <w:lang w:eastAsia="hr-HR"/>
              </w:rPr>
              <w:t xml:space="preserve"> </w:t>
            </w:r>
          </w:p>
        </w:tc>
      </w:tr>
    </w:tbl>
    <w:p w:rsidRDefault="00072193" w:rsidP="00072193" w:rsidR="00072193">
      <w:pPr>
        <w:tabs>
          <w:tab w:pos="4536" w:val="center"/>
          <w:tab w:pos="9072" w:val="right"/>
        </w:tabs>
        <w:spacing w:after="0"/>
        <w:jc w:val="both"/>
        <w:rPr>
          <w:rFonts w:eastAsia="Times New Roman" w:hAnsi="Times New Roman" w:ascii="Times New Roman"/>
          <w:color w:val="262626"/>
          <w:sz w:val="24"/>
          <w:szCs w:val="24"/>
          <w:u w:val="single"/>
          <w:lang w:eastAsia="hr-HR"/>
        </w:rPr>
      </w:pPr>
    </w:p>
    <w:p w:rsidRDefault="00994CC0" w:rsidP="00994CC0" w:rsidR="00916836" w:rsidRPr="00DD5763">
      <w:pPr>
        <w:rPr>
          <w:rFonts w:eastAsia="Times New Roman" w:hAnsi="Times New Roman" w:ascii="Times New Roman"/>
          <w:sz w:val="24"/>
          <w:szCs w:val="24"/>
        </w:rPr>
      </w:pPr>
      <w:r w:rsidRPr="00DD5763">
        <w:rPr>
          <w:rFonts w:eastAsia="Times New Roman" w:hAnsi="Times New Roman" w:ascii="Times New Roman"/>
          <w:sz w:val="24"/>
          <w:szCs w:val="24"/>
        </w:rPr>
        <w:t xml:space="preserve">2. </w:t>
      </w:r>
      <w:r w:rsidR="00916836" w:rsidRPr="00DD5763">
        <w:rPr>
          <w:rFonts w:eastAsia="Times New Roman" w:hAnsi="Times New Roman" w:ascii="Times New Roman"/>
          <w:sz w:val="24"/>
          <w:szCs w:val="24"/>
        </w:rPr>
        <w:t xml:space="preserve">RASHODI </w:t>
      </w:r>
    </w:p>
    <w:p w:rsidRDefault="00916836" w:rsidP="00916836" w:rsidR="00916836" w:rsidRPr="00916836">
      <w:pPr>
        <w:pStyle w:val="Odlomakpopisa"/>
        <w:ind w:left="1080"/>
        <w:rPr>
          <w:rFonts w:eastAsia="Times New Roman" w:hAnsi="Times New Roman" w:ascii="Times New Roman"/>
          <w:b/>
          <w:sz w:val="24"/>
          <w:szCs w:val="24"/>
        </w:rPr>
      </w:pPr>
    </w:p>
    <w:p w:rsidRDefault="00F27851" w:rsidP="00994CC0" w:rsidR="00E9158E" w:rsidRPr="00946CEA">
      <w:pPr>
        <w:pStyle w:val="Odlomakpopisa"/>
        <w:numPr>
          <w:ilvl w:val="0"/>
          <w:numId w:val="8"/>
        </w:numPr>
        <w:rPr>
          <w:rFonts w:eastAsia="Times New Roman" w:hAnsi="Times New Roman" w:ascii="Times New Roman"/>
          <w:sz w:val="24"/>
          <w:szCs w:val="24"/>
        </w:rPr>
      </w:pPr>
      <w:r w:rsidRPr="00946CEA">
        <w:rPr>
          <w:rFonts w:eastAsia="Times New Roman" w:hAnsi="Times New Roman" w:ascii="Times New Roman"/>
          <w:sz w:val="24"/>
          <w:szCs w:val="24"/>
        </w:rPr>
        <w:t xml:space="preserve">DOSPJELI PLAĆENI RASHODI </w:t>
      </w:r>
    </w:p>
    <w:p w:rsidRDefault="00072193" w:rsidP="00072193" w:rsidR="00072193" w:rsidRPr="00946CEA">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86"/>
        <w:gridCol w:w="1760"/>
      </w:tblGrid>
      <w:tr w:rsidTr="00072193" w:rsidR="00072193" w:rsidRPr="00072193">
        <w:trPr>
          <w:trHeight w:val="600"/>
        </w:trPr>
        <w:tc>
          <w:tcPr>
            <w:tcW w:type="dxa" w:w="7386"/>
            <w:shd w:themeFillShade="F2" w:themeFill="background1" w:fill="F2F2F2" w:color="auto" w:val="clear"/>
            <w:hideMark/>
          </w:tcPr>
          <w:p w:rsidRDefault="009C6EE4" w:rsidP="009C6EE4" w:rsidR="009C6EE4"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DOSPJELI PLAĆENI RASHODI </w:t>
            </w:r>
          </w:p>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p>
        </w:tc>
        <w:tc>
          <w:tcPr>
            <w:tcW w:type="dxa" w:w="1760"/>
            <w:shd w:themeFillShade="F2" w:themeFill="background1" w:fill="F2F2F2" w:color="auto" w:val="clear"/>
            <w:noWrap/>
            <w:hideMark/>
          </w:tcPr>
          <w:p w:rsidRDefault="00946CEA"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133.453,30</w:t>
            </w:r>
            <w:r w:rsidR="00072193" w:rsidRPr="00946CEA">
              <w:rPr>
                <w:rFonts w:eastAsia="Times New Roman" w:hAnsi="Times New Roman" w:ascii="Times New Roman"/>
                <w:sz w:val="24"/>
                <w:szCs w:val="24"/>
                <w:lang w:eastAsia="hr-HR"/>
              </w:rPr>
              <w:t xml:space="preserve"> </w:t>
            </w:r>
          </w:p>
        </w:tc>
      </w:tr>
      <w:tr w:rsidTr="00072193" w:rsidR="00072193" w:rsidRPr="00072193">
        <w:trPr>
          <w:trHeight w:val="276"/>
        </w:trPr>
        <w:tc>
          <w:tcPr>
            <w:tcW w:type="dxa" w:w="7386"/>
            <w:noWrap/>
            <w:hideMark/>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Bankovne naknade, FINA; DZS</w:t>
            </w:r>
          </w:p>
        </w:tc>
        <w:tc>
          <w:tcPr>
            <w:tcW w:type="dxa" w:w="1760"/>
            <w:noWrap/>
            <w:hideMark/>
          </w:tcPr>
          <w:p w:rsidRDefault="00946CEA" w:rsidP="00072193" w:rsidR="00072193" w:rsidRPr="00946CEA">
            <w:pPr>
              <w:tabs>
                <w:tab w:pos="4536" w:val="center"/>
                <w:tab w:pos="9072" w:val="right"/>
              </w:tabs>
              <w:spacing w:after="0"/>
              <w:jc w:val="right"/>
              <w:rPr>
                <w:rFonts w:eastAsia="Times New Roman" w:hAnsi="Times New Roman" w:ascii="Times New Roman"/>
                <w:sz w:val="24"/>
                <w:szCs w:val="24"/>
                <w:lang w:eastAsia="hr-HR"/>
              </w:rPr>
            </w:pPr>
            <w:r w:rsidRPr="00946CEA">
              <w:rPr>
                <w:rFonts w:eastAsia="Times New Roman" w:hAnsi="Times New Roman" w:ascii="Times New Roman"/>
                <w:sz w:val="24"/>
                <w:szCs w:val="24"/>
                <w:lang w:eastAsia="hr-HR"/>
              </w:rPr>
              <w:t>947,10</w:t>
            </w:r>
            <w:r w:rsidR="00072193" w:rsidRPr="00946CEA">
              <w:rPr>
                <w:rFonts w:eastAsia="Times New Roman" w:hAnsi="Times New Roman" w:ascii="Times New Roman"/>
                <w:sz w:val="24"/>
                <w:szCs w:val="24"/>
                <w:lang w:eastAsia="hr-HR"/>
              </w:rPr>
              <w:t xml:space="preserve"> </w:t>
            </w:r>
          </w:p>
        </w:tc>
      </w:tr>
      <w:tr w:rsidTr="00072193" w:rsidR="00072193" w:rsidRPr="00072193">
        <w:trPr>
          <w:trHeight w:val="276"/>
        </w:trPr>
        <w:tc>
          <w:tcPr>
            <w:tcW w:type="dxa" w:w="7386"/>
            <w:noWrap/>
            <w:hideMark/>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PEČAT,.ured. materijal, poštarina (mat.tr.s</w:t>
            </w:r>
            <w:r w:rsidR="009F7B34">
              <w:rPr>
                <w:rFonts w:eastAsia="Times New Roman" w:hAnsi="Times New Roman" w:ascii="Times New Roman"/>
                <w:sz w:val="24"/>
                <w:szCs w:val="24"/>
                <w:lang w:eastAsia="hr-HR"/>
              </w:rPr>
              <w:t>t</w:t>
            </w:r>
            <w:r w:rsidRPr="00072193">
              <w:rPr>
                <w:rFonts w:eastAsia="Times New Roman" w:hAnsi="Times New Roman" w:ascii="Times New Roman"/>
                <w:sz w:val="24"/>
                <w:szCs w:val="24"/>
                <w:lang w:eastAsia="hr-HR"/>
              </w:rPr>
              <w:t xml:space="preserve">eč.upr.) </w:t>
            </w:r>
          </w:p>
        </w:tc>
        <w:tc>
          <w:tcPr>
            <w:tcW w:type="dxa" w:w="1760"/>
            <w:noWrap/>
            <w:hideMark/>
          </w:tcPr>
          <w:p w:rsidRDefault="00072193" w:rsidP="00072193" w:rsidR="00072193" w:rsidRPr="00946CEA">
            <w:pPr>
              <w:tabs>
                <w:tab w:pos="4536" w:val="center"/>
                <w:tab w:pos="9072" w:val="right"/>
              </w:tabs>
              <w:spacing w:after="0"/>
              <w:jc w:val="right"/>
              <w:rPr>
                <w:rFonts w:eastAsia="Times New Roman" w:hAnsi="Times New Roman" w:ascii="Times New Roman"/>
                <w:sz w:val="24"/>
                <w:szCs w:val="24"/>
                <w:lang w:eastAsia="hr-HR"/>
              </w:rPr>
            </w:pPr>
            <w:r w:rsidRPr="00946CEA">
              <w:rPr>
                <w:rFonts w:eastAsia="Times New Roman" w:hAnsi="Times New Roman" w:ascii="Times New Roman"/>
                <w:sz w:val="24"/>
                <w:szCs w:val="24"/>
                <w:lang w:eastAsia="hr-HR"/>
              </w:rPr>
              <w:t xml:space="preserve">1.482,63 </w:t>
            </w:r>
          </w:p>
        </w:tc>
      </w:tr>
      <w:tr w:rsidTr="00072193" w:rsidR="00072193" w:rsidRPr="00072193">
        <w:trPr>
          <w:trHeight w:val="276"/>
        </w:trPr>
        <w:tc>
          <w:tcPr>
            <w:tcW w:type="dxa" w:w="7386"/>
            <w:noWrap/>
            <w:hideMark/>
          </w:tcPr>
          <w:p w:rsidRDefault="00072193" w:rsidP="00946CEA"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Knjigovodstvene i admin. usluge, </w:t>
            </w:r>
            <w:r w:rsidR="007F2A32">
              <w:rPr>
                <w:rFonts w:eastAsia="Times New Roman" w:hAnsi="Times New Roman" w:ascii="Times New Roman"/>
                <w:sz w:val="24"/>
                <w:szCs w:val="24"/>
                <w:lang w:eastAsia="hr-HR"/>
              </w:rPr>
              <w:t xml:space="preserve">izradu početne bilance, </w:t>
            </w:r>
            <w:r w:rsidRPr="00072193">
              <w:rPr>
                <w:rFonts w:eastAsia="Times New Roman" w:hAnsi="Times New Roman" w:ascii="Times New Roman"/>
                <w:sz w:val="24"/>
                <w:szCs w:val="24"/>
                <w:lang w:eastAsia="hr-HR"/>
              </w:rPr>
              <w:t>porezno savjetovanje</w:t>
            </w:r>
            <w:r w:rsidR="00946CEA">
              <w:rPr>
                <w:rFonts w:eastAsia="Times New Roman" w:hAnsi="Times New Roman" w:ascii="Times New Roman"/>
                <w:sz w:val="24"/>
                <w:szCs w:val="24"/>
                <w:lang w:eastAsia="hr-HR"/>
              </w:rPr>
              <w:t>, licence za provjeru boniteta</w:t>
            </w:r>
            <w:r w:rsidR="007F2A32">
              <w:rPr>
                <w:rFonts w:eastAsia="Times New Roman" w:hAnsi="Times New Roman" w:ascii="Times New Roman"/>
                <w:sz w:val="24"/>
                <w:szCs w:val="24"/>
                <w:lang w:eastAsia="hr-HR"/>
              </w:rPr>
              <w:t xml:space="preserve"> kupaca</w:t>
            </w:r>
          </w:p>
        </w:tc>
        <w:tc>
          <w:tcPr>
            <w:tcW w:type="dxa" w:w="1760"/>
            <w:noWrap/>
            <w:hideMark/>
          </w:tcPr>
          <w:p w:rsidRDefault="00946CEA" w:rsidP="00072193" w:rsidR="00072193" w:rsidRPr="00946CEA">
            <w:pPr>
              <w:tabs>
                <w:tab w:pos="4536" w:val="center"/>
                <w:tab w:pos="9072" w:val="right"/>
              </w:tabs>
              <w:spacing w:after="0"/>
              <w:jc w:val="right"/>
              <w:rPr>
                <w:rFonts w:eastAsia="Times New Roman" w:hAnsi="Times New Roman" w:ascii="Times New Roman"/>
                <w:sz w:val="24"/>
                <w:szCs w:val="24"/>
                <w:lang w:eastAsia="hr-HR"/>
              </w:rPr>
            </w:pPr>
            <w:r w:rsidRPr="00946CEA">
              <w:rPr>
                <w:rFonts w:eastAsia="Times New Roman" w:hAnsi="Times New Roman" w:ascii="Times New Roman"/>
                <w:sz w:val="24"/>
                <w:szCs w:val="24"/>
                <w:lang w:eastAsia="hr-HR"/>
              </w:rPr>
              <w:t>21.125,00</w:t>
            </w:r>
            <w:r w:rsidR="00072193" w:rsidRPr="00946CEA">
              <w:rPr>
                <w:rFonts w:eastAsia="Times New Roman" w:hAnsi="Times New Roman" w:ascii="Times New Roman"/>
                <w:sz w:val="24"/>
                <w:szCs w:val="24"/>
                <w:lang w:eastAsia="hr-HR"/>
              </w:rPr>
              <w:t xml:space="preserve"> </w:t>
            </w:r>
          </w:p>
        </w:tc>
      </w:tr>
      <w:tr w:rsidTr="00072193" w:rsidR="00072193" w:rsidRPr="00072193">
        <w:trPr>
          <w:trHeight w:val="276"/>
        </w:trPr>
        <w:tc>
          <w:tcPr>
            <w:tcW w:type="dxa" w:w="7386"/>
            <w:noWrap/>
            <w:hideMark/>
          </w:tcPr>
          <w:p w:rsidRDefault="00072193" w:rsidP="00946CEA" w:rsidR="00072193" w:rsidRPr="00946CEA">
            <w:pPr>
              <w:tabs>
                <w:tab w:pos="4536" w:val="center"/>
                <w:tab w:pos="9072" w:val="right"/>
              </w:tabs>
              <w:spacing w:after="0"/>
              <w:jc w:val="both"/>
              <w:rPr>
                <w:rFonts w:eastAsia="Times New Roman" w:hAnsi="Times New Roman" w:ascii="Times New Roman"/>
                <w:sz w:val="24"/>
                <w:szCs w:val="24"/>
                <w:lang w:eastAsia="hr-HR"/>
              </w:rPr>
            </w:pPr>
            <w:r w:rsidRPr="00946CEA">
              <w:rPr>
                <w:rFonts w:eastAsia="Times New Roman" w:hAnsi="Times New Roman" w:ascii="Times New Roman"/>
                <w:sz w:val="24"/>
                <w:szCs w:val="24"/>
                <w:lang w:eastAsia="hr-HR"/>
              </w:rPr>
              <w:t>Sud</w:t>
            </w:r>
            <w:r w:rsidR="00946CEA" w:rsidRPr="00946CEA">
              <w:rPr>
                <w:rFonts w:eastAsia="Times New Roman" w:hAnsi="Times New Roman" w:ascii="Times New Roman"/>
                <w:sz w:val="24"/>
                <w:szCs w:val="24"/>
                <w:lang w:eastAsia="hr-HR"/>
              </w:rPr>
              <w:t xml:space="preserve">ske </w:t>
            </w:r>
            <w:r w:rsidRPr="00946CEA">
              <w:rPr>
                <w:rFonts w:eastAsia="Times New Roman" w:hAnsi="Times New Roman" w:ascii="Times New Roman"/>
                <w:sz w:val="24"/>
                <w:szCs w:val="24"/>
                <w:lang w:eastAsia="hr-HR"/>
              </w:rPr>
              <w:t>i upr</w:t>
            </w:r>
            <w:r w:rsidR="00946CEA" w:rsidRPr="00946CEA">
              <w:rPr>
                <w:rFonts w:eastAsia="Times New Roman" w:hAnsi="Times New Roman" w:ascii="Times New Roman"/>
                <w:sz w:val="24"/>
                <w:szCs w:val="24"/>
                <w:lang w:eastAsia="hr-HR"/>
              </w:rPr>
              <w:t xml:space="preserve">avne </w:t>
            </w:r>
            <w:r w:rsidRPr="00946CEA">
              <w:rPr>
                <w:rFonts w:eastAsia="Times New Roman" w:hAnsi="Times New Roman" w:ascii="Times New Roman"/>
                <w:sz w:val="24"/>
                <w:szCs w:val="24"/>
                <w:lang w:eastAsia="hr-HR"/>
              </w:rPr>
              <w:t>pristojbe</w:t>
            </w:r>
            <w:r w:rsidR="00946CEA" w:rsidRPr="00946CEA">
              <w:rPr>
                <w:rFonts w:eastAsia="Times New Roman" w:hAnsi="Times New Roman" w:ascii="Times New Roman"/>
                <w:sz w:val="24"/>
                <w:szCs w:val="24"/>
                <w:lang w:eastAsia="hr-HR"/>
              </w:rPr>
              <w:t xml:space="preserve"> i naknade za </w:t>
            </w:r>
            <w:r w:rsidRPr="00946CEA">
              <w:rPr>
                <w:rFonts w:eastAsia="Times New Roman" w:hAnsi="Times New Roman" w:ascii="Times New Roman"/>
                <w:sz w:val="24"/>
                <w:szCs w:val="24"/>
                <w:lang w:eastAsia="hr-HR"/>
              </w:rPr>
              <w:t>iz</w:t>
            </w:r>
            <w:r w:rsidR="00946CEA" w:rsidRPr="00946CEA">
              <w:rPr>
                <w:rFonts w:eastAsia="Times New Roman" w:hAnsi="Times New Roman" w:ascii="Times New Roman"/>
                <w:sz w:val="24"/>
                <w:szCs w:val="24"/>
                <w:lang w:eastAsia="hr-HR"/>
              </w:rPr>
              <w:t>da</w:t>
            </w:r>
            <w:r w:rsidRPr="00946CEA">
              <w:rPr>
                <w:rFonts w:eastAsia="Times New Roman" w:hAnsi="Times New Roman" w:ascii="Times New Roman"/>
                <w:sz w:val="24"/>
                <w:szCs w:val="24"/>
                <w:lang w:eastAsia="hr-HR"/>
              </w:rPr>
              <w:t>va</w:t>
            </w:r>
            <w:r w:rsidR="00946CEA" w:rsidRPr="00946CEA">
              <w:rPr>
                <w:rFonts w:eastAsia="Times New Roman" w:hAnsi="Times New Roman" w:ascii="Times New Roman"/>
                <w:sz w:val="24"/>
                <w:szCs w:val="24"/>
                <w:lang w:eastAsia="hr-HR"/>
              </w:rPr>
              <w:t>nje izvadaka i potvrda,</w:t>
            </w:r>
            <w:r w:rsidRPr="00946CEA">
              <w:rPr>
                <w:rFonts w:eastAsia="Times New Roman" w:hAnsi="Times New Roman" w:ascii="Times New Roman"/>
                <w:sz w:val="24"/>
                <w:szCs w:val="24"/>
                <w:lang w:eastAsia="hr-HR"/>
              </w:rPr>
              <w:t xml:space="preserve"> kopiranje sud.spisa</w:t>
            </w:r>
            <w:r w:rsidR="00946CEA" w:rsidRPr="00946CEA">
              <w:rPr>
                <w:rFonts w:eastAsia="Times New Roman" w:hAnsi="Times New Roman" w:ascii="Times New Roman"/>
                <w:sz w:val="24"/>
                <w:szCs w:val="24"/>
                <w:lang w:eastAsia="hr-HR"/>
              </w:rPr>
              <w:t xml:space="preserve"> i sl.</w:t>
            </w:r>
          </w:p>
        </w:tc>
        <w:tc>
          <w:tcPr>
            <w:tcW w:type="dxa" w:w="1760"/>
            <w:noWrap/>
            <w:hideMark/>
          </w:tcPr>
          <w:p w:rsidRDefault="00946CEA" w:rsidP="00072193" w:rsidR="00072193" w:rsidRPr="00946CEA">
            <w:pPr>
              <w:tabs>
                <w:tab w:pos="4536" w:val="center"/>
                <w:tab w:pos="9072" w:val="right"/>
              </w:tabs>
              <w:spacing w:after="0"/>
              <w:jc w:val="right"/>
              <w:rPr>
                <w:rFonts w:eastAsia="Times New Roman" w:hAnsi="Times New Roman" w:ascii="Times New Roman"/>
                <w:sz w:val="24"/>
                <w:szCs w:val="24"/>
                <w:lang w:eastAsia="hr-HR"/>
              </w:rPr>
            </w:pPr>
            <w:r w:rsidRPr="00946CEA">
              <w:rPr>
                <w:rFonts w:eastAsia="Times New Roman" w:hAnsi="Times New Roman" w:ascii="Times New Roman"/>
                <w:sz w:val="24"/>
                <w:szCs w:val="24"/>
                <w:lang w:eastAsia="hr-HR"/>
              </w:rPr>
              <w:t>22.282,00</w:t>
            </w:r>
            <w:r w:rsidR="00072193" w:rsidRPr="00946CEA">
              <w:rPr>
                <w:rFonts w:eastAsia="Times New Roman" w:hAnsi="Times New Roman" w:ascii="Times New Roman"/>
                <w:sz w:val="24"/>
                <w:szCs w:val="24"/>
                <w:lang w:eastAsia="hr-HR"/>
              </w:rPr>
              <w:t xml:space="preserve"> </w:t>
            </w:r>
          </w:p>
        </w:tc>
      </w:tr>
      <w:tr w:rsidTr="00072193" w:rsidR="00072193" w:rsidRPr="00072193">
        <w:trPr>
          <w:trHeight w:val="276"/>
        </w:trPr>
        <w:tc>
          <w:tcPr>
            <w:tcW w:type="dxa" w:w="7386"/>
            <w:noWrap/>
            <w:hideMark/>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Procjena vrijednosti nekretnina</w:t>
            </w:r>
          </w:p>
        </w:tc>
        <w:tc>
          <w:tcPr>
            <w:tcW w:type="dxa" w:w="1760"/>
            <w:noWrap/>
            <w:hideMark/>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 xml:space="preserve">11,875.00 </w:t>
            </w:r>
          </w:p>
        </w:tc>
      </w:tr>
      <w:tr w:rsidTr="00072193" w:rsidR="00072193" w:rsidRPr="00072193">
        <w:trPr>
          <w:trHeight w:val="276"/>
        </w:trPr>
        <w:tc>
          <w:tcPr>
            <w:tcW w:type="dxa" w:w="7386"/>
            <w:noWrap/>
            <w:hideMark/>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lastRenderedPageBreak/>
              <w:t>Novac prenesen iz pologa FINA te prenesen na račun TS Varaždin</w:t>
            </w:r>
          </w:p>
        </w:tc>
        <w:tc>
          <w:tcPr>
            <w:tcW w:type="dxa" w:w="1760"/>
            <w:noWrap/>
            <w:hideMark/>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 xml:space="preserve">5,000.00 </w:t>
            </w:r>
          </w:p>
        </w:tc>
      </w:tr>
      <w:tr w:rsidTr="00072193" w:rsidR="00072193" w:rsidRPr="00072193">
        <w:trPr>
          <w:trHeight w:val="276"/>
        </w:trPr>
        <w:tc>
          <w:tcPr>
            <w:tcW w:type="dxa" w:w="7386"/>
            <w:noWrap/>
            <w:hideMark/>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PDV (po PDV obrascima u stečaju)</w:t>
            </w:r>
          </w:p>
        </w:tc>
        <w:tc>
          <w:tcPr>
            <w:tcW w:type="dxa" w:w="1760"/>
            <w:noWrap/>
            <w:hideMark/>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 xml:space="preserve">8.476,02 </w:t>
            </w:r>
          </w:p>
        </w:tc>
      </w:tr>
      <w:tr w:rsidTr="00072193" w:rsidR="00072193" w:rsidRPr="00072193">
        <w:trPr>
          <w:trHeight w:val="276"/>
        </w:trPr>
        <w:tc>
          <w:tcPr>
            <w:tcW w:type="dxa" w:w="7386"/>
            <w:noWrap/>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Ostali porezi – porez na dobit za 2016 (u stečaju), ostala davanja</w:t>
            </w:r>
          </w:p>
        </w:tc>
        <w:tc>
          <w:tcPr>
            <w:tcW w:type="dxa" w:w="1760"/>
            <w:noWrap/>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27.327,92</w:t>
            </w:r>
          </w:p>
        </w:tc>
      </w:tr>
      <w:tr w:rsidTr="00072193" w:rsidR="00072193" w:rsidRPr="00072193">
        <w:trPr>
          <w:trHeight w:val="276"/>
        </w:trPr>
        <w:tc>
          <w:tcPr>
            <w:tcW w:type="dxa" w:w="7386"/>
            <w:noWrap/>
          </w:tcPr>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Odvjetničke usluge vezano uz sudske postupke (parnica, kazneni)</w:t>
            </w:r>
          </w:p>
        </w:tc>
        <w:tc>
          <w:tcPr>
            <w:tcW w:type="dxa" w:w="1760"/>
            <w:noWrap/>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29.685,25</w:t>
            </w:r>
          </w:p>
        </w:tc>
      </w:tr>
      <w:tr w:rsidTr="00072193" w:rsidR="00072193" w:rsidRPr="00072193">
        <w:trPr>
          <w:trHeight w:val="276"/>
        </w:trPr>
        <w:tc>
          <w:tcPr>
            <w:tcW w:type="dxa" w:w="7386"/>
            <w:noWrap/>
          </w:tcPr>
          <w:p w:rsidRDefault="00072193" w:rsidP="00072193" w:rsidR="00946CEA">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Putni troškovi steč.upraviteljice za 2016 i 01-07/2017  </w:t>
            </w:r>
            <w:r w:rsidR="00946CEA">
              <w:rPr>
                <w:rFonts w:eastAsia="Times New Roman" w:hAnsi="Times New Roman" w:ascii="Times New Roman"/>
                <w:sz w:val="24"/>
                <w:szCs w:val="24"/>
                <w:lang w:eastAsia="hr-HR"/>
              </w:rPr>
              <w:t xml:space="preserve"> - bruto</w:t>
            </w:r>
          </w:p>
          <w:p w:rsidRDefault="00946CEA" w:rsidP="00072193" w:rsidR="00072193" w:rsidRPr="00072193">
            <w:pPr>
              <w:tabs>
                <w:tab w:pos="4536" w:val="center"/>
                <w:tab w:pos="9072" w:val="right"/>
              </w:tabs>
              <w:spacing w:after="0"/>
              <w:jc w:val="both"/>
              <w:rPr>
                <w:rFonts w:eastAsia="Times New Roman" w:hAnsi="Times New Roman" w:ascii="Times New Roman"/>
                <w:color w:val="FF0000"/>
                <w:sz w:val="24"/>
                <w:szCs w:val="24"/>
                <w:lang w:eastAsia="hr-HR"/>
              </w:rPr>
            </w:pPr>
            <w:r>
              <w:rPr>
                <w:rFonts w:eastAsia="Times New Roman" w:hAnsi="Times New Roman" w:ascii="Times New Roman"/>
                <w:sz w:val="24"/>
                <w:szCs w:val="24"/>
                <w:lang w:eastAsia="hr-HR"/>
              </w:rPr>
              <w:t>(</w:t>
            </w:r>
            <w:r w:rsidR="00072193" w:rsidRPr="00072193">
              <w:rPr>
                <w:rFonts w:eastAsia="Times New Roman" w:hAnsi="Times New Roman" w:ascii="Times New Roman"/>
                <w:sz w:val="24"/>
                <w:szCs w:val="24"/>
                <w:lang w:eastAsia="hr-HR"/>
              </w:rPr>
              <w:t>neto 3.122,00 kn, porezi i doprinosi 2.080,38 kn</w:t>
            </w:r>
            <w:r>
              <w:rPr>
                <w:rFonts w:eastAsia="Times New Roman" w:hAnsi="Times New Roman" w:ascii="Times New Roman"/>
                <w:sz w:val="24"/>
                <w:szCs w:val="24"/>
                <w:lang w:eastAsia="hr-HR"/>
              </w:rPr>
              <w:t>)</w:t>
            </w:r>
          </w:p>
        </w:tc>
        <w:tc>
          <w:tcPr>
            <w:tcW w:type="dxa" w:w="1760"/>
            <w:noWrap/>
          </w:tcPr>
          <w:p w:rsidRDefault="00072193" w:rsidP="00072193" w:rsidR="00072193" w:rsidRPr="009C6EE4">
            <w:pPr>
              <w:tabs>
                <w:tab w:pos="4536" w:val="center"/>
                <w:tab w:pos="9072" w:val="right"/>
              </w:tabs>
              <w:spacing w:after="0"/>
              <w:jc w:val="right"/>
              <w:rPr>
                <w:rFonts w:eastAsia="Times New Roman" w:hAnsi="Times New Roman" w:ascii="Times New Roman"/>
                <w:color w:val="FF0000"/>
                <w:sz w:val="24"/>
                <w:szCs w:val="24"/>
                <w:lang w:eastAsia="hr-HR"/>
              </w:rPr>
            </w:pPr>
            <w:r w:rsidRPr="00946CEA">
              <w:rPr>
                <w:rFonts w:eastAsia="Times New Roman" w:hAnsi="Times New Roman" w:ascii="Times New Roman"/>
                <w:sz w:val="24"/>
                <w:szCs w:val="24"/>
                <w:lang w:eastAsia="hr-HR"/>
              </w:rPr>
              <w:t>5.202,38</w:t>
            </w:r>
          </w:p>
        </w:tc>
      </w:tr>
      <w:tr w:rsidTr="00072193" w:rsidR="007F2A32" w:rsidRPr="00072193">
        <w:trPr>
          <w:trHeight w:val="276"/>
        </w:trPr>
        <w:tc>
          <w:tcPr>
            <w:tcW w:type="dxa" w:w="7386"/>
            <w:noWrap/>
          </w:tcPr>
          <w:p w:rsidRDefault="007F2A32" w:rsidP="00072193" w:rsidR="007F2A32"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Oglašavanje prodaje</w:t>
            </w:r>
          </w:p>
        </w:tc>
        <w:tc>
          <w:tcPr>
            <w:tcW w:type="dxa" w:w="1760"/>
            <w:noWrap/>
          </w:tcPr>
          <w:p w:rsidRDefault="007F2A32" w:rsidP="00072193" w:rsidR="007F2A32" w:rsidRPr="00946CEA">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50,00</w:t>
            </w:r>
          </w:p>
        </w:tc>
      </w:tr>
    </w:tbl>
    <w:p w:rsidRDefault="002344A8" w:rsidP="00793165" w:rsidR="002344A8">
      <w:pPr>
        <w:spacing w:after="120"/>
        <w:jc w:val="both"/>
        <w:rPr>
          <w:rFonts w:eastAsia="Times New Roman" w:hAnsi="Times New Roman" w:ascii="Times New Roman"/>
          <w:sz w:val="24"/>
          <w:szCs w:val="24"/>
          <w:lang w:eastAsia="hr-HR"/>
        </w:rPr>
      </w:pPr>
    </w:p>
    <w:p w:rsidRDefault="00647BFD" w:rsidP="00793165" w:rsidR="00771066">
      <w:pPr>
        <w:pStyle w:val="Odlomakpopisa"/>
        <w:numPr>
          <w:ilvl w:val="0"/>
          <w:numId w:val="8"/>
        </w:numPr>
        <w:spacing w:after="120"/>
        <w:jc w:val="both"/>
        <w:rPr>
          <w:rFonts w:eastAsia="Times New Roman" w:hAnsi="Times New Roman" w:ascii="Times New Roman"/>
          <w:sz w:val="24"/>
          <w:szCs w:val="24"/>
          <w:lang w:eastAsia="hr-HR"/>
        </w:rPr>
      </w:pPr>
      <w:r w:rsidRPr="00C31212">
        <w:rPr>
          <w:rFonts w:eastAsia="Times New Roman" w:hAnsi="Times New Roman" w:ascii="Times New Roman"/>
          <w:sz w:val="24"/>
          <w:szCs w:val="24"/>
          <w:lang w:eastAsia="hr-HR"/>
        </w:rPr>
        <w:t>NASTALI A NEPLAĆENI RASHODI</w:t>
      </w:r>
      <w:r w:rsidRPr="00462266">
        <w:rPr>
          <w:rFonts w:eastAsia="Times New Roman" w:hAnsi="Times New Roman" w:ascii="Times New Roman"/>
          <w:color w:val="FF0000"/>
          <w:sz w:val="24"/>
          <w:szCs w:val="24"/>
          <w:lang w:eastAsia="hr-HR"/>
        </w:rPr>
        <w:t xml:space="preserve"> </w:t>
      </w:r>
    </w:p>
    <w:p w:rsidRDefault="007F2A32" w:rsidP="007F2A32" w:rsidR="007F2A32">
      <w:pPr>
        <w:pStyle w:val="Odlomakpopisa"/>
        <w:spacing w:after="120"/>
        <w:ind w:left="36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386"/>
        <w:gridCol w:w="1760"/>
      </w:tblGrid>
      <w:tr w:rsidTr="009F05DA" w:rsidR="007F2A32" w:rsidRPr="009C6EE4">
        <w:trPr>
          <w:trHeight w:val="600"/>
        </w:trPr>
        <w:tc>
          <w:tcPr>
            <w:tcW w:type="dxa" w:w="7386"/>
            <w:shd w:themeFillShade="F2" w:themeFill="background1" w:fill="F2F2F2" w:color="auto" w:val="clear"/>
            <w:hideMark/>
          </w:tcPr>
          <w:p w:rsidRDefault="007F2A32" w:rsidP="009F05DA" w:rsidR="002B6649">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NASTALI A NEPLAĆENI RASHODI </w:t>
            </w:r>
            <w:r w:rsidR="00462266">
              <w:rPr>
                <w:rFonts w:eastAsia="Times New Roman" w:hAnsi="Times New Roman" w:ascii="Times New Roman"/>
                <w:sz w:val="24"/>
                <w:szCs w:val="24"/>
                <w:lang w:eastAsia="hr-HR"/>
              </w:rPr>
              <w:t xml:space="preserve"> (kn)</w:t>
            </w:r>
            <w:r w:rsidR="002B6649">
              <w:rPr>
                <w:rFonts w:eastAsia="Times New Roman" w:hAnsi="Times New Roman" w:ascii="Times New Roman"/>
                <w:sz w:val="24"/>
                <w:szCs w:val="24"/>
                <w:lang w:eastAsia="hr-HR"/>
              </w:rPr>
              <w:t xml:space="preserve"> – </w:t>
            </w:r>
          </w:p>
          <w:p w:rsidRDefault="002B6649" w:rsidP="002B6649" w:rsidR="007F2A32"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predviđa se plaćanje 20.12.2017.</w:t>
            </w:r>
          </w:p>
        </w:tc>
        <w:tc>
          <w:tcPr>
            <w:tcW w:type="dxa" w:w="1760"/>
            <w:shd w:themeFillShade="F2" w:themeFill="background1" w:fill="F2F2F2" w:color="auto" w:val="clear"/>
            <w:noWrap/>
            <w:hideMark/>
          </w:tcPr>
          <w:p w:rsidRDefault="009F7B34" w:rsidP="009F05DA" w:rsidR="007F2A32" w:rsidRPr="009C6EE4">
            <w:pPr>
              <w:tabs>
                <w:tab w:pos="4536" w:val="center"/>
                <w:tab w:pos="9072" w:val="right"/>
              </w:tabs>
              <w:spacing w:after="0"/>
              <w:jc w:val="right"/>
              <w:rPr>
                <w:rFonts w:eastAsia="Times New Roman" w:hAnsi="Times New Roman" w:ascii="Times New Roman"/>
                <w:color w:val="FF0000"/>
                <w:sz w:val="24"/>
                <w:szCs w:val="24"/>
                <w:lang w:eastAsia="hr-HR"/>
              </w:rPr>
            </w:pPr>
            <w:r>
              <w:rPr>
                <w:rFonts w:eastAsia="Times New Roman" w:hAnsi="Times New Roman" w:ascii="Times New Roman"/>
                <w:sz w:val="24"/>
                <w:szCs w:val="24"/>
                <w:lang w:eastAsia="hr-HR"/>
              </w:rPr>
              <w:t>5</w:t>
            </w:r>
            <w:r w:rsidR="002B6649" w:rsidRPr="002B6649">
              <w:rPr>
                <w:rFonts w:eastAsia="Times New Roman" w:hAnsi="Times New Roman" w:ascii="Times New Roman"/>
                <w:sz w:val="24"/>
                <w:szCs w:val="24"/>
                <w:lang w:eastAsia="hr-HR"/>
              </w:rPr>
              <w:t>.145,73</w:t>
            </w:r>
            <w:r w:rsidR="007F2A32" w:rsidRPr="002B6649">
              <w:rPr>
                <w:rFonts w:eastAsia="Times New Roman" w:hAnsi="Times New Roman" w:ascii="Times New Roman"/>
                <w:sz w:val="24"/>
                <w:szCs w:val="24"/>
                <w:lang w:eastAsia="hr-HR"/>
              </w:rPr>
              <w:t xml:space="preserve"> </w:t>
            </w:r>
          </w:p>
        </w:tc>
      </w:tr>
      <w:tr w:rsidTr="007F2A32" w:rsidR="007F2A32" w:rsidRPr="00946CEA">
        <w:trPr>
          <w:trHeight w:val="276"/>
        </w:trPr>
        <w:tc>
          <w:tcPr>
            <w:tcW w:type="dxa" w:w="7386"/>
            <w:noWrap/>
          </w:tcPr>
          <w:p w:rsidRDefault="007F2A32" w:rsidP="000F2E12" w:rsidR="007F2A32"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Knjigovodstvene i admin. </w:t>
            </w:r>
            <w:r>
              <w:rPr>
                <w:rFonts w:eastAsia="Times New Roman" w:hAnsi="Times New Roman" w:ascii="Times New Roman"/>
                <w:sz w:val="24"/>
                <w:szCs w:val="24"/>
                <w:lang w:eastAsia="hr-HR"/>
              </w:rPr>
              <w:t>u</w:t>
            </w:r>
            <w:r w:rsidRPr="00072193">
              <w:rPr>
                <w:rFonts w:eastAsia="Times New Roman" w:hAnsi="Times New Roman" w:ascii="Times New Roman"/>
                <w:sz w:val="24"/>
                <w:szCs w:val="24"/>
                <w:lang w:eastAsia="hr-HR"/>
              </w:rPr>
              <w:t>sluge</w:t>
            </w:r>
            <w:r>
              <w:rPr>
                <w:rFonts w:eastAsia="Times New Roman" w:hAnsi="Times New Roman" w:ascii="Times New Roman"/>
                <w:sz w:val="24"/>
                <w:szCs w:val="24"/>
                <w:lang w:eastAsia="hr-HR"/>
              </w:rPr>
              <w:t xml:space="preserve"> </w:t>
            </w:r>
          </w:p>
        </w:tc>
        <w:tc>
          <w:tcPr>
            <w:tcW w:type="dxa" w:w="1760"/>
            <w:noWrap/>
          </w:tcPr>
          <w:p w:rsidRDefault="009F7B34" w:rsidP="00462266" w:rsidR="007F2A32" w:rsidRPr="00946CEA">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3</w:t>
            </w:r>
            <w:r w:rsidR="007F2A32">
              <w:rPr>
                <w:rFonts w:eastAsia="Times New Roman" w:hAnsi="Times New Roman" w:ascii="Times New Roman"/>
                <w:sz w:val="24"/>
                <w:szCs w:val="24"/>
                <w:lang w:eastAsia="hr-HR"/>
              </w:rPr>
              <w:t xml:space="preserve">.000,00 </w:t>
            </w:r>
          </w:p>
        </w:tc>
      </w:tr>
      <w:tr w:rsidTr="007F2A32" w:rsidR="009B1B70" w:rsidRPr="00946CEA">
        <w:trPr>
          <w:trHeight w:val="276"/>
        </w:trPr>
        <w:tc>
          <w:tcPr>
            <w:tcW w:type="dxa" w:w="7386"/>
            <w:noWrap/>
          </w:tcPr>
          <w:p w:rsidRDefault="009B1B70" w:rsidP="000F2E12" w:rsidR="009B1B70" w:rsidRPr="00072193">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Uredski materijal</w:t>
            </w:r>
            <w:r w:rsidR="002B6649">
              <w:rPr>
                <w:rFonts w:eastAsia="Times New Roman" w:hAnsi="Times New Roman" w:ascii="Times New Roman"/>
                <w:sz w:val="24"/>
                <w:szCs w:val="24"/>
                <w:lang w:eastAsia="hr-HR"/>
              </w:rPr>
              <w:t xml:space="preserve"> </w:t>
            </w:r>
          </w:p>
        </w:tc>
        <w:tc>
          <w:tcPr>
            <w:tcW w:type="dxa" w:w="1760"/>
            <w:noWrap/>
          </w:tcPr>
          <w:p w:rsidRDefault="009B1B70" w:rsidP="00462266" w:rsidR="009B1B70">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263,20</w:t>
            </w:r>
          </w:p>
        </w:tc>
      </w:tr>
      <w:tr w:rsidTr="007F2A32" w:rsidR="002B6649" w:rsidRPr="00946CEA">
        <w:trPr>
          <w:trHeight w:val="276"/>
        </w:trPr>
        <w:tc>
          <w:tcPr>
            <w:tcW w:type="dxa" w:w="7386"/>
            <w:noWrap/>
          </w:tcPr>
          <w:p w:rsidRDefault="002B6649" w:rsidP="002B6649" w:rsidR="002B6649">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Sitni materijalni troškovi (poštarina, biljezi, sitan ured.mat, jav.bilježnik) </w:t>
            </w:r>
          </w:p>
        </w:tc>
        <w:tc>
          <w:tcPr>
            <w:tcW w:type="dxa" w:w="1760"/>
            <w:noWrap/>
          </w:tcPr>
          <w:p w:rsidRDefault="002B6649" w:rsidP="00462266" w:rsidR="002B6649">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376,10</w:t>
            </w:r>
          </w:p>
        </w:tc>
      </w:tr>
      <w:tr w:rsidTr="007F2A32" w:rsidR="007F2A32" w:rsidRPr="00946CEA">
        <w:trPr>
          <w:trHeight w:val="276"/>
        </w:trPr>
        <w:tc>
          <w:tcPr>
            <w:tcW w:type="dxa" w:w="7386"/>
            <w:noWrap/>
          </w:tcPr>
          <w:p w:rsidRDefault="007F2A32" w:rsidP="007F2A32" w:rsidR="007F2A32" w:rsidRPr="002B6649">
            <w:pPr>
              <w:tabs>
                <w:tab w:pos="4536" w:val="center"/>
                <w:tab w:pos="9072" w:val="right"/>
              </w:tabs>
              <w:spacing w:after="0"/>
              <w:jc w:val="both"/>
              <w:rPr>
                <w:rFonts w:eastAsia="Times New Roman" w:hAnsi="Times New Roman" w:ascii="Times New Roman"/>
                <w:sz w:val="24"/>
                <w:szCs w:val="24"/>
                <w:lang w:eastAsia="hr-HR"/>
              </w:rPr>
            </w:pPr>
            <w:r w:rsidRPr="002B6649">
              <w:rPr>
                <w:rFonts w:eastAsia="Times New Roman" w:hAnsi="Times New Roman" w:ascii="Times New Roman"/>
                <w:sz w:val="24"/>
                <w:szCs w:val="24"/>
                <w:lang w:eastAsia="hr-HR"/>
              </w:rPr>
              <w:t xml:space="preserve">Putni troškovi stečajne upraviteljice </w:t>
            </w:r>
            <w:r w:rsidR="002B6649" w:rsidRPr="002B6649">
              <w:rPr>
                <w:rFonts w:eastAsia="Times New Roman" w:hAnsi="Times New Roman" w:ascii="Times New Roman"/>
                <w:sz w:val="24"/>
                <w:szCs w:val="24"/>
                <w:lang w:eastAsia="hr-HR"/>
              </w:rPr>
              <w:t>sukladno priloženom pregledu putnih troškova i dokazima o putu (cestarine)</w:t>
            </w:r>
            <w:r w:rsidRPr="002B6649">
              <w:rPr>
                <w:rFonts w:eastAsia="Times New Roman" w:hAnsi="Times New Roman" w:ascii="Times New Roman"/>
                <w:sz w:val="24"/>
                <w:szCs w:val="24"/>
                <w:lang w:eastAsia="hr-HR"/>
              </w:rPr>
              <w:t xml:space="preserve">  </w:t>
            </w:r>
            <w:r w:rsidR="00462266" w:rsidRPr="002B6649">
              <w:rPr>
                <w:rFonts w:eastAsia="Times New Roman" w:hAnsi="Times New Roman" w:ascii="Times New Roman"/>
                <w:sz w:val="24"/>
                <w:szCs w:val="24"/>
                <w:lang w:eastAsia="hr-HR"/>
              </w:rPr>
              <w:t>–</w:t>
            </w:r>
            <w:r w:rsidRPr="002B6649">
              <w:rPr>
                <w:rFonts w:eastAsia="Times New Roman" w:hAnsi="Times New Roman" w:ascii="Times New Roman"/>
                <w:sz w:val="24"/>
                <w:szCs w:val="24"/>
                <w:lang w:eastAsia="hr-HR"/>
              </w:rPr>
              <w:t xml:space="preserve"> bruto</w:t>
            </w:r>
            <w:r w:rsidR="002B6649" w:rsidRPr="002B6649">
              <w:rPr>
                <w:rFonts w:eastAsia="Times New Roman" w:hAnsi="Times New Roman" w:ascii="Times New Roman"/>
                <w:sz w:val="24"/>
                <w:szCs w:val="24"/>
                <w:lang w:eastAsia="hr-HR"/>
              </w:rPr>
              <w:t xml:space="preserve"> trošak 1.506,43 kn</w:t>
            </w:r>
          </w:p>
          <w:p w:rsidRDefault="00462266" w:rsidP="002B6649" w:rsidR="00462266" w:rsidRPr="007F2A32">
            <w:pPr>
              <w:tabs>
                <w:tab w:pos="4536" w:val="center"/>
                <w:tab w:pos="9072" w:val="right"/>
              </w:tabs>
              <w:spacing w:after="0"/>
              <w:jc w:val="both"/>
              <w:rPr>
                <w:rFonts w:eastAsia="Times New Roman" w:hAnsi="Times New Roman" w:ascii="Times New Roman"/>
                <w:color w:val="FF0000"/>
                <w:sz w:val="24"/>
                <w:szCs w:val="24"/>
                <w:lang w:eastAsia="hr-HR"/>
              </w:rPr>
            </w:pPr>
            <w:r w:rsidRPr="002B6649">
              <w:rPr>
                <w:rFonts w:eastAsia="Times New Roman" w:hAnsi="Times New Roman" w:ascii="Times New Roman"/>
                <w:sz w:val="24"/>
                <w:szCs w:val="24"/>
                <w:lang w:eastAsia="hr-HR"/>
              </w:rPr>
              <w:t xml:space="preserve">(neto: </w:t>
            </w:r>
            <w:r w:rsidR="002B6649" w:rsidRPr="002B6649">
              <w:rPr>
                <w:rFonts w:eastAsia="Times New Roman" w:hAnsi="Times New Roman" w:ascii="Times New Roman"/>
                <w:sz w:val="24"/>
                <w:szCs w:val="24"/>
                <w:lang w:eastAsia="hr-HR"/>
              </w:rPr>
              <w:t>904,00</w:t>
            </w:r>
            <w:r w:rsidRPr="002B6649">
              <w:rPr>
                <w:rFonts w:eastAsia="Times New Roman" w:hAnsi="Times New Roman" w:ascii="Times New Roman"/>
                <w:sz w:val="24"/>
                <w:szCs w:val="24"/>
                <w:lang w:eastAsia="hr-HR"/>
              </w:rPr>
              <w:t xml:space="preserve">  kn, porezi i doprinosi  </w:t>
            </w:r>
            <w:r w:rsidR="002B6649" w:rsidRPr="002B6649">
              <w:rPr>
                <w:rFonts w:eastAsia="Times New Roman" w:hAnsi="Times New Roman" w:ascii="Times New Roman"/>
                <w:sz w:val="24"/>
                <w:szCs w:val="24"/>
                <w:lang w:eastAsia="hr-HR"/>
              </w:rPr>
              <w:t>602,43</w:t>
            </w:r>
            <w:r w:rsidRPr="002B6649">
              <w:rPr>
                <w:rFonts w:eastAsia="Times New Roman" w:hAnsi="Times New Roman" w:ascii="Times New Roman"/>
                <w:sz w:val="24"/>
                <w:szCs w:val="24"/>
                <w:lang w:eastAsia="hr-HR"/>
              </w:rPr>
              <w:t xml:space="preserve">  kn)</w:t>
            </w:r>
          </w:p>
        </w:tc>
        <w:tc>
          <w:tcPr>
            <w:tcW w:type="dxa" w:w="1760"/>
            <w:noWrap/>
          </w:tcPr>
          <w:p w:rsidRDefault="002B6649" w:rsidP="009F05DA" w:rsidR="007F2A32" w:rsidRPr="007F2A32">
            <w:pPr>
              <w:tabs>
                <w:tab w:pos="4536" w:val="center"/>
                <w:tab w:pos="9072" w:val="right"/>
              </w:tabs>
              <w:spacing w:after="0"/>
              <w:jc w:val="right"/>
              <w:rPr>
                <w:rFonts w:eastAsia="Times New Roman" w:hAnsi="Times New Roman" w:ascii="Times New Roman"/>
                <w:color w:val="FF0000"/>
                <w:sz w:val="24"/>
                <w:szCs w:val="24"/>
                <w:lang w:eastAsia="hr-HR"/>
              </w:rPr>
            </w:pPr>
            <w:r w:rsidRPr="002B6649">
              <w:rPr>
                <w:rFonts w:eastAsia="Times New Roman" w:hAnsi="Times New Roman" w:ascii="Times New Roman"/>
                <w:sz w:val="24"/>
                <w:szCs w:val="24"/>
                <w:lang w:eastAsia="hr-HR"/>
              </w:rPr>
              <w:t>1.506,43</w:t>
            </w:r>
          </w:p>
        </w:tc>
      </w:tr>
    </w:tbl>
    <w:p w:rsidRDefault="00122F72" w:rsidP="007F2A32" w:rsidR="00122F72">
      <w:pPr>
        <w:spacing w:after="0"/>
        <w:jc w:val="both"/>
        <w:rPr>
          <w:rFonts w:eastAsia="Times New Roman" w:hAnsi="Times New Roman" w:ascii="Times New Roman"/>
          <w:color w:val="FF0000"/>
          <w:sz w:val="24"/>
          <w:szCs w:val="24"/>
          <w:lang w:eastAsia="hr-HR"/>
        </w:rPr>
      </w:pPr>
      <w:r w:rsidRPr="00DD5763">
        <w:rPr>
          <w:rFonts w:eastAsia="Times New Roman" w:hAnsi="Times New Roman" w:ascii="Times New Roman"/>
          <w:color w:val="FF0000"/>
          <w:sz w:val="24"/>
          <w:szCs w:val="24"/>
          <w:lang w:eastAsia="hr-HR"/>
        </w:rPr>
        <w:t xml:space="preserve">         </w:t>
      </w:r>
    </w:p>
    <w:p w:rsidRDefault="00634369" w:rsidP="000F2E12" w:rsidR="000F2E12">
      <w:pPr>
        <w:pStyle w:val="Odlomakpopisa"/>
        <w:numPr>
          <w:ilvl w:val="0"/>
          <w:numId w:val="8"/>
        </w:numPr>
        <w:spacing w:after="120"/>
        <w:jc w:val="both"/>
        <w:rPr>
          <w:rFonts w:eastAsia="Times New Roman" w:hAnsi="Times New Roman" w:ascii="Times New Roman"/>
          <w:sz w:val="24"/>
          <w:szCs w:val="24"/>
          <w:lang w:eastAsia="hr-HR"/>
        </w:rPr>
      </w:pPr>
      <w:r w:rsidRPr="000F2E12">
        <w:rPr>
          <w:rFonts w:eastAsia="Times New Roman" w:hAnsi="Times New Roman" w:ascii="Times New Roman"/>
          <w:sz w:val="24"/>
          <w:szCs w:val="24"/>
          <w:lang w:eastAsia="hr-HR"/>
        </w:rPr>
        <w:t>NEPLAĆENI NEDOSPJELI PREDVIDIVI TROŠKOVI</w:t>
      </w:r>
      <w:r w:rsidR="000F2E12">
        <w:rPr>
          <w:rFonts w:eastAsia="Times New Roman" w:hAnsi="Times New Roman" w:ascii="Times New Roman"/>
          <w:sz w:val="24"/>
          <w:szCs w:val="24"/>
          <w:lang w:eastAsia="hr-HR"/>
        </w:rPr>
        <w:t xml:space="preserve"> I REZERVACIJE</w:t>
      </w:r>
    </w:p>
    <w:p w:rsidRDefault="00634369" w:rsidP="000F2E12" w:rsidR="00634369" w:rsidRPr="000F2E12">
      <w:pPr>
        <w:pStyle w:val="Odlomakpopisa"/>
        <w:spacing w:after="120"/>
        <w:ind w:left="360"/>
        <w:jc w:val="both"/>
        <w:rPr>
          <w:rFonts w:eastAsia="Times New Roman" w:hAnsi="Times New Roman" w:ascii="Times New Roman"/>
          <w:sz w:val="24"/>
          <w:szCs w:val="24"/>
          <w:lang w:eastAsia="hr-HR"/>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9117A"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9117A" w:rsidP="00462266" w:rsidR="0099117A"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UKUPNO NEPLAĆENI PREDVIDIVI TROŠKOVI I REZERVACIJE</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7363B" w:rsidP="009F7B34" w:rsidR="0099117A" w:rsidRPr="002B313B">
            <w:pPr>
              <w:tabs>
                <w:tab w:pos="4536" w:val="center"/>
                <w:tab w:pos="9072" w:val="right"/>
              </w:tabs>
              <w:spacing w:after="0"/>
              <w:jc w:val="right"/>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60</w:t>
            </w:r>
            <w:r w:rsidR="009F7B34">
              <w:rPr>
                <w:rFonts w:eastAsia="Times New Roman" w:hAnsi="Times New Roman" w:ascii="Times New Roman"/>
                <w:sz w:val="24"/>
                <w:szCs w:val="24"/>
                <w:lang w:eastAsia="hr-HR"/>
              </w:rPr>
              <w:t>5</w:t>
            </w:r>
            <w:r w:rsidRPr="002B313B">
              <w:rPr>
                <w:rFonts w:eastAsia="Times New Roman" w:hAnsi="Times New Roman" w:ascii="Times New Roman"/>
                <w:sz w:val="24"/>
                <w:szCs w:val="24"/>
                <w:lang w:eastAsia="hr-HR"/>
              </w:rPr>
              <w:t>.285,36</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462266" w:rsidP="00462266"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B</w:t>
            </w:r>
            <w:r w:rsidR="00072193" w:rsidRPr="002B313B">
              <w:rPr>
                <w:rFonts w:eastAsia="Times New Roman" w:hAnsi="Times New Roman" w:ascii="Times New Roman"/>
                <w:sz w:val="24"/>
                <w:szCs w:val="24"/>
                <w:lang w:eastAsia="hr-HR"/>
              </w:rPr>
              <w:t>ank</w:t>
            </w:r>
            <w:r w:rsidRPr="002B313B">
              <w:rPr>
                <w:rFonts w:eastAsia="Times New Roman" w:hAnsi="Times New Roman" w:ascii="Times New Roman"/>
                <w:sz w:val="24"/>
                <w:szCs w:val="24"/>
                <w:lang w:eastAsia="hr-HR"/>
              </w:rPr>
              <w:t xml:space="preserve">ovne </w:t>
            </w:r>
            <w:r w:rsidR="00072193" w:rsidRPr="002B313B">
              <w:rPr>
                <w:rFonts w:eastAsia="Times New Roman" w:hAnsi="Times New Roman" w:ascii="Times New Roman"/>
                <w:sz w:val="24"/>
                <w:szCs w:val="24"/>
                <w:lang w:eastAsia="hr-HR"/>
              </w:rPr>
              <w:t>naknad</w:t>
            </w:r>
            <w:r w:rsidRPr="002B313B">
              <w:rPr>
                <w:rFonts w:eastAsia="Times New Roman" w:hAnsi="Times New Roman" w:ascii="Times New Roman"/>
                <w:sz w:val="24"/>
                <w:szCs w:val="24"/>
                <w:lang w:eastAsia="hr-HR"/>
              </w:rPr>
              <w:t>e za vođenje i zatvaranje računa</w:t>
            </w:r>
          </w:p>
        </w:tc>
        <w:tc>
          <w:tcPr>
            <w:tcW w:type="dxa" w:w="1842"/>
            <w:tcBorders>
              <w:top w:space="0" w:sz="6" w:color="auto" w:val="single"/>
              <w:left w:space="0" w:sz="6" w:color="auto" w:val="single"/>
              <w:bottom w:space="0" w:sz="6" w:color="auto" w:val="single"/>
              <w:right w:space="0" w:sz="6" w:color="auto" w:val="single"/>
            </w:tcBorders>
          </w:tcPr>
          <w:p w:rsidRDefault="00072193" w:rsidP="00462266"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462266" w:rsidRPr="002B313B">
              <w:rPr>
                <w:rFonts w:eastAsia="Times New Roman" w:hAnsi="Times New Roman" w:ascii="Times New Roman"/>
                <w:sz w:val="24"/>
                <w:szCs w:val="24"/>
                <w:lang w:eastAsia="hr-HR"/>
              </w:rPr>
              <w:t xml:space="preserve">    </w:t>
            </w:r>
            <w:r w:rsidRPr="002B313B">
              <w:rPr>
                <w:rFonts w:eastAsia="Times New Roman" w:hAnsi="Times New Roman" w:ascii="Times New Roman"/>
                <w:sz w:val="24"/>
                <w:szCs w:val="24"/>
                <w:lang w:eastAsia="hr-HR"/>
              </w:rPr>
              <w:t xml:space="preserve"> 1</w:t>
            </w:r>
            <w:r w:rsidR="00462266" w:rsidRPr="002B313B">
              <w:rPr>
                <w:rFonts w:eastAsia="Times New Roman" w:hAnsi="Times New Roman" w:ascii="Times New Roman"/>
                <w:sz w:val="24"/>
                <w:szCs w:val="24"/>
                <w:lang w:eastAsia="hr-HR"/>
              </w:rPr>
              <w:t>.5</w:t>
            </w:r>
            <w:r w:rsidRPr="002B313B">
              <w:rPr>
                <w:rFonts w:eastAsia="Times New Roman" w:hAnsi="Times New Roman" w:ascii="Times New Roman"/>
                <w:sz w:val="24"/>
                <w:szCs w:val="24"/>
                <w:lang w:eastAsia="hr-HR"/>
              </w:rPr>
              <w:t>00</w:t>
            </w:r>
            <w:r w:rsidR="00462266" w:rsidRPr="002B313B">
              <w:rPr>
                <w:rFonts w:eastAsia="Times New Roman" w:hAnsi="Times New Roman" w:ascii="Times New Roman"/>
                <w:sz w:val="24"/>
                <w:szCs w:val="24"/>
                <w:lang w:eastAsia="hr-HR"/>
              </w:rPr>
              <w:t>,</w:t>
            </w:r>
            <w:r w:rsidRPr="002B313B">
              <w:rPr>
                <w:rFonts w:eastAsia="Times New Roman" w:hAnsi="Times New Roman" w:ascii="Times New Roman"/>
                <w:sz w:val="24"/>
                <w:szCs w:val="24"/>
                <w:lang w:eastAsia="hr-HR"/>
              </w:rPr>
              <w:t xml:space="preserve">00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462266" w:rsidP="00462266" w:rsidR="00462266"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Naknade za javnu objavu FINA (za 2017 i 2018, 2x 230,00 kn)</w:t>
            </w:r>
            <w:r w:rsidR="000F2E12" w:rsidRPr="002B313B">
              <w:rPr>
                <w:rFonts w:eastAsia="Times New Roman" w:hAnsi="Times New Roman" w:ascii="Times New Roman"/>
                <w:sz w:val="24"/>
                <w:szCs w:val="24"/>
                <w:lang w:eastAsia="hr-HR"/>
              </w:rPr>
              <w:t>, DSZ</w:t>
            </w:r>
          </w:p>
        </w:tc>
        <w:tc>
          <w:tcPr>
            <w:tcW w:type="dxa" w:w="1842"/>
            <w:tcBorders>
              <w:top w:space="0" w:sz="6" w:color="auto" w:val="single"/>
              <w:left w:space="0" w:sz="6" w:color="auto" w:val="single"/>
              <w:bottom w:space="0" w:sz="6" w:color="auto" w:val="single"/>
              <w:right w:space="0" w:sz="6" w:color="auto" w:val="single"/>
            </w:tcBorders>
          </w:tcPr>
          <w:p w:rsidRDefault="00462266" w:rsidP="000F2E12" w:rsidR="00462266" w:rsidRPr="002B313B">
            <w:pPr>
              <w:tabs>
                <w:tab w:pos="4536" w:val="center"/>
                <w:tab w:pos="9072" w:val="right"/>
              </w:tabs>
              <w:spacing w:after="0"/>
              <w:jc w:val="center"/>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0F2E12" w:rsidRPr="002B313B">
              <w:rPr>
                <w:rFonts w:eastAsia="Times New Roman" w:hAnsi="Times New Roman" w:ascii="Times New Roman"/>
                <w:sz w:val="24"/>
                <w:szCs w:val="24"/>
                <w:lang w:eastAsia="hr-HR"/>
              </w:rPr>
              <w:t>515</w:t>
            </w:r>
            <w:r w:rsidRPr="002B313B">
              <w:rPr>
                <w:rFonts w:eastAsia="Times New Roman" w:hAnsi="Times New Roman" w:ascii="Times New Roman"/>
                <w:sz w:val="24"/>
                <w:szCs w:val="24"/>
                <w:lang w:eastAsia="hr-HR"/>
              </w:rPr>
              <w:t>,00</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462266" w:rsidP="00462266"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Razvrstavanje </w:t>
            </w:r>
            <w:r w:rsidR="00072193" w:rsidRPr="002B313B">
              <w:rPr>
                <w:rFonts w:eastAsia="Times New Roman" w:hAnsi="Times New Roman" w:ascii="Times New Roman"/>
                <w:sz w:val="24"/>
                <w:szCs w:val="24"/>
                <w:lang w:eastAsia="hr-HR"/>
              </w:rPr>
              <w:t xml:space="preserve">dokumentacije </w:t>
            </w:r>
            <w:r w:rsidRPr="002B313B">
              <w:rPr>
                <w:rFonts w:eastAsia="Times New Roman" w:hAnsi="Times New Roman" w:ascii="Times New Roman"/>
                <w:sz w:val="24"/>
                <w:szCs w:val="24"/>
                <w:lang w:eastAsia="hr-HR"/>
              </w:rPr>
              <w:t xml:space="preserve">(bruto) i troškovi pohrane (čuvanja) </w:t>
            </w:r>
          </w:p>
        </w:tc>
        <w:tc>
          <w:tcPr>
            <w:tcW w:type="dxa" w:w="1842"/>
            <w:tcBorders>
              <w:top w:space="0" w:sz="6" w:color="auto" w:val="single"/>
              <w:left w:space="0" w:sz="6" w:color="auto" w:val="single"/>
              <w:bottom w:space="0" w:sz="6" w:color="auto" w:val="single"/>
              <w:right w:space="0" w:sz="6" w:color="auto" w:val="single"/>
            </w:tcBorders>
          </w:tcPr>
          <w:p w:rsidRDefault="00072193" w:rsidP="00072193"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462266" w:rsidRPr="002B313B">
              <w:rPr>
                <w:rFonts w:eastAsia="Times New Roman" w:hAnsi="Times New Roman" w:ascii="Times New Roman"/>
                <w:sz w:val="24"/>
                <w:szCs w:val="24"/>
                <w:lang w:eastAsia="hr-HR"/>
              </w:rPr>
              <w:t xml:space="preserve">    </w:t>
            </w:r>
            <w:r w:rsidRPr="002B313B">
              <w:rPr>
                <w:rFonts w:eastAsia="Times New Roman" w:hAnsi="Times New Roman" w:ascii="Times New Roman"/>
                <w:sz w:val="24"/>
                <w:szCs w:val="24"/>
                <w:lang w:eastAsia="hr-HR"/>
              </w:rPr>
              <w:t xml:space="preserve">    10,000.00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0F2E12"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Materij.troškovi (ured.mat, </w:t>
            </w:r>
            <w:r w:rsidR="000F2E12" w:rsidRPr="002B313B">
              <w:rPr>
                <w:rFonts w:eastAsia="Times New Roman" w:hAnsi="Times New Roman" w:ascii="Times New Roman"/>
                <w:sz w:val="24"/>
                <w:szCs w:val="24"/>
                <w:lang w:eastAsia="hr-HR"/>
              </w:rPr>
              <w:t xml:space="preserve">HP, </w:t>
            </w:r>
            <w:r w:rsidRPr="002B313B">
              <w:rPr>
                <w:rFonts w:eastAsia="Times New Roman" w:hAnsi="Times New Roman" w:ascii="Times New Roman"/>
                <w:sz w:val="24"/>
                <w:szCs w:val="24"/>
                <w:lang w:eastAsia="hr-HR"/>
              </w:rPr>
              <w:t xml:space="preserve">HT., mob. i sl.) </w:t>
            </w:r>
            <w:r w:rsidR="000F2E12" w:rsidRPr="002B313B">
              <w:rPr>
                <w:rFonts w:eastAsia="Times New Roman" w:hAnsi="Times New Roman" w:ascii="Times New Roman"/>
                <w:sz w:val="24"/>
                <w:szCs w:val="24"/>
                <w:lang w:eastAsia="hr-HR"/>
              </w:rPr>
              <w:t>1.0</w:t>
            </w:r>
            <w:r w:rsidRPr="002B313B">
              <w:rPr>
                <w:rFonts w:eastAsia="Times New Roman" w:hAnsi="Times New Roman" w:ascii="Times New Roman"/>
                <w:sz w:val="24"/>
                <w:szCs w:val="24"/>
                <w:lang w:eastAsia="hr-HR"/>
              </w:rPr>
              <w:t xml:space="preserve">00,00 kn/mj *3 mj </w:t>
            </w:r>
          </w:p>
        </w:tc>
        <w:tc>
          <w:tcPr>
            <w:tcW w:type="dxa" w:w="1842"/>
            <w:tcBorders>
              <w:top w:space="0" w:sz="6" w:color="auto" w:val="single"/>
              <w:left w:space="0" w:sz="6" w:color="auto" w:val="single"/>
              <w:bottom w:space="0" w:sz="6" w:color="auto" w:val="single"/>
              <w:right w:space="0" w:sz="6" w:color="auto" w:val="single"/>
            </w:tcBorders>
          </w:tcPr>
          <w:p w:rsidRDefault="00072193" w:rsidP="000F2E12"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462266" w:rsidRPr="002B313B">
              <w:rPr>
                <w:rFonts w:eastAsia="Times New Roman" w:hAnsi="Times New Roman" w:ascii="Times New Roman"/>
                <w:sz w:val="24"/>
                <w:szCs w:val="24"/>
                <w:lang w:eastAsia="hr-HR"/>
              </w:rPr>
              <w:t xml:space="preserve">    </w:t>
            </w:r>
            <w:r w:rsidRPr="002B313B">
              <w:rPr>
                <w:rFonts w:eastAsia="Times New Roman" w:hAnsi="Times New Roman" w:ascii="Times New Roman"/>
                <w:sz w:val="24"/>
                <w:szCs w:val="24"/>
                <w:lang w:eastAsia="hr-HR"/>
              </w:rPr>
              <w:t xml:space="preserve"> </w:t>
            </w:r>
            <w:r w:rsidR="000F2E12" w:rsidRPr="002B313B">
              <w:rPr>
                <w:rFonts w:eastAsia="Times New Roman" w:hAnsi="Times New Roman" w:ascii="Times New Roman"/>
                <w:sz w:val="24"/>
                <w:szCs w:val="24"/>
                <w:lang w:eastAsia="hr-HR"/>
              </w:rPr>
              <w:t>3.000,</w:t>
            </w:r>
            <w:r w:rsidRPr="002B313B">
              <w:rPr>
                <w:rFonts w:eastAsia="Times New Roman" w:hAnsi="Times New Roman" w:ascii="Times New Roman"/>
                <w:sz w:val="24"/>
                <w:szCs w:val="24"/>
                <w:lang w:eastAsia="hr-HR"/>
              </w:rPr>
              <w:t xml:space="preserve">00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462266"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Putni troškovi steč.upravitelja </w:t>
            </w:r>
            <w:r w:rsidR="00462266" w:rsidRPr="002B313B">
              <w:rPr>
                <w:rFonts w:eastAsia="Times New Roman" w:hAnsi="Times New Roman" w:ascii="Times New Roman"/>
                <w:sz w:val="24"/>
                <w:szCs w:val="24"/>
                <w:lang w:eastAsia="hr-HR"/>
              </w:rPr>
              <w:t xml:space="preserve"> (</w:t>
            </w:r>
            <w:r w:rsidRPr="002B313B">
              <w:rPr>
                <w:rFonts w:eastAsia="Times New Roman" w:hAnsi="Times New Roman" w:ascii="Times New Roman"/>
                <w:sz w:val="24"/>
                <w:szCs w:val="24"/>
                <w:lang w:eastAsia="hr-HR"/>
              </w:rPr>
              <w:t>bruto</w:t>
            </w:r>
            <w:r w:rsidR="00462266" w:rsidRPr="002B313B">
              <w:rPr>
                <w:rFonts w:eastAsia="Times New Roman" w:hAnsi="Times New Roman" w:ascii="Times New Roman"/>
                <w:sz w:val="24"/>
                <w:szCs w:val="24"/>
                <w:lang w:eastAsia="hr-HR"/>
              </w:rPr>
              <w:t>)</w:t>
            </w:r>
            <w:r w:rsidR="00E94D00" w:rsidRPr="002B313B">
              <w:rPr>
                <w:rFonts w:eastAsia="Times New Roman" w:hAnsi="Times New Roman" w:ascii="Times New Roman"/>
                <w:sz w:val="24"/>
                <w:szCs w:val="24"/>
                <w:lang w:eastAsia="hr-HR"/>
              </w:rPr>
              <w:t xml:space="preserve"> </w:t>
            </w:r>
          </w:p>
        </w:tc>
        <w:tc>
          <w:tcPr>
            <w:tcW w:type="dxa" w:w="1842"/>
            <w:tcBorders>
              <w:top w:space="0" w:sz="6" w:color="auto" w:val="single"/>
              <w:left w:space="0" w:sz="6" w:color="auto" w:val="single"/>
              <w:bottom w:space="0" w:sz="6" w:color="auto" w:val="single"/>
              <w:right w:space="0" w:sz="6" w:color="auto" w:val="single"/>
            </w:tcBorders>
          </w:tcPr>
          <w:p w:rsidRDefault="00072193" w:rsidP="00E94D00" w:rsidR="00072193" w:rsidRPr="002B313B">
            <w:pPr>
              <w:tabs>
                <w:tab w:pos="4536" w:val="center"/>
                <w:tab w:pos="9072" w:val="right"/>
              </w:tabs>
              <w:spacing w:after="0"/>
              <w:jc w:val="right"/>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E94D00" w:rsidRPr="002B313B">
              <w:rPr>
                <w:rFonts w:eastAsia="Times New Roman" w:hAnsi="Times New Roman" w:ascii="Times New Roman"/>
                <w:sz w:val="24"/>
                <w:szCs w:val="24"/>
                <w:lang w:eastAsia="hr-HR"/>
              </w:rPr>
              <w:t xml:space="preserve">    1.6</w:t>
            </w:r>
            <w:r w:rsidR="00462266" w:rsidRPr="002B313B">
              <w:rPr>
                <w:rFonts w:eastAsia="Times New Roman" w:hAnsi="Times New Roman" w:ascii="Times New Roman"/>
                <w:sz w:val="24"/>
                <w:szCs w:val="24"/>
                <w:lang w:eastAsia="hr-HR"/>
              </w:rPr>
              <w:t>00,00</w:t>
            </w:r>
            <w:r w:rsidRPr="002B313B">
              <w:rPr>
                <w:rFonts w:eastAsia="Times New Roman" w:hAnsi="Times New Roman" w:ascii="Times New Roman"/>
                <w:sz w:val="24"/>
                <w:szCs w:val="24"/>
                <w:lang w:eastAsia="hr-HR"/>
              </w:rPr>
              <w:t xml:space="preserve">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9B1B70"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Knjigovodstvene i admin. usluge </w:t>
            </w:r>
            <w:r w:rsidR="00462266" w:rsidRPr="002B313B">
              <w:rPr>
                <w:rFonts w:eastAsia="Times New Roman" w:hAnsi="Times New Roman" w:ascii="Times New Roman"/>
                <w:sz w:val="24"/>
                <w:szCs w:val="24"/>
                <w:lang w:eastAsia="hr-HR"/>
              </w:rPr>
              <w:t xml:space="preserve">za </w:t>
            </w:r>
            <w:r w:rsidR="009F7B34">
              <w:rPr>
                <w:rFonts w:eastAsia="Times New Roman" w:hAnsi="Times New Roman" w:ascii="Times New Roman"/>
                <w:sz w:val="24"/>
                <w:szCs w:val="24"/>
                <w:lang w:eastAsia="hr-HR"/>
              </w:rPr>
              <w:t>11-</w:t>
            </w:r>
            <w:r w:rsidR="00462266" w:rsidRPr="002B313B">
              <w:rPr>
                <w:rFonts w:eastAsia="Times New Roman" w:hAnsi="Times New Roman" w:ascii="Times New Roman"/>
                <w:sz w:val="24"/>
                <w:szCs w:val="24"/>
                <w:lang w:eastAsia="hr-HR"/>
              </w:rPr>
              <w:t>12/17,01-02/18, pripremu  završne diobe i izrada završnih bilanci za 2017 i 2018. god.</w:t>
            </w:r>
          </w:p>
        </w:tc>
        <w:tc>
          <w:tcPr>
            <w:tcW w:type="dxa" w:w="1842"/>
            <w:tcBorders>
              <w:top w:space="0" w:sz="6" w:color="auto" w:val="single"/>
              <w:left w:space="0" w:sz="6" w:color="auto" w:val="single"/>
              <w:bottom w:space="0" w:sz="6" w:color="auto" w:val="single"/>
              <w:right w:space="0" w:sz="6" w:color="auto" w:val="single"/>
            </w:tcBorders>
          </w:tcPr>
          <w:p w:rsidRDefault="00072193" w:rsidP="009F7B34"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462266" w:rsidRPr="002B313B">
              <w:rPr>
                <w:rFonts w:eastAsia="Times New Roman" w:hAnsi="Times New Roman" w:ascii="Times New Roman"/>
                <w:sz w:val="24"/>
                <w:szCs w:val="24"/>
                <w:lang w:eastAsia="hr-HR"/>
              </w:rPr>
              <w:t xml:space="preserve">    </w:t>
            </w:r>
            <w:r w:rsidR="009F7B34">
              <w:rPr>
                <w:rFonts w:eastAsia="Times New Roman" w:hAnsi="Times New Roman" w:ascii="Times New Roman"/>
                <w:sz w:val="24"/>
                <w:szCs w:val="24"/>
                <w:lang w:eastAsia="hr-HR"/>
              </w:rPr>
              <w:t>6</w:t>
            </w:r>
            <w:r w:rsidRPr="002B313B">
              <w:rPr>
                <w:rFonts w:eastAsia="Times New Roman" w:hAnsi="Times New Roman" w:ascii="Times New Roman"/>
                <w:sz w:val="24"/>
                <w:szCs w:val="24"/>
                <w:lang w:eastAsia="hr-HR"/>
              </w:rPr>
              <w:t>.000</w:t>
            </w:r>
            <w:r w:rsidR="00462266" w:rsidRPr="002B313B">
              <w:rPr>
                <w:rFonts w:eastAsia="Times New Roman" w:hAnsi="Times New Roman" w:ascii="Times New Roman"/>
                <w:sz w:val="24"/>
                <w:szCs w:val="24"/>
                <w:lang w:eastAsia="hr-HR"/>
              </w:rPr>
              <w:t>,</w:t>
            </w:r>
            <w:r w:rsidRPr="002B313B">
              <w:rPr>
                <w:rFonts w:eastAsia="Times New Roman" w:hAnsi="Times New Roman" w:ascii="Times New Roman"/>
                <w:sz w:val="24"/>
                <w:szCs w:val="24"/>
                <w:lang w:eastAsia="hr-HR"/>
              </w:rPr>
              <w:t xml:space="preserve">00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072193" w:rsidP="000F2E12" w:rsidR="000F2E12"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Trošak </w:t>
            </w:r>
            <w:r w:rsidR="000F2E12" w:rsidRPr="002B313B">
              <w:rPr>
                <w:rFonts w:eastAsia="Times New Roman" w:hAnsi="Times New Roman" w:ascii="Times New Roman"/>
                <w:sz w:val="24"/>
                <w:szCs w:val="24"/>
                <w:lang w:eastAsia="hr-HR"/>
              </w:rPr>
              <w:t xml:space="preserve">sudskih postupaka (ovršni i parnični postupci, kazneni postupak </w:t>
            </w:r>
          </w:p>
          <w:p w:rsidRDefault="000F2E12" w:rsidP="000F2E12"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-troškovi zastupanja steč.dužnika i sudskih pristojbi </w:t>
            </w:r>
          </w:p>
        </w:tc>
        <w:tc>
          <w:tcPr>
            <w:tcW w:type="dxa" w:w="1842"/>
            <w:tcBorders>
              <w:top w:space="0" w:sz="6" w:color="auto" w:val="single"/>
              <w:left w:space="0" w:sz="6" w:color="auto" w:val="single"/>
              <w:bottom w:space="0" w:sz="6" w:color="auto" w:val="single"/>
              <w:right w:space="0" w:sz="6" w:color="auto" w:val="single"/>
            </w:tcBorders>
          </w:tcPr>
          <w:p w:rsidRDefault="00072193" w:rsidP="009C61B6" w:rsidR="00072193"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w:t>
            </w:r>
            <w:r w:rsidR="000F2E12" w:rsidRPr="002B313B">
              <w:rPr>
                <w:rFonts w:eastAsia="Times New Roman" w:hAnsi="Times New Roman" w:ascii="Times New Roman"/>
                <w:sz w:val="24"/>
                <w:szCs w:val="24"/>
                <w:lang w:eastAsia="hr-HR"/>
              </w:rPr>
              <w:t xml:space="preserve">    </w:t>
            </w:r>
            <w:r w:rsidRPr="002B313B">
              <w:rPr>
                <w:rFonts w:eastAsia="Times New Roman" w:hAnsi="Times New Roman" w:ascii="Times New Roman"/>
                <w:sz w:val="24"/>
                <w:szCs w:val="24"/>
                <w:lang w:eastAsia="hr-HR"/>
              </w:rPr>
              <w:t xml:space="preserve"> </w:t>
            </w:r>
            <w:r w:rsidR="009C61B6" w:rsidRPr="002B313B">
              <w:rPr>
                <w:rFonts w:eastAsia="Times New Roman" w:hAnsi="Times New Roman" w:ascii="Times New Roman"/>
                <w:sz w:val="24"/>
                <w:szCs w:val="24"/>
                <w:lang w:eastAsia="hr-HR"/>
              </w:rPr>
              <w:t>30</w:t>
            </w:r>
            <w:r w:rsidRPr="002B313B">
              <w:rPr>
                <w:rFonts w:eastAsia="Times New Roman" w:hAnsi="Times New Roman" w:ascii="Times New Roman"/>
                <w:sz w:val="24"/>
                <w:szCs w:val="24"/>
                <w:lang w:eastAsia="hr-HR"/>
              </w:rPr>
              <w:t xml:space="preserve">,000.00 </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F7B34" w:rsidP="009F7B34" w:rsidR="000F2E12" w:rsidRPr="002B313B">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Rezervacija za p</w:t>
            </w:r>
            <w:r w:rsidR="00846E3E" w:rsidRPr="002B313B">
              <w:rPr>
                <w:rFonts w:eastAsia="Times New Roman" w:hAnsi="Times New Roman" w:ascii="Times New Roman"/>
                <w:sz w:val="24"/>
                <w:szCs w:val="24"/>
                <w:lang w:eastAsia="hr-HR"/>
              </w:rPr>
              <w:t>arnični t</w:t>
            </w:r>
            <w:r w:rsidR="000F2E12" w:rsidRPr="002B313B">
              <w:rPr>
                <w:rFonts w:eastAsia="Times New Roman" w:hAnsi="Times New Roman" w:ascii="Times New Roman"/>
                <w:sz w:val="24"/>
                <w:szCs w:val="24"/>
                <w:lang w:eastAsia="hr-HR"/>
              </w:rPr>
              <w:t xml:space="preserve">rošak </w:t>
            </w:r>
            <w:r>
              <w:rPr>
                <w:rFonts w:eastAsia="Times New Roman" w:hAnsi="Times New Roman" w:ascii="Times New Roman"/>
                <w:sz w:val="24"/>
                <w:szCs w:val="24"/>
                <w:lang w:eastAsia="hr-HR"/>
              </w:rPr>
              <w:t>po nepra</w:t>
            </w:r>
            <w:r w:rsidR="009C61B6" w:rsidRPr="002B313B">
              <w:rPr>
                <w:rFonts w:eastAsia="Times New Roman" w:hAnsi="Times New Roman" w:ascii="Times New Roman"/>
                <w:sz w:val="24"/>
                <w:szCs w:val="24"/>
                <w:lang w:eastAsia="hr-HR"/>
              </w:rPr>
              <w:t xml:space="preserve">vomoćnoj presudi </w:t>
            </w:r>
            <w:r w:rsidR="000F2E12" w:rsidRPr="002B313B">
              <w:rPr>
                <w:rFonts w:eastAsia="Times New Roman" w:hAnsi="Times New Roman" w:ascii="Times New Roman"/>
                <w:sz w:val="24"/>
                <w:szCs w:val="24"/>
                <w:lang w:eastAsia="hr-HR"/>
              </w:rPr>
              <w:t xml:space="preserve">P-16/17 Ts Varaždin (Splitska banka d.d.) </w:t>
            </w:r>
          </w:p>
        </w:tc>
        <w:tc>
          <w:tcPr>
            <w:tcW w:type="dxa" w:w="1842"/>
            <w:tcBorders>
              <w:top w:space="0" w:sz="6" w:color="auto" w:val="single"/>
              <w:left w:space="0" w:sz="6" w:color="auto" w:val="single"/>
              <w:bottom w:space="0" w:sz="6" w:color="auto" w:val="single"/>
              <w:right w:space="0" w:sz="6" w:color="auto" w:val="single"/>
            </w:tcBorders>
          </w:tcPr>
          <w:p w:rsidRDefault="000F2E12" w:rsidP="000F2E12" w:rsidR="000F2E12"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30.000,00</w:t>
            </w:r>
          </w:p>
        </w:tc>
      </w:tr>
      <w:tr w:rsidTr="00072193"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0F2E12" w:rsidP="000F2E12" w:rsidR="000F2E12"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Bruto nagrada stečajnom upravitelju</w:t>
            </w:r>
            <w:r w:rsidR="0097363B" w:rsidRPr="002B313B">
              <w:rPr>
                <w:rFonts w:eastAsia="Times New Roman" w:hAnsi="Times New Roman" w:ascii="Times New Roman"/>
                <w:sz w:val="24"/>
                <w:szCs w:val="24"/>
                <w:lang w:eastAsia="hr-HR"/>
              </w:rPr>
              <w:t xml:space="preserve"> </w:t>
            </w:r>
            <w:r w:rsidR="00846E3E" w:rsidRPr="002B313B">
              <w:rPr>
                <w:rFonts w:eastAsia="Times New Roman" w:hAnsi="Times New Roman" w:ascii="Times New Roman"/>
                <w:sz w:val="24"/>
                <w:szCs w:val="24"/>
                <w:lang w:eastAsia="hr-HR"/>
              </w:rPr>
              <w:t>za dosadašnje unovčenje -</w:t>
            </w:r>
            <w:r w:rsidR="0097363B" w:rsidRPr="002B313B">
              <w:rPr>
                <w:rFonts w:eastAsia="Times New Roman" w:hAnsi="Times New Roman" w:ascii="Times New Roman"/>
                <w:sz w:val="24"/>
                <w:szCs w:val="24"/>
                <w:lang w:eastAsia="hr-HR"/>
              </w:rPr>
              <w:t>po Uredbi</w:t>
            </w:r>
          </w:p>
        </w:tc>
        <w:tc>
          <w:tcPr>
            <w:tcW w:type="dxa" w:w="1842"/>
            <w:tcBorders>
              <w:top w:space="0" w:sz="6" w:color="auto" w:val="single"/>
              <w:left w:space="0" w:sz="6" w:color="auto" w:val="single"/>
              <w:bottom w:space="0" w:sz="6" w:color="auto" w:val="single"/>
              <w:right w:space="0" w:sz="6" w:color="auto" w:val="single"/>
            </w:tcBorders>
          </w:tcPr>
          <w:p w:rsidRDefault="0099117A" w:rsidP="000F2E12" w:rsidR="000F2E12" w:rsidRPr="002B313B">
            <w:pPr>
              <w:tabs>
                <w:tab w:pos="4536" w:val="center"/>
                <w:tab w:pos="9072" w:val="right"/>
              </w:tabs>
              <w:spacing w:after="0"/>
              <w:jc w:val="both"/>
              <w:rPr>
                <w:rFonts w:eastAsia="Times New Roman" w:hAnsi="Times New Roman" w:ascii="Times New Roman"/>
                <w:sz w:val="24"/>
                <w:szCs w:val="24"/>
                <w:lang w:eastAsia="hr-HR"/>
              </w:rPr>
            </w:pPr>
            <w:r w:rsidRPr="002B313B">
              <w:rPr>
                <w:rFonts w:eastAsia="Times New Roman" w:hAnsi="Times New Roman" w:ascii="Times New Roman"/>
                <w:sz w:val="24"/>
                <w:szCs w:val="24"/>
                <w:lang w:eastAsia="hr-HR"/>
              </w:rPr>
              <w:t xml:space="preserve">           522.670,36</w:t>
            </w:r>
          </w:p>
        </w:tc>
      </w:tr>
    </w:tbl>
    <w:p w:rsidRDefault="00462266" w:rsidP="005F1ABE" w:rsidR="00462266" w:rsidRPr="002B313B">
      <w:pPr>
        <w:spacing w:after="120"/>
        <w:jc w:val="both"/>
        <w:rPr>
          <w:rFonts w:hAnsi="Times New Roman" w:ascii="Times New Roman"/>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9117A" w:rsidP="0099117A" w:rsidR="0099117A" w:rsidRPr="002B313B">
            <w:pPr>
              <w:spacing w:after="120"/>
              <w:jc w:val="both"/>
              <w:rPr>
                <w:rFonts w:hAnsi="Times New Roman" w:ascii="Times New Roman"/>
                <w:sz w:val="24"/>
                <w:szCs w:val="24"/>
              </w:rPr>
            </w:pPr>
            <w:r w:rsidRPr="002B313B">
              <w:rPr>
                <w:rFonts w:hAnsi="Times New Roman" w:ascii="Times New Roman"/>
                <w:sz w:val="24"/>
                <w:szCs w:val="24"/>
              </w:rPr>
              <w:t>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7363B" w:rsidP="0099117A" w:rsidR="0099117A" w:rsidRPr="002B313B">
            <w:pPr>
              <w:spacing w:after="120"/>
              <w:jc w:val="right"/>
              <w:rPr>
                <w:rFonts w:hAnsi="Times New Roman" w:ascii="Times New Roman"/>
                <w:sz w:val="24"/>
                <w:szCs w:val="24"/>
              </w:rPr>
            </w:pPr>
            <w:r w:rsidRPr="002B313B">
              <w:rPr>
                <w:rFonts w:hAnsi="Times New Roman" w:ascii="Times New Roman"/>
                <w:sz w:val="24"/>
                <w:szCs w:val="24"/>
              </w:rPr>
              <w:t>743.884,39</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2B313B">
            <w:pPr>
              <w:spacing w:after="120"/>
              <w:jc w:val="both"/>
              <w:rPr>
                <w:rFonts w:hAnsi="Times New Roman" w:ascii="Times New Roman"/>
                <w:sz w:val="24"/>
                <w:szCs w:val="24"/>
              </w:rPr>
            </w:pPr>
            <w:r w:rsidRPr="002B313B">
              <w:rPr>
                <w:rFonts w:hAnsi="Times New Roman" w:ascii="Times New Roman"/>
                <w:sz w:val="24"/>
                <w:szCs w:val="24"/>
              </w:rPr>
              <w:t>a) nastali plaćeni</w:t>
            </w:r>
            <w:r w:rsidR="00E9593B" w:rsidRPr="002B313B">
              <w:rPr>
                <w:rFonts w:hAnsi="Times New Roman" w:ascii="Times New Roman"/>
                <w:sz w:val="24"/>
                <w:szCs w:val="24"/>
              </w:rPr>
              <w:t xml:space="preserve"> rashodi</w:t>
            </w:r>
          </w:p>
        </w:tc>
        <w:tc>
          <w:tcPr>
            <w:tcW w:type="dxa" w:w="1842"/>
            <w:tcBorders>
              <w:top w:space="0" w:sz="6" w:color="auto" w:val="single"/>
              <w:left w:space="0" w:sz="6" w:color="auto" w:val="single"/>
              <w:bottom w:space="0" w:sz="6" w:color="auto" w:val="single"/>
              <w:right w:space="0" w:sz="6" w:color="auto" w:val="single"/>
            </w:tcBorders>
          </w:tcPr>
          <w:p w:rsidRDefault="0099117A" w:rsidP="0099117A" w:rsidR="0099117A" w:rsidRPr="002B313B">
            <w:pPr>
              <w:spacing w:after="120"/>
              <w:jc w:val="both"/>
              <w:rPr>
                <w:rFonts w:hAnsi="Times New Roman" w:ascii="Times New Roman"/>
                <w:sz w:val="24"/>
                <w:szCs w:val="24"/>
              </w:rPr>
            </w:pPr>
            <w:r w:rsidRPr="002B313B">
              <w:rPr>
                <w:rFonts w:hAnsi="Times New Roman" w:ascii="Times New Roman"/>
                <w:sz w:val="24"/>
                <w:szCs w:val="24"/>
              </w:rPr>
              <w:t xml:space="preserve">           133.453,30</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2B313B">
            <w:pPr>
              <w:spacing w:after="120"/>
              <w:jc w:val="both"/>
              <w:rPr>
                <w:rFonts w:hAnsi="Times New Roman" w:ascii="Times New Roman"/>
                <w:sz w:val="24"/>
                <w:szCs w:val="24"/>
              </w:rPr>
            </w:pPr>
            <w:r w:rsidRPr="002B313B">
              <w:rPr>
                <w:rFonts w:hAnsi="Times New Roman" w:ascii="Times New Roman"/>
                <w:sz w:val="24"/>
                <w:szCs w:val="24"/>
              </w:rPr>
              <w:t>b) nastali neplaćeni</w:t>
            </w:r>
            <w:r w:rsidR="00E9593B" w:rsidRPr="002B313B">
              <w:rPr>
                <w:rFonts w:hAnsi="Times New Roman" w:ascii="Times New Roman"/>
                <w:sz w:val="24"/>
                <w:szCs w:val="24"/>
              </w:rPr>
              <w:t xml:space="preserve"> rashodi</w:t>
            </w:r>
          </w:p>
        </w:tc>
        <w:tc>
          <w:tcPr>
            <w:tcW w:type="dxa" w:w="1842"/>
            <w:tcBorders>
              <w:top w:space="0" w:sz="6" w:color="auto" w:val="single"/>
              <w:left w:space="0" w:sz="6" w:color="auto" w:val="single"/>
              <w:bottom w:space="0" w:sz="6" w:color="auto" w:val="single"/>
              <w:right w:space="0" w:sz="6" w:color="auto" w:val="single"/>
            </w:tcBorders>
          </w:tcPr>
          <w:p w:rsidRDefault="0099117A" w:rsidP="00830DF5" w:rsidR="0099117A" w:rsidRPr="002B313B">
            <w:pPr>
              <w:spacing w:after="120"/>
              <w:jc w:val="both"/>
              <w:rPr>
                <w:rFonts w:hAnsi="Times New Roman" w:ascii="Times New Roman"/>
                <w:sz w:val="24"/>
                <w:szCs w:val="24"/>
              </w:rPr>
            </w:pPr>
            <w:r w:rsidRPr="002B313B">
              <w:rPr>
                <w:rFonts w:hAnsi="Times New Roman" w:ascii="Times New Roman"/>
                <w:sz w:val="24"/>
                <w:szCs w:val="24"/>
              </w:rPr>
              <w:t xml:space="preserve">               </w:t>
            </w:r>
            <w:r w:rsidR="00830DF5">
              <w:rPr>
                <w:rFonts w:hAnsi="Times New Roman" w:ascii="Times New Roman"/>
                <w:sz w:val="24"/>
                <w:szCs w:val="24"/>
              </w:rPr>
              <w:t>5</w:t>
            </w:r>
            <w:r w:rsidR="0097363B" w:rsidRPr="002B313B">
              <w:rPr>
                <w:rFonts w:hAnsi="Times New Roman" w:ascii="Times New Roman"/>
                <w:sz w:val="24"/>
                <w:szCs w:val="24"/>
              </w:rPr>
              <w:t>.145,73</w:t>
            </w:r>
          </w:p>
        </w:tc>
      </w:tr>
      <w:tr w:rsidTr="009F05DA" w:rsidR="0099117A"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99117A" w:rsidP="0099117A" w:rsidR="0099117A" w:rsidRPr="002B313B">
            <w:pPr>
              <w:spacing w:after="120"/>
              <w:jc w:val="both"/>
              <w:rPr>
                <w:rFonts w:hAnsi="Times New Roman" w:ascii="Times New Roman"/>
                <w:sz w:val="24"/>
                <w:szCs w:val="24"/>
              </w:rPr>
            </w:pPr>
            <w:r w:rsidRPr="002B313B">
              <w:rPr>
                <w:rFonts w:hAnsi="Times New Roman" w:ascii="Times New Roman"/>
                <w:sz w:val="24"/>
                <w:szCs w:val="24"/>
              </w:rPr>
              <w:t xml:space="preserve">c) predvidivi </w:t>
            </w:r>
            <w:r w:rsidR="00E9593B" w:rsidRPr="002B313B">
              <w:rPr>
                <w:rFonts w:hAnsi="Times New Roman" w:ascii="Times New Roman"/>
                <w:sz w:val="24"/>
                <w:szCs w:val="24"/>
              </w:rPr>
              <w:t>rashodi</w:t>
            </w:r>
          </w:p>
        </w:tc>
        <w:tc>
          <w:tcPr>
            <w:tcW w:type="dxa" w:w="1842"/>
            <w:tcBorders>
              <w:top w:space="0" w:sz="6" w:color="auto" w:val="single"/>
              <w:left w:space="0" w:sz="6" w:color="auto" w:val="single"/>
              <w:bottom w:space="0" w:sz="6" w:color="auto" w:val="single"/>
              <w:right w:space="0" w:sz="6" w:color="auto" w:val="single"/>
            </w:tcBorders>
          </w:tcPr>
          <w:p w:rsidRDefault="0097363B" w:rsidP="00830DF5" w:rsidR="0099117A" w:rsidRPr="002B313B">
            <w:pPr>
              <w:spacing w:after="120"/>
              <w:jc w:val="right"/>
              <w:rPr>
                <w:rFonts w:hAnsi="Times New Roman" w:ascii="Times New Roman"/>
                <w:sz w:val="24"/>
                <w:szCs w:val="24"/>
              </w:rPr>
            </w:pPr>
            <w:r w:rsidRPr="002B313B">
              <w:rPr>
                <w:rFonts w:hAnsi="Times New Roman" w:ascii="Times New Roman"/>
                <w:sz w:val="24"/>
                <w:szCs w:val="24"/>
              </w:rPr>
              <w:t>60</w:t>
            </w:r>
            <w:r w:rsidR="00830DF5">
              <w:rPr>
                <w:rFonts w:hAnsi="Times New Roman" w:ascii="Times New Roman"/>
                <w:sz w:val="24"/>
                <w:szCs w:val="24"/>
              </w:rPr>
              <w:t>5</w:t>
            </w:r>
            <w:r w:rsidRPr="002B313B">
              <w:rPr>
                <w:rFonts w:hAnsi="Times New Roman" w:ascii="Times New Roman"/>
                <w:sz w:val="24"/>
                <w:szCs w:val="24"/>
              </w:rPr>
              <w:t>.285,36</w:t>
            </w:r>
          </w:p>
        </w:tc>
      </w:tr>
    </w:tbl>
    <w:p w:rsidRDefault="0099117A" w:rsidP="005F1ABE" w:rsidR="0099117A">
      <w:pPr>
        <w:spacing w:after="120"/>
        <w:jc w:val="both"/>
        <w:rPr>
          <w:rFonts w:hAnsi="Times New Roman" w:ascii="Times New Roman"/>
        </w:rPr>
      </w:pPr>
    </w:p>
    <w:p w:rsidRDefault="002B6649" w:rsidP="005F1ABE" w:rsidR="00846E3E">
      <w:pPr>
        <w:spacing w:after="120"/>
        <w:jc w:val="both"/>
        <w:rPr>
          <w:rFonts w:hAnsi="Times New Roman" w:ascii="Times New Roman"/>
          <w:sz w:val="24"/>
          <w:szCs w:val="24"/>
        </w:rPr>
      </w:pPr>
      <w:r w:rsidRPr="002B6649">
        <w:rPr>
          <w:rFonts w:hAnsi="Times New Roman" w:ascii="Times New Roman"/>
          <w:sz w:val="24"/>
          <w:szCs w:val="24"/>
        </w:rPr>
        <w:t xml:space="preserve">Predvidivi trošak bruto nagrade stečajnom upravitelju obračunat je </w:t>
      </w:r>
      <w:r w:rsidR="009F7B34">
        <w:rPr>
          <w:rFonts w:hAnsi="Times New Roman" w:ascii="Times New Roman"/>
          <w:sz w:val="24"/>
          <w:szCs w:val="24"/>
        </w:rPr>
        <w:t xml:space="preserve">za dosadašnje unovčenje od 4.895.290,83 kn </w:t>
      </w:r>
      <w:r w:rsidRPr="002B6649">
        <w:rPr>
          <w:rFonts w:hAnsi="Times New Roman" w:ascii="Times New Roman"/>
          <w:sz w:val="24"/>
          <w:szCs w:val="24"/>
        </w:rPr>
        <w:t>sukladno čl. 6, 7 i 8 Uredbe o kriterijima i načinu obračuna i plaćanja nagrade stečajnim upraviteljima (Nar.nov. 71/15), a uzimajući u obzir visinu unovčene stečajne mase, stupanj namirenja stečajnih vjerovnika i vrijeme u kojem su unovčeni svi predmeti stečajne mase</w:t>
      </w:r>
      <w:r>
        <w:rPr>
          <w:rFonts w:hAnsi="Times New Roman" w:ascii="Times New Roman"/>
          <w:sz w:val="24"/>
          <w:szCs w:val="24"/>
        </w:rPr>
        <w:t>, dok će se konačni iznos nagrade odrediti rješenjem suda</w:t>
      </w:r>
      <w:r w:rsidR="009F7B34">
        <w:rPr>
          <w:rFonts w:hAnsi="Times New Roman" w:ascii="Times New Roman"/>
          <w:sz w:val="24"/>
          <w:szCs w:val="24"/>
        </w:rPr>
        <w:t xml:space="preserve"> prema visini konačnog unovčenja</w:t>
      </w:r>
      <w:r>
        <w:rPr>
          <w:rFonts w:hAnsi="Times New Roman" w:ascii="Times New Roman"/>
          <w:sz w:val="24"/>
          <w:szCs w:val="24"/>
        </w:rPr>
        <w:t>.</w:t>
      </w:r>
    </w:p>
    <w:p w:rsidRDefault="00351A06" w:rsidP="005F1ABE" w:rsidR="005F1ABE" w:rsidRPr="00F45685">
      <w:pPr>
        <w:spacing w:after="120"/>
        <w:jc w:val="both"/>
        <w:rPr>
          <w:rFonts w:hAnsi="Times New Roman" w:ascii="Times New Roman"/>
          <w:sz w:val="24"/>
          <w:szCs w:val="24"/>
        </w:rPr>
      </w:pPr>
      <w:r w:rsidRPr="00F45685">
        <w:rPr>
          <w:rFonts w:hAnsi="Times New Roman" w:ascii="Times New Roman"/>
          <w:sz w:val="24"/>
          <w:szCs w:val="24"/>
        </w:rPr>
        <w:lastRenderedPageBreak/>
        <w:t>I</w:t>
      </w:r>
      <w:r w:rsidR="005F1ABE" w:rsidRPr="00F45685">
        <w:rPr>
          <w:rFonts w:hAnsi="Times New Roman" w:ascii="Times New Roman"/>
          <w:sz w:val="24"/>
          <w:szCs w:val="24"/>
        </w:rPr>
        <w:t>I. ZAVRŠNA BILANCA (Fakultativno)</w:t>
      </w:r>
    </w:p>
    <w:p w:rsidRDefault="001A349C" w:rsidP="00146612" w:rsidR="001A349C" w:rsidRPr="00F45685">
      <w:pPr>
        <w:tabs>
          <w:tab w:pos="4536" w:val="center"/>
          <w:tab w:pos="9072" w:val="right"/>
        </w:tabs>
        <w:spacing w:after="0"/>
        <w:jc w:val="both"/>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2321"/>
        <w:gridCol w:w="2321"/>
        <w:gridCol w:w="2322"/>
        <w:gridCol w:w="2322"/>
      </w:tblGrid>
      <w:tr w:rsidTr="009F05DA" w:rsidR="00567669" w:rsidRPr="00567669">
        <w:tc>
          <w:tcPr>
            <w:tcW w:type="dxa" w:w="2321"/>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p>
        </w:tc>
        <w:tc>
          <w:tcPr>
            <w:tcW w:type="dxa" w:w="2321"/>
          </w:tcPr>
          <w:p w:rsidRDefault="00567669"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 xml:space="preserve">Početna bilanca - </w:t>
            </w:r>
            <w:r w:rsidR="009F05DA" w:rsidRPr="00327389">
              <w:rPr>
                <w:rFonts w:eastAsia="Times New Roman" w:hAnsi="Times New Roman" w:ascii="Times New Roman"/>
                <w:sz w:val="24"/>
                <w:szCs w:val="24"/>
                <w:lang w:eastAsia="hr-HR"/>
              </w:rPr>
              <w:t>Procijenjena vrijednost</w:t>
            </w:r>
            <w:r w:rsidRPr="00327389">
              <w:rPr>
                <w:rFonts w:eastAsia="Times New Roman" w:hAnsi="Times New Roman" w:ascii="Times New Roman"/>
                <w:sz w:val="24"/>
                <w:szCs w:val="24"/>
                <w:lang w:eastAsia="hr-HR"/>
              </w:rPr>
              <w:t xml:space="preserve"> /naplativost</w:t>
            </w:r>
          </w:p>
        </w:tc>
        <w:tc>
          <w:tcPr>
            <w:tcW w:type="dxa" w:w="2322"/>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Iznos unovčenja</w:t>
            </w:r>
          </w:p>
        </w:tc>
        <w:tc>
          <w:tcPr>
            <w:tcW w:type="dxa" w:w="2322"/>
          </w:tcPr>
          <w:p w:rsidRDefault="00567669" w:rsidP="00146612" w:rsidR="009F05DA"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Završna bilanca</w:t>
            </w:r>
          </w:p>
          <w:p w:rsidRDefault="008415CD" w:rsidP="00146612" w:rsidR="008415CD" w:rsidRPr="00327389">
            <w:pPr>
              <w:tabs>
                <w:tab w:pos="4536" w:val="center"/>
                <w:tab w:pos="9072" w:val="right"/>
              </w:tabs>
              <w:spacing w:after="0"/>
              <w:jc w:val="both"/>
              <w:rPr>
                <w:rFonts w:eastAsia="Times New Roman" w:hAnsi="Times New Roman" w:ascii="Times New Roman"/>
                <w:sz w:val="24"/>
                <w:szCs w:val="24"/>
                <w:u w:val="single"/>
                <w:lang w:eastAsia="hr-HR"/>
              </w:rPr>
            </w:pPr>
            <w:r w:rsidRPr="008415CD">
              <w:rPr>
                <w:rFonts w:eastAsia="Times New Roman" w:hAnsi="Times New Roman" w:ascii="Times New Roman"/>
                <w:sz w:val="24"/>
                <w:szCs w:val="24"/>
                <w:lang w:eastAsia="hr-HR"/>
              </w:rPr>
              <w:t>(prijedlog)</w:t>
            </w:r>
          </w:p>
        </w:tc>
      </w:tr>
      <w:tr w:rsidTr="009F05DA" w:rsidR="00567669" w:rsidRPr="00567669">
        <w:tc>
          <w:tcPr>
            <w:tcW w:type="dxa" w:w="2321"/>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Nekretnina zkul. 6889 k.o. Čakovec – pravo građenja  (s izgrađenom građevinom)</w:t>
            </w:r>
          </w:p>
        </w:tc>
        <w:tc>
          <w:tcPr>
            <w:tcW w:type="dxa" w:w="2321"/>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2.900.000,00 kn</w:t>
            </w:r>
          </w:p>
        </w:tc>
        <w:tc>
          <w:tcPr>
            <w:tcW w:type="dxa" w:w="2322"/>
          </w:tcPr>
          <w:p w:rsidRDefault="00B259AC"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2.900.000,00</w:t>
            </w:r>
          </w:p>
        </w:tc>
        <w:tc>
          <w:tcPr>
            <w:tcW w:type="dxa" w:w="2322"/>
          </w:tcPr>
          <w:p w:rsidRDefault="00567669" w:rsidP="00B259AC" w:rsidR="009F05DA" w:rsidRPr="00B259AC">
            <w:pPr>
              <w:tabs>
                <w:tab w:pos="4536" w:val="center"/>
                <w:tab w:pos="9072" w:val="right"/>
              </w:tabs>
              <w:spacing w:after="0"/>
              <w:jc w:val="right"/>
              <w:rPr>
                <w:rFonts w:eastAsia="Times New Roman" w:hAnsi="Times New Roman" w:ascii="Times New Roman"/>
                <w:sz w:val="24"/>
                <w:szCs w:val="24"/>
                <w:lang w:eastAsia="hr-HR"/>
              </w:rPr>
            </w:pPr>
            <w:r w:rsidRPr="00B259AC">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 kn</w:t>
            </w:r>
          </w:p>
        </w:tc>
      </w:tr>
      <w:tr w:rsidTr="009F05DA" w:rsidR="009F05DA" w:rsidRPr="00567669">
        <w:tc>
          <w:tcPr>
            <w:tcW w:type="dxa" w:w="2321"/>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Nekretnina zkul. 1567 k.o. Čakovec</w:t>
            </w:r>
          </w:p>
        </w:tc>
        <w:tc>
          <w:tcPr>
            <w:tcW w:type="dxa" w:w="2321"/>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155.000</w:t>
            </w:r>
            <w:r w:rsidR="00B259AC">
              <w:rPr>
                <w:rFonts w:eastAsia="Times New Roman" w:hAnsi="Times New Roman" w:ascii="Times New Roman"/>
                <w:sz w:val="24"/>
                <w:szCs w:val="24"/>
                <w:lang w:eastAsia="hr-HR"/>
              </w:rPr>
              <w:t>,00</w:t>
            </w:r>
            <w:r w:rsidRPr="00327389">
              <w:rPr>
                <w:rFonts w:eastAsia="Times New Roman" w:hAnsi="Times New Roman" w:ascii="Times New Roman"/>
                <w:sz w:val="24"/>
                <w:szCs w:val="24"/>
                <w:lang w:eastAsia="hr-HR"/>
              </w:rPr>
              <w:t xml:space="preserve"> kn a uslijed izgradnje ceste i  parcelacije 301.455</w:t>
            </w:r>
            <w:r w:rsidR="00B259AC">
              <w:rPr>
                <w:rFonts w:eastAsia="Times New Roman" w:hAnsi="Times New Roman" w:ascii="Times New Roman"/>
                <w:sz w:val="24"/>
                <w:szCs w:val="24"/>
                <w:lang w:eastAsia="hr-HR"/>
              </w:rPr>
              <w:t>,00</w:t>
            </w:r>
            <w:r w:rsidRPr="00327389">
              <w:rPr>
                <w:rFonts w:eastAsia="Times New Roman" w:hAnsi="Times New Roman" w:ascii="Times New Roman"/>
                <w:sz w:val="24"/>
                <w:szCs w:val="24"/>
                <w:lang w:eastAsia="hr-HR"/>
              </w:rPr>
              <w:t xml:space="preserve"> kn</w:t>
            </w:r>
          </w:p>
        </w:tc>
        <w:tc>
          <w:tcPr>
            <w:tcW w:type="dxa" w:w="2322"/>
          </w:tcPr>
          <w:p w:rsidRDefault="00B259AC"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317.779,00</w:t>
            </w:r>
          </w:p>
        </w:tc>
        <w:tc>
          <w:tcPr>
            <w:tcW w:type="dxa" w:w="2322"/>
          </w:tcPr>
          <w:p w:rsidRDefault="00567669" w:rsidP="00B259AC" w:rsidR="009F05DA" w:rsidRPr="00B259AC">
            <w:pPr>
              <w:tabs>
                <w:tab w:pos="4536" w:val="center"/>
                <w:tab w:pos="9072" w:val="right"/>
              </w:tabs>
              <w:spacing w:after="0"/>
              <w:jc w:val="right"/>
              <w:rPr>
                <w:rFonts w:eastAsia="Times New Roman" w:hAnsi="Times New Roman" w:ascii="Times New Roman"/>
                <w:sz w:val="24"/>
                <w:szCs w:val="24"/>
                <w:lang w:eastAsia="hr-HR"/>
              </w:rPr>
            </w:pPr>
            <w:r w:rsidRPr="00B259AC">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 kn</w:t>
            </w:r>
          </w:p>
        </w:tc>
      </w:tr>
      <w:tr w:rsidTr="009F05DA" w:rsidR="009F05DA" w:rsidRPr="00567669">
        <w:tc>
          <w:tcPr>
            <w:tcW w:type="dxa" w:w="2321"/>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Pokretnine – vozila – prodana i/ili odjavljena prije više godina</w:t>
            </w:r>
          </w:p>
        </w:tc>
        <w:tc>
          <w:tcPr>
            <w:tcW w:type="dxa" w:w="2321"/>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0,00</w:t>
            </w:r>
          </w:p>
        </w:tc>
        <w:tc>
          <w:tcPr>
            <w:tcW w:type="dxa" w:w="2322"/>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0,00</w:t>
            </w:r>
          </w:p>
        </w:tc>
        <w:tc>
          <w:tcPr>
            <w:tcW w:type="dxa" w:w="2322"/>
          </w:tcPr>
          <w:p w:rsidRDefault="00567669" w:rsidP="00B259AC" w:rsidR="009F05DA" w:rsidRPr="00B259AC">
            <w:pPr>
              <w:tabs>
                <w:tab w:pos="4536" w:val="center"/>
                <w:tab w:pos="9072" w:val="right"/>
              </w:tabs>
              <w:spacing w:after="0"/>
              <w:jc w:val="right"/>
              <w:rPr>
                <w:rFonts w:eastAsia="Times New Roman" w:hAnsi="Times New Roman" w:ascii="Times New Roman"/>
                <w:sz w:val="24"/>
                <w:szCs w:val="24"/>
                <w:lang w:eastAsia="hr-HR"/>
              </w:rPr>
            </w:pPr>
            <w:r w:rsidRPr="00B259AC">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 kn</w:t>
            </w:r>
          </w:p>
        </w:tc>
      </w:tr>
      <w:tr w:rsidTr="009F05DA" w:rsidR="009F05DA" w:rsidRPr="00567669">
        <w:tc>
          <w:tcPr>
            <w:tcW w:type="dxa" w:w="2321"/>
          </w:tcPr>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Pokretnine</w:t>
            </w:r>
          </w:p>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-rabljeni namještaj i oprema</w:t>
            </w:r>
          </w:p>
          <w:p w:rsidRDefault="009F05DA" w:rsidP="00146612" w:rsidR="009F05DA" w:rsidRPr="00327389">
            <w:pPr>
              <w:tabs>
                <w:tab w:pos="4536" w:val="center"/>
                <w:tab w:pos="9072" w:val="right"/>
              </w:tabs>
              <w:spacing w:after="0"/>
              <w:jc w:val="both"/>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-zalihe izrezanog i lom stakla, pomoćnih materijala itd</w:t>
            </w:r>
          </w:p>
        </w:tc>
        <w:tc>
          <w:tcPr>
            <w:tcW w:type="dxa" w:w="2321"/>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400,00</w:t>
            </w:r>
          </w:p>
        </w:tc>
        <w:tc>
          <w:tcPr>
            <w:tcW w:type="dxa" w:w="2322"/>
          </w:tcPr>
          <w:p w:rsidRDefault="009F05DA" w:rsidP="00B259AC" w:rsidR="009F05DA" w:rsidRPr="00327389">
            <w:pPr>
              <w:tabs>
                <w:tab w:pos="4536" w:val="center"/>
                <w:tab w:pos="9072" w:val="right"/>
              </w:tabs>
              <w:spacing w:after="0"/>
              <w:jc w:val="right"/>
              <w:rPr>
                <w:rFonts w:eastAsia="Times New Roman" w:hAnsi="Times New Roman" w:ascii="Times New Roman"/>
                <w:sz w:val="24"/>
                <w:szCs w:val="24"/>
                <w:lang w:eastAsia="hr-HR"/>
              </w:rPr>
            </w:pPr>
            <w:r w:rsidRPr="00327389">
              <w:rPr>
                <w:rFonts w:eastAsia="Times New Roman" w:hAnsi="Times New Roman" w:ascii="Times New Roman"/>
                <w:sz w:val="24"/>
                <w:szCs w:val="24"/>
                <w:lang w:eastAsia="hr-HR"/>
              </w:rPr>
              <w:t xml:space="preserve">5.000,00 </w:t>
            </w:r>
          </w:p>
        </w:tc>
        <w:tc>
          <w:tcPr>
            <w:tcW w:type="dxa" w:w="2322"/>
          </w:tcPr>
          <w:p w:rsidRDefault="00567669" w:rsidP="00B259AC" w:rsidR="009F05DA" w:rsidRPr="00B259AC">
            <w:pPr>
              <w:tabs>
                <w:tab w:pos="4536" w:val="center"/>
                <w:tab w:pos="9072" w:val="right"/>
              </w:tabs>
              <w:spacing w:after="0"/>
              <w:jc w:val="right"/>
              <w:rPr>
                <w:rFonts w:eastAsia="Times New Roman" w:hAnsi="Times New Roman" w:ascii="Times New Roman"/>
                <w:sz w:val="24"/>
                <w:szCs w:val="24"/>
                <w:lang w:eastAsia="hr-HR"/>
              </w:rPr>
            </w:pPr>
            <w:r w:rsidRPr="00B259AC">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 xml:space="preserve">,00 </w:t>
            </w:r>
          </w:p>
        </w:tc>
      </w:tr>
      <w:tr w:rsidTr="009F05DA" w:rsidR="009F05DA" w:rsidRPr="00567669">
        <w:tc>
          <w:tcPr>
            <w:tcW w:type="dxa" w:w="2321"/>
          </w:tcPr>
          <w:p w:rsidRDefault="009F05DA" w:rsidP="00146612" w:rsidR="009F05DA"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Potraživanja</w:t>
            </w:r>
            <w:r w:rsidR="00567669" w:rsidRPr="008415CD">
              <w:rPr>
                <w:rFonts w:eastAsia="Times New Roman" w:hAnsi="Times New Roman" w:ascii="Times New Roman"/>
                <w:sz w:val="24"/>
                <w:szCs w:val="24"/>
                <w:lang w:eastAsia="hr-HR"/>
              </w:rPr>
              <w:t xml:space="preserve"> od kupaca nastala prije stečaja</w:t>
            </w:r>
          </w:p>
        </w:tc>
        <w:tc>
          <w:tcPr>
            <w:tcW w:type="dxa" w:w="2321"/>
          </w:tcPr>
          <w:p w:rsidRDefault="00613C23" w:rsidP="00B259AC" w:rsidR="00B259AC">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2.468.930,97</w:t>
            </w:r>
          </w:p>
          <w:p w:rsidRDefault="008415CD" w:rsidP="00B259AC" w:rsidR="009F05DA"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(neto)</w:t>
            </w:r>
          </w:p>
        </w:tc>
        <w:tc>
          <w:tcPr>
            <w:tcW w:type="dxa" w:w="2322"/>
          </w:tcPr>
          <w:p w:rsidRDefault="00327389" w:rsidP="00B259AC" w:rsidR="009F05DA"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1.604.403,41</w:t>
            </w:r>
          </w:p>
          <w:p w:rsidRDefault="008415CD" w:rsidP="00B259AC" w:rsidR="008415CD"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(1.592.150,00 +12.253,41 zzk,tr.)</w:t>
            </w:r>
          </w:p>
        </w:tc>
        <w:tc>
          <w:tcPr>
            <w:tcW w:type="dxa" w:w="2322"/>
          </w:tcPr>
          <w:p w:rsidRDefault="008415CD" w:rsidP="00146612" w:rsidR="009F05DA"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278.251,43 naplativo</w:t>
            </w:r>
          </w:p>
          <w:p w:rsidRDefault="008415CD" w:rsidP="008415CD" w:rsidR="008415CD"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 xml:space="preserve">(ostatak od 598.529,54 predlaže se za otpis) </w:t>
            </w:r>
          </w:p>
        </w:tc>
      </w:tr>
      <w:tr w:rsidTr="009F05DA" w:rsidR="00567669" w:rsidRPr="00567669">
        <w:tc>
          <w:tcPr>
            <w:tcW w:type="dxa" w:w="2321"/>
          </w:tcPr>
          <w:p w:rsidRDefault="00567669" w:rsidP="00146612" w:rsidR="00567669"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Potraživanja od kupaca u stečaju (zakupnine)</w:t>
            </w:r>
          </w:p>
        </w:tc>
        <w:tc>
          <w:tcPr>
            <w:tcW w:type="dxa" w:w="2321"/>
          </w:tcPr>
          <w:p w:rsidRDefault="00613C23"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w:t>
            </w:r>
          </w:p>
        </w:tc>
        <w:tc>
          <w:tcPr>
            <w:tcW w:type="dxa" w:w="2322"/>
          </w:tcPr>
          <w:p w:rsidRDefault="00613C23"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62.500,00</w:t>
            </w:r>
          </w:p>
        </w:tc>
        <w:tc>
          <w:tcPr>
            <w:tcW w:type="dxa" w:w="2322"/>
          </w:tcPr>
          <w:p w:rsidRDefault="00327389"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w:t>
            </w:r>
          </w:p>
        </w:tc>
      </w:tr>
      <w:tr w:rsidTr="009F05DA" w:rsidR="00567669" w:rsidRPr="00567669">
        <w:tc>
          <w:tcPr>
            <w:tcW w:type="dxa" w:w="2321"/>
          </w:tcPr>
          <w:p w:rsidRDefault="00567669" w:rsidP="00146612" w:rsidR="00567669"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Novac na računu</w:t>
            </w:r>
          </w:p>
        </w:tc>
        <w:tc>
          <w:tcPr>
            <w:tcW w:type="dxa" w:w="2321"/>
          </w:tcPr>
          <w:p w:rsidRDefault="00567669"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w:t>
            </w:r>
          </w:p>
        </w:tc>
        <w:tc>
          <w:tcPr>
            <w:tcW w:type="dxa" w:w="2322"/>
          </w:tcPr>
          <w:p w:rsidRDefault="00567669" w:rsidP="00146612" w:rsidR="00567669" w:rsidRPr="008415CD">
            <w:pPr>
              <w:tabs>
                <w:tab w:pos="4536" w:val="center"/>
                <w:tab w:pos="9072" w:val="right"/>
              </w:tabs>
              <w:spacing w:after="0"/>
              <w:jc w:val="both"/>
              <w:rPr>
                <w:rFonts w:eastAsia="Times New Roman" w:hAnsi="Times New Roman" w:ascii="Times New Roman"/>
                <w:sz w:val="24"/>
                <w:szCs w:val="24"/>
                <w:lang w:eastAsia="hr-HR"/>
              </w:rPr>
            </w:pPr>
          </w:p>
        </w:tc>
        <w:tc>
          <w:tcPr>
            <w:tcW w:type="dxa" w:w="2322"/>
          </w:tcPr>
          <w:p w:rsidRDefault="00567669"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4.761.837,53</w:t>
            </w:r>
          </w:p>
        </w:tc>
      </w:tr>
      <w:tr w:rsidTr="009F05DA" w:rsidR="00567669" w:rsidRPr="00567669">
        <w:tc>
          <w:tcPr>
            <w:tcW w:type="dxa" w:w="2321"/>
          </w:tcPr>
          <w:p w:rsidRDefault="00567669" w:rsidP="00146612" w:rsidR="00567669"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Novac u blagajni</w:t>
            </w:r>
          </w:p>
        </w:tc>
        <w:tc>
          <w:tcPr>
            <w:tcW w:type="dxa" w:w="2321"/>
          </w:tcPr>
          <w:p w:rsidRDefault="00567669"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,00</w:t>
            </w:r>
          </w:p>
        </w:tc>
        <w:tc>
          <w:tcPr>
            <w:tcW w:type="dxa" w:w="2322"/>
          </w:tcPr>
          <w:p w:rsidRDefault="00567669" w:rsidP="00146612" w:rsidR="00567669" w:rsidRPr="008415CD">
            <w:pPr>
              <w:tabs>
                <w:tab w:pos="4536" w:val="center"/>
                <w:tab w:pos="9072" w:val="right"/>
              </w:tabs>
              <w:spacing w:after="0"/>
              <w:jc w:val="both"/>
              <w:rPr>
                <w:rFonts w:eastAsia="Times New Roman" w:hAnsi="Times New Roman" w:ascii="Times New Roman"/>
                <w:sz w:val="24"/>
                <w:szCs w:val="24"/>
                <w:lang w:eastAsia="hr-HR"/>
              </w:rPr>
            </w:pPr>
          </w:p>
        </w:tc>
        <w:tc>
          <w:tcPr>
            <w:tcW w:type="dxa" w:w="2322"/>
          </w:tcPr>
          <w:p w:rsidRDefault="00567669" w:rsidP="00B259AC" w:rsidR="00567669" w:rsidRPr="008415CD">
            <w:pPr>
              <w:tabs>
                <w:tab w:pos="4536" w:val="center"/>
                <w:tab w:pos="9072" w:val="right"/>
              </w:tabs>
              <w:spacing w:after="0"/>
              <w:jc w:val="right"/>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0</w:t>
            </w:r>
            <w:r w:rsidR="00B259AC">
              <w:rPr>
                <w:rFonts w:eastAsia="Times New Roman" w:hAnsi="Times New Roman" w:ascii="Times New Roman"/>
                <w:sz w:val="24"/>
                <w:szCs w:val="24"/>
                <w:lang w:eastAsia="hr-HR"/>
              </w:rPr>
              <w:t xml:space="preserve">,00 </w:t>
            </w:r>
          </w:p>
        </w:tc>
      </w:tr>
      <w:tr w:rsidTr="009F05DA" w:rsidR="002B313B" w:rsidRPr="00567669">
        <w:tc>
          <w:tcPr>
            <w:tcW w:type="dxa" w:w="2321"/>
          </w:tcPr>
          <w:p w:rsidRDefault="002B313B" w:rsidP="00146612" w:rsidR="002B313B" w:rsidRPr="008415CD">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Novčana sredstva na računu pologa TS Varaždin</w:t>
            </w:r>
          </w:p>
        </w:tc>
        <w:tc>
          <w:tcPr>
            <w:tcW w:type="dxa" w:w="2321"/>
          </w:tcPr>
          <w:p w:rsidRDefault="002B313B" w:rsidP="00B259AC" w:rsidR="002B313B" w:rsidRPr="008415CD">
            <w:pPr>
              <w:tabs>
                <w:tab w:pos="4536" w:val="center"/>
                <w:tab w:pos="9072" w:val="right"/>
              </w:tabs>
              <w:spacing w:after="0"/>
              <w:jc w:val="right"/>
              <w:rPr>
                <w:rFonts w:eastAsia="Times New Roman" w:hAnsi="Times New Roman" w:ascii="Times New Roman"/>
                <w:sz w:val="24"/>
                <w:szCs w:val="24"/>
                <w:lang w:eastAsia="hr-HR"/>
              </w:rPr>
            </w:pPr>
          </w:p>
        </w:tc>
        <w:tc>
          <w:tcPr>
            <w:tcW w:type="dxa" w:w="2322"/>
          </w:tcPr>
          <w:p w:rsidRDefault="002B313B" w:rsidP="00146612" w:rsidR="002B313B" w:rsidRPr="008415CD">
            <w:pPr>
              <w:tabs>
                <w:tab w:pos="4536" w:val="center"/>
                <w:tab w:pos="9072" w:val="right"/>
              </w:tabs>
              <w:spacing w:after="0"/>
              <w:jc w:val="both"/>
              <w:rPr>
                <w:rFonts w:eastAsia="Times New Roman" w:hAnsi="Times New Roman" w:ascii="Times New Roman"/>
                <w:sz w:val="24"/>
                <w:szCs w:val="24"/>
                <w:lang w:eastAsia="hr-HR"/>
              </w:rPr>
            </w:pPr>
          </w:p>
        </w:tc>
        <w:tc>
          <w:tcPr>
            <w:tcW w:type="dxa" w:w="2322"/>
          </w:tcPr>
          <w:p w:rsidRDefault="002B313B" w:rsidP="00B259AC" w:rsidR="002B313B" w:rsidRPr="008415CD">
            <w:pPr>
              <w:tabs>
                <w:tab w:pos="4536" w:val="center"/>
                <w:tab w:pos="9072" w:val="right"/>
              </w:tabs>
              <w:spacing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5.000,00</w:t>
            </w:r>
          </w:p>
        </w:tc>
      </w:tr>
    </w:tbl>
    <w:p w:rsidRDefault="009F05DA" w:rsidP="00146612" w:rsidR="009F05DA">
      <w:pPr>
        <w:tabs>
          <w:tab w:pos="4536" w:val="center"/>
          <w:tab w:pos="9072" w:val="right"/>
        </w:tabs>
        <w:spacing w:after="0"/>
        <w:jc w:val="both"/>
        <w:rPr>
          <w:rFonts w:eastAsia="Times New Roman" w:hAnsi="Times New Roman" w:ascii="Times New Roman"/>
          <w:sz w:val="24"/>
          <w:szCs w:val="24"/>
          <w:u w:val="single"/>
          <w:lang w:eastAsia="hr-HR"/>
        </w:rPr>
      </w:pPr>
    </w:p>
    <w:p w:rsidRDefault="00567669" w:rsidP="00567669" w:rsidR="00567669" w:rsidRPr="00567669">
      <w:pPr>
        <w:tabs>
          <w:tab w:pos="4536" w:val="center"/>
          <w:tab w:pos="9072" w:val="right"/>
        </w:tabs>
        <w:spacing w:after="0"/>
        <w:jc w:val="both"/>
        <w:rPr>
          <w:rFonts w:eastAsia="Times New Roman" w:hAnsi="Times New Roman" w:ascii="Times New Roman"/>
          <w:sz w:val="24"/>
          <w:szCs w:val="24"/>
          <w:lang w:eastAsia="hr-HR"/>
        </w:rPr>
      </w:pPr>
      <w:r w:rsidRPr="00567669">
        <w:rPr>
          <w:rFonts w:eastAsia="Times New Roman" w:hAnsi="Times New Roman" w:ascii="Times New Roman"/>
          <w:sz w:val="24"/>
          <w:szCs w:val="24"/>
          <w:lang w:eastAsia="hr-HR"/>
        </w:rPr>
        <w:t>Svi predmeti stečajne mase unovčeni su</w:t>
      </w:r>
      <w:r>
        <w:rPr>
          <w:rFonts w:eastAsia="Times New Roman" w:hAnsi="Times New Roman" w:ascii="Times New Roman"/>
          <w:sz w:val="24"/>
          <w:szCs w:val="24"/>
          <w:lang w:eastAsia="hr-HR"/>
        </w:rPr>
        <w:t xml:space="preserve"> u roku od manje od 1 godine od izvještajnog ročišta, a kako je opisano u ranijim izvješćima (do 20.10.2017.)</w:t>
      </w:r>
    </w:p>
    <w:p w:rsidRDefault="00567669" w:rsidP="00567669" w:rsidR="00567669" w:rsidRPr="00567669">
      <w:pPr>
        <w:tabs>
          <w:tab w:pos="4536" w:val="center"/>
          <w:tab w:pos="9072" w:val="right"/>
        </w:tabs>
        <w:spacing w:after="0"/>
        <w:jc w:val="both"/>
        <w:rPr>
          <w:rFonts w:eastAsia="Times New Roman" w:hAnsi="Times New Roman" w:ascii="Times New Roman"/>
          <w:sz w:val="24"/>
          <w:szCs w:val="24"/>
          <w:lang w:eastAsia="hr-HR"/>
        </w:rPr>
      </w:pPr>
    </w:p>
    <w:p w:rsidRDefault="00567669" w:rsidP="00567669" w:rsidR="009F05DA" w:rsidRPr="008415CD">
      <w:pPr>
        <w:tabs>
          <w:tab w:pos="4536" w:val="center"/>
          <w:tab w:pos="9072" w:val="right"/>
        </w:tabs>
        <w:spacing w:after="0"/>
        <w:jc w:val="both"/>
        <w:rPr>
          <w:rFonts w:eastAsia="Times New Roman" w:hAnsi="Times New Roman" w:ascii="Times New Roman"/>
          <w:sz w:val="24"/>
          <w:szCs w:val="24"/>
          <w:lang w:eastAsia="hr-HR"/>
        </w:rPr>
      </w:pPr>
      <w:r w:rsidRPr="008415CD">
        <w:rPr>
          <w:rFonts w:eastAsia="Times New Roman" w:hAnsi="Times New Roman" w:ascii="Times New Roman"/>
          <w:sz w:val="24"/>
          <w:szCs w:val="24"/>
          <w:lang w:eastAsia="hr-HR"/>
        </w:rPr>
        <w:t xml:space="preserve">Dospjele novčane tražbine nastale prije stečaja unovčene su u iznosu od </w:t>
      </w:r>
      <w:r w:rsidR="008415CD" w:rsidRPr="008415CD">
        <w:rPr>
          <w:rFonts w:eastAsia="Times New Roman" w:hAnsi="Times New Roman" w:ascii="Times New Roman"/>
          <w:sz w:val="24"/>
          <w:szCs w:val="24"/>
          <w:lang w:eastAsia="hr-HR"/>
        </w:rPr>
        <w:t>1.604.403,41</w:t>
      </w:r>
      <w:r w:rsidRPr="008415CD">
        <w:rPr>
          <w:rFonts w:eastAsia="Times New Roman" w:hAnsi="Times New Roman" w:ascii="Times New Roman"/>
          <w:sz w:val="24"/>
          <w:szCs w:val="24"/>
          <w:lang w:eastAsia="hr-HR"/>
        </w:rPr>
        <w:t xml:space="preserve"> kn</w:t>
      </w:r>
      <w:r w:rsidR="008415CD" w:rsidRPr="008415CD">
        <w:rPr>
          <w:rFonts w:eastAsia="Times New Roman" w:hAnsi="Times New Roman" w:ascii="Times New Roman"/>
          <w:sz w:val="24"/>
          <w:szCs w:val="24"/>
          <w:lang w:eastAsia="hr-HR"/>
        </w:rPr>
        <w:t xml:space="preserve"> (1.592.150,00 kn glavnice te 12.253,41 kn na ime zat.kta i troškova postupka)</w:t>
      </w:r>
      <w:r w:rsidRPr="008415CD">
        <w:rPr>
          <w:rFonts w:eastAsia="Times New Roman" w:hAnsi="Times New Roman" w:ascii="Times New Roman"/>
          <w:sz w:val="24"/>
          <w:szCs w:val="24"/>
          <w:lang w:eastAsia="hr-HR"/>
        </w:rPr>
        <w:t xml:space="preserve">, unovčenje preostalog dijela </w:t>
      </w:r>
      <w:r w:rsidR="008415CD" w:rsidRPr="008415CD">
        <w:rPr>
          <w:rFonts w:eastAsia="Times New Roman" w:hAnsi="Times New Roman" w:ascii="Times New Roman"/>
          <w:sz w:val="24"/>
          <w:szCs w:val="24"/>
          <w:lang w:eastAsia="hr-HR"/>
        </w:rPr>
        <w:t xml:space="preserve">naplativih tražbina </w:t>
      </w:r>
      <w:r w:rsidRPr="008415CD">
        <w:rPr>
          <w:rFonts w:eastAsia="Times New Roman" w:hAnsi="Times New Roman" w:ascii="Times New Roman"/>
          <w:sz w:val="24"/>
          <w:szCs w:val="24"/>
          <w:lang w:eastAsia="hr-HR"/>
        </w:rPr>
        <w:t>djelomično se može očekivati u postupcima provedbe ovrhe i po predstečajn</w:t>
      </w:r>
      <w:r w:rsidR="008415CD" w:rsidRPr="008415CD">
        <w:rPr>
          <w:rFonts w:eastAsia="Times New Roman" w:hAnsi="Times New Roman" w:ascii="Times New Roman"/>
          <w:sz w:val="24"/>
          <w:szCs w:val="24"/>
          <w:lang w:eastAsia="hr-HR"/>
        </w:rPr>
        <w:t>im</w:t>
      </w:r>
      <w:r w:rsidRPr="008415CD">
        <w:rPr>
          <w:rFonts w:eastAsia="Times New Roman" w:hAnsi="Times New Roman" w:ascii="Times New Roman"/>
          <w:sz w:val="24"/>
          <w:szCs w:val="24"/>
          <w:lang w:eastAsia="hr-HR"/>
        </w:rPr>
        <w:t xml:space="preserve"> nagodb</w:t>
      </w:r>
      <w:r w:rsidR="008415CD" w:rsidRPr="008415CD">
        <w:rPr>
          <w:rFonts w:eastAsia="Times New Roman" w:hAnsi="Times New Roman" w:ascii="Times New Roman"/>
          <w:sz w:val="24"/>
          <w:szCs w:val="24"/>
          <w:lang w:eastAsia="hr-HR"/>
        </w:rPr>
        <w:t>ama (278.251,43 kn), dok se preostali dio nenaplativih tražbina predlaže otpisati.</w:t>
      </w:r>
    </w:p>
    <w:p w:rsidRDefault="009F05DA" w:rsidP="00146612" w:rsidR="009F05DA">
      <w:pPr>
        <w:tabs>
          <w:tab w:pos="4536" w:val="center"/>
          <w:tab w:pos="9072" w:val="right"/>
        </w:tabs>
        <w:spacing w:after="0"/>
        <w:jc w:val="both"/>
        <w:rPr>
          <w:rFonts w:eastAsia="Times New Roman" w:hAnsi="Times New Roman" w:ascii="Times New Roman"/>
          <w:sz w:val="24"/>
          <w:szCs w:val="24"/>
          <w:lang w:eastAsia="hr-HR"/>
        </w:rPr>
      </w:pPr>
    </w:p>
    <w:p w:rsidRDefault="00A966D0" w:rsidP="00146612" w:rsidR="00A966D0">
      <w:pPr>
        <w:tabs>
          <w:tab w:pos="4536" w:val="center"/>
          <w:tab w:pos="9072" w:val="right"/>
        </w:tabs>
        <w:spacing w:after="0"/>
        <w:jc w:val="both"/>
        <w:rPr>
          <w:rFonts w:eastAsia="Times New Roman" w:hAnsi="Times New Roman" w:ascii="Times New Roman"/>
          <w:sz w:val="24"/>
          <w:szCs w:val="24"/>
          <w:lang w:eastAsia="hr-HR"/>
        </w:rPr>
      </w:pPr>
    </w:p>
    <w:p w:rsidRDefault="002B313B" w:rsidP="00146612" w:rsidR="002B313B">
      <w:pPr>
        <w:tabs>
          <w:tab w:pos="4536" w:val="center"/>
          <w:tab w:pos="9072" w:val="right"/>
        </w:tabs>
        <w:spacing w:after="0"/>
        <w:jc w:val="both"/>
        <w:rPr>
          <w:rFonts w:eastAsia="Times New Roman" w:hAnsi="Times New Roman" w:ascii="Times New Roman"/>
          <w:sz w:val="24"/>
          <w:szCs w:val="24"/>
          <w:lang w:eastAsia="hr-HR"/>
        </w:rPr>
      </w:pPr>
    </w:p>
    <w:p w:rsidRDefault="002B313B" w:rsidP="00146612" w:rsidR="002B313B">
      <w:pPr>
        <w:tabs>
          <w:tab w:pos="4536" w:val="center"/>
          <w:tab w:pos="9072" w:val="right"/>
        </w:tabs>
        <w:spacing w:after="0"/>
        <w:jc w:val="both"/>
        <w:rPr>
          <w:rFonts w:eastAsia="Times New Roman" w:hAnsi="Times New Roman" w:ascii="Times New Roman"/>
          <w:sz w:val="24"/>
          <w:szCs w:val="24"/>
          <w:lang w:eastAsia="hr-HR"/>
        </w:rPr>
      </w:pPr>
    </w:p>
    <w:p w:rsidRDefault="00DD5763" w:rsidP="00146612" w:rsidR="00146612" w:rsidRPr="00DD5763">
      <w:pPr>
        <w:tabs>
          <w:tab w:pos="4536" w:val="center"/>
          <w:tab w:pos="9072" w:val="right"/>
        </w:tabs>
        <w:spacing w:after="0"/>
        <w:jc w:val="both"/>
        <w:rPr>
          <w:rFonts w:eastAsia="Times New Roman" w:hAnsi="Times New Roman" w:ascii="Times New Roman"/>
          <w:sz w:val="24"/>
          <w:szCs w:val="24"/>
          <w:u w:val="single"/>
          <w:lang w:eastAsia="hr-HR"/>
        </w:rPr>
      </w:pPr>
      <w:r w:rsidRPr="00DD5763">
        <w:rPr>
          <w:rFonts w:eastAsia="Times New Roman" w:hAnsi="Times New Roman" w:ascii="Times New Roman"/>
          <w:sz w:val="24"/>
          <w:szCs w:val="24"/>
          <w:u w:val="single"/>
          <w:lang w:eastAsia="hr-HR"/>
        </w:rPr>
        <w:lastRenderedPageBreak/>
        <w:t>IMOVINA</w:t>
      </w:r>
    </w:p>
    <w:p w:rsidRDefault="00D755F7" w:rsidP="00146612" w:rsidR="00D755F7">
      <w:pPr>
        <w:tabs>
          <w:tab w:pos="4536" w:val="center"/>
          <w:tab w:pos="9072" w:val="right"/>
        </w:tabs>
        <w:spacing w:after="0"/>
        <w:jc w:val="both"/>
        <w:rPr>
          <w:rFonts w:eastAsia="Times New Roman" w:hAnsi="Times New Roman" w:ascii="Times New Roman"/>
          <w:sz w:val="24"/>
          <w:szCs w:val="24"/>
          <w:lang w:eastAsia="hr-HR"/>
        </w:rPr>
      </w:pPr>
    </w:p>
    <w:p w:rsidRDefault="00072193" w:rsidP="00072193" w:rsidR="00072193" w:rsidRPr="00072193">
      <w:pPr>
        <w:numPr>
          <w:ilvl w:val="0"/>
          <w:numId w:val="22"/>
        </w:numPr>
        <w:tabs>
          <w:tab w:pos="4536" w:val="center"/>
          <w:tab w:pos="9072" w:val="right"/>
        </w:tabs>
        <w:spacing w:after="0"/>
        <w:jc w:val="both"/>
        <w:rPr>
          <w:rFonts w:eastAsia="Times New Roman" w:hAnsi="Times New Roman" w:ascii="Times New Roman"/>
          <w:b/>
          <w:color w:val="262626"/>
          <w:sz w:val="24"/>
          <w:szCs w:val="24"/>
          <w:lang w:eastAsia="hr-HR"/>
        </w:rPr>
      </w:pPr>
      <w:r w:rsidRPr="00072193">
        <w:rPr>
          <w:rFonts w:eastAsia="Times New Roman" w:hAnsi="Times New Roman" w:ascii="Times New Roman"/>
          <w:b/>
          <w:color w:val="262626"/>
          <w:sz w:val="24"/>
          <w:szCs w:val="24"/>
          <w:lang w:eastAsia="hr-HR"/>
        </w:rPr>
        <w:t xml:space="preserve">Nekretnine  </w:t>
      </w: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072193" w:rsidR="00072193" w:rsidRPr="00072193">
        <w:trPr>
          <w:trHeight w:val="336"/>
        </w:trPr>
        <w:tc>
          <w:tcPr>
            <w:tcW w:type="dxa" w:w="2093"/>
            <w:shd w:fill="auto" w:color="auto" w:val="clear"/>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Opis nekretnine                                            </w:t>
            </w:r>
          </w:p>
        </w:tc>
        <w:tc>
          <w:tcPr>
            <w:tcW w:type="dxa" w:w="1984"/>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Knjigovodstvena vrijednost</w:t>
            </w:r>
          </w:p>
        </w:tc>
        <w:tc>
          <w:tcPr>
            <w:tcW w:type="dxa" w:w="1560"/>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Procijenjena vrijednost</w:t>
            </w:r>
          </w:p>
        </w:tc>
        <w:tc>
          <w:tcPr>
            <w:tcW w:type="dxa" w:w="2409"/>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Napomena (parnica, posjed i sl.)</w:t>
            </w:r>
          </w:p>
        </w:tc>
        <w:tc>
          <w:tcPr>
            <w:tcW w:type="dxa" w:w="1134"/>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Razlučno pravo</w:t>
            </w:r>
          </w:p>
        </w:tc>
      </w:tr>
      <w:tr w:rsidTr="00072193" w:rsidR="00072193" w:rsidRPr="00072193">
        <w:trPr>
          <w:trHeight w:val="336"/>
        </w:trPr>
        <w:tc>
          <w:tcPr>
            <w:tcW w:type="dxa" w:w="2093"/>
            <w:shd w:fill="auto" w:color="auto" w:val="clear"/>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 -zk. uložak 6889, k.o. Čakovec, pravo građenja na čestici broj 1135/4/1/1/6/2 upisane u z.k. uložak broj 6858 k.o. Čakovec, za vrijeme trajanja građevine </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 </w:t>
            </w:r>
          </w:p>
        </w:tc>
        <w:tc>
          <w:tcPr>
            <w:tcW w:type="dxa" w:w="1984"/>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Bruto (nabavna): 5.732.507,08 kn</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(izgradnja 2004.god)</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Neto (sadašnja):</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2.333.593,22 kn</w:t>
            </w:r>
          </w:p>
        </w:tc>
        <w:tc>
          <w:tcPr>
            <w:tcW w:type="dxa" w:w="1560"/>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2.900.000 kn</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prema procjeni sudskog vještaka od 11.10.2016.</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tc>
        <w:tc>
          <w:tcPr>
            <w:tcW w:type="dxa" w:w="2409"/>
          </w:tcPr>
          <w:p w:rsidRDefault="00072193" w:rsidP="009F05DA" w:rsidR="00072193" w:rsidRPr="00072193">
            <w:pPr>
              <w:tabs>
                <w:tab w:pos="4536" w:val="center"/>
                <w:tab w:pos="9072" w:val="right"/>
              </w:tabs>
              <w:spacing w:after="0"/>
              <w:rPr>
                <w:rFonts w:eastAsia="Times New Roman" w:hAnsi="Times New Roman" w:ascii="Times New Roman"/>
                <w:b/>
                <w:iCs/>
                <w:color w:val="262626"/>
                <w:sz w:val="24"/>
                <w:szCs w:val="24"/>
                <w:lang w:eastAsia="hr-HR"/>
              </w:rPr>
            </w:pPr>
            <w:r w:rsidRPr="00072193">
              <w:rPr>
                <w:rFonts w:eastAsia="Times New Roman" w:hAnsi="Times New Roman" w:ascii="Times New Roman"/>
                <w:iCs/>
                <w:color w:val="262626"/>
                <w:sz w:val="24"/>
                <w:szCs w:val="24"/>
                <w:lang w:eastAsia="hr-HR"/>
              </w:rPr>
              <w:t>Na pravu građenja je sagrađena poslovna građevina površine (NKP) 2.542,20 m2, koja ima građevnu dozvolu ali nema akt o uporabi i nije upisana u z.k. niti ucrtana u katastar (k.č.br 4128/9 k.o. Čakovec, PL 5559)</w:t>
            </w:r>
            <w:r w:rsidR="00C25D3D">
              <w:rPr>
                <w:rFonts w:eastAsia="Times New Roman" w:hAnsi="Times New Roman" w:ascii="Times New Roman"/>
                <w:iCs/>
                <w:color w:val="262626"/>
                <w:sz w:val="24"/>
                <w:szCs w:val="24"/>
                <w:lang w:eastAsia="hr-HR"/>
              </w:rPr>
              <w:t xml:space="preserve">. </w:t>
            </w:r>
          </w:p>
        </w:tc>
        <w:tc>
          <w:tcPr>
            <w:tcW w:type="dxa" w:w="1134"/>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Bez tereta</w:t>
            </w:r>
          </w:p>
        </w:tc>
      </w:tr>
    </w:tbl>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9F7B34">
      <w:pPr>
        <w:tabs>
          <w:tab w:pos="4536" w:val="center"/>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Sukladno odlukama vjerovnika  dana 15.11.2016. god. za predmetno pravo građenja sa Kavran Grupa d.o.o. sklopljen je Ugovor o kupoprodaji nekretnine – prava građenja, za cijenu od 2.905.000,00 kn, što uključuje i pokretnine koje se nalaze u nekretnini, plaćanje 50% odmah, a ostatak u 6 jednakih mjesečnih rata u iznosu od po 242.083,33 kn, uz 10% kapare kao odustatnine, a uz ugovorenu predaju u posjed i izdavanje tabularne izjave tek po isplati cjelokupne cijene. Također je istovremeno sklopljen i Ugovor o zakupu poslovnog prostora za istu nekretninu, za iznos od 5.000,00 kn mjesečno uvećano za PDV, na rok od 6 mjeseci uz mogućnost daljnjeg nasta</w:t>
      </w:r>
      <w:r w:rsidR="009F7B34">
        <w:rPr>
          <w:rFonts w:eastAsia="Times New Roman" w:hAnsi="Times New Roman" w:ascii="Times New Roman"/>
          <w:color w:val="262626"/>
          <w:sz w:val="24"/>
          <w:szCs w:val="24"/>
          <w:lang w:eastAsia="hr-HR"/>
        </w:rPr>
        <w:t>vka do predaje nekretnine kupcu u vlasništvo.</w:t>
      </w:r>
    </w:p>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Kupac je sukladno navedenom Ugovoru o kupoprodaji nekretnine-prava građenja Ov-7339/16 uplatom posljednje rate 23.05.17. u cijelosti isplatio cjelokupni iznos kupoprodajne cijene slijedom čega je, sukladno Ugovoru i odluci skupštine vjerovnika na izvještajnom ročištu, dana 08.06.17. predmetna građevina predana u posjed kupca o čemu je sastavljen Zapisnik o primopredaji, izdana mu je tabularna izjava, provedena je uknjižba i brisanje zabilježbe stečaja</w:t>
      </w:r>
      <w:r w:rsidR="00C25D3D">
        <w:rPr>
          <w:rFonts w:eastAsia="Times New Roman" w:hAnsi="Times New Roman" w:ascii="Times New Roman"/>
          <w:sz w:val="24"/>
          <w:szCs w:val="24"/>
          <w:lang w:eastAsia="hr-HR"/>
        </w:rPr>
        <w:t xml:space="preserve"> sukladno odluci suda.</w:t>
      </w:r>
    </w:p>
    <w:p w:rsidRDefault="00C25D3D" w:rsidP="00072193" w:rsidR="00C25D3D">
      <w:pPr>
        <w:tabs>
          <w:tab w:pos="4536" w:val="center"/>
          <w:tab w:pos="9072" w:val="right"/>
        </w:tabs>
        <w:spacing w:after="0"/>
        <w:jc w:val="both"/>
        <w:rPr>
          <w:rFonts w:eastAsia="Times New Roman" w:hAnsi="Times New Roman" w:ascii="Times New Roman"/>
          <w:color w:val="262626"/>
          <w:sz w:val="24"/>
          <w:szCs w:val="24"/>
          <w:lang w:eastAsia="hr-HR"/>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072193" w:rsidR="00072193" w:rsidRPr="00072193">
        <w:trPr>
          <w:trHeight w:val="336"/>
        </w:trPr>
        <w:tc>
          <w:tcPr>
            <w:tcW w:type="dxa" w:w="2093"/>
            <w:tcBorders>
              <w:bottom w:space="0" w:sz="4" w:color="auto" w:val="single"/>
            </w:tcBorders>
            <w:shd w:fill="auto" w:color="auto" w:val="clear"/>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Opis nekretnine                                            </w:t>
            </w:r>
          </w:p>
        </w:tc>
        <w:tc>
          <w:tcPr>
            <w:tcW w:type="dxa" w:w="1984"/>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Knjigovodstvena vrijednost</w:t>
            </w:r>
          </w:p>
        </w:tc>
        <w:tc>
          <w:tcPr>
            <w:tcW w:type="dxa" w:w="1560"/>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Procijenjena vrijednost</w:t>
            </w:r>
          </w:p>
        </w:tc>
        <w:tc>
          <w:tcPr>
            <w:tcW w:type="dxa" w:w="2409"/>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Napomena (parnica, posjed i sl.)</w:t>
            </w:r>
          </w:p>
        </w:tc>
        <w:tc>
          <w:tcPr>
            <w:tcW w:type="dxa" w:w="1134"/>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Razlučno pravo</w:t>
            </w:r>
          </w:p>
        </w:tc>
      </w:tr>
      <w:tr w:rsidTr="00072193" w:rsidR="00072193" w:rsidRPr="00072193">
        <w:trPr>
          <w:trHeight w:val="3570"/>
        </w:trPr>
        <w:tc>
          <w:tcPr>
            <w:tcW w:type="dxa" w:w="2093"/>
            <w:tcBorders>
              <w:bottom w:space="0" w:sz="4" w:color="auto" w:val="single"/>
            </w:tcBorders>
            <w:shd w:fill="auto" w:color="auto" w:val="clear"/>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zk. uložak 1567, k.o. Čakovec, čestica broj 228/1/2/A/1/44/1/2 oranica od 266 čhv.</w:t>
            </w:r>
          </w:p>
        </w:tc>
        <w:tc>
          <w:tcPr>
            <w:tcW w:type="dxa" w:w="1984"/>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Bruto:</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210.000 kn</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Neto: </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210.000 kn</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tc>
        <w:tc>
          <w:tcPr>
            <w:tcW w:type="dxa" w:w="1560"/>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lang w:eastAsia="hr-HR"/>
              </w:rPr>
            </w:pPr>
            <w:r w:rsidRPr="00072193">
              <w:rPr>
                <w:rFonts w:eastAsia="Times New Roman" w:hAnsi="Times New Roman" w:ascii="Times New Roman"/>
                <w:iCs/>
                <w:color w:val="262626"/>
                <w:lang w:eastAsia="hr-HR"/>
              </w:rPr>
              <w:t>155.000 kn prema procjeni sudskog vještaka (09/16), a s obzirom na naknadnu izradnju ceste nova vrijednost nekretnine procjenjuje se na  301.455 kn)</w:t>
            </w:r>
          </w:p>
        </w:tc>
        <w:tc>
          <w:tcPr>
            <w:tcW w:type="dxa" w:w="2409"/>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Kat. k.č.br 510 k.o. Čakovec</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Oranica Potkućnica 957 m2</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Nalazi se kod Svetojelenske ceste</w:t>
            </w:r>
          </w:p>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rPr>
                <w:rFonts w:eastAsia="Times New Roman" w:hAnsi="Times New Roman" w:ascii="Times New Roman"/>
                <w:b/>
                <w:iCs/>
                <w:color w:val="262626"/>
                <w:sz w:val="24"/>
                <w:szCs w:val="24"/>
                <w:lang w:eastAsia="hr-HR"/>
              </w:rPr>
            </w:pPr>
            <w:r w:rsidRPr="00072193">
              <w:rPr>
                <w:rFonts w:eastAsia="Times New Roman" w:hAnsi="Times New Roman" w:ascii="Times New Roman"/>
                <w:b/>
                <w:iCs/>
                <w:color w:val="262626"/>
                <w:sz w:val="24"/>
                <w:szCs w:val="24"/>
                <w:lang w:eastAsia="hr-HR"/>
              </w:rPr>
              <w:t xml:space="preserve">Nakon parcelacije </w:t>
            </w:r>
            <w:r w:rsidRPr="00C25D3D">
              <w:rPr>
                <w:rFonts w:eastAsia="Times New Roman" w:hAnsi="Times New Roman" w:ascii="Times New Roman"/>
                <w:b/>
                <w:iCs/>
                <w:color w:val="262626"/>
                <w:sz w:val="24"/>
                <w:szCs w:val="24"/>
                <w:u w:val="single"/>
                <w:lang w:eastAsia="hr-HR"/>
              </w:rPr>
              <w:t>unovčeno</w:t>
            </w:r>
            <w:r w:rsidRPr="00072193">
              <w:rPr>
                <w:rFonts w:eastAsia="Times New Roman" w:hAnsi="Times New Roman" w:ascii="Times New Roman"/>
                <w:b/>
                <w:iCs/>
                <w:color w:val="262626"/>
                <w:sz w:val="24"/>
                <w:szCs w:val="24"/>
                <w:lang w:eastAsia="hr-HR"/>
              </w:rPr>
              <w:t>.</w:t>
            </w:r>
          </w:p>
        </w:tc>
        <w:tc>
          <w:tcPr>
            <w:tcW w:type="dxa" w:w="1134"/>
            <w:tcBorders>
              <w:bottom w:space="0" w:sz="4" w:color="auto" w:val="single"/>
            </w:tcBorders>
          </w:tcPr>
          <w:p w:rsidRDefault="00072193" w:rsidP="00072193" w:rsidR="00072193" w:rsidRPr="00072193">
            <w:pPr>
              <w:tabs>
                <w:tab w:pos="4536" w:val="center"/>
                <w:tab w:pos="9072" w:val="right"/>
              </w:tabs>
              <w:spacing w:after="0"/>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Bez tereta</w:t>
            </w:r>
          </w:p>
        </w:tc>
      </w:tr>
    </w:tbl>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r w:rsidRPr="00072193">
        <w:rPr>
          <w:rFonts w:eastAsia="Times New Roman" w:hAnsi="Times New Roman" w:ascii="Times New Roman"/>
          <w:sz w:val="24"/>
          <w:szCs w:val="24"/>
          <w:lang w:eastAsia="hr-HR"/>
        </w:rPr>
        <w:t xml:space="preserve">Predmetna nekretnina sukladno odluci skupštine od 06.03.2017. unovčena je na način da je dio nekretnine od 81 m2, prema izrađenom parcelacijskom elaboratu, prodan Gradu Čakovcu po cijeni od 42 EUR/m2 u kunskoj protuvrijednosti što iznosi 25.161,50 kn, a preostali dio </w:t>
      </w:r>
      <w:r w:rsidRPr="00072193">
        <w:rPr>
          <w:rFonts w:eastAsia="Times New Roman" w:hAnsi="Times New Roman" w:ascii="Times New Roman"/>
          <w:sz w:val="24"/>
          <w:szCs w:val="24"/>
          <w:lang w:eastAsia="hr-HR"/>
        </w:rPr>
        <w:lastRenderedPageBreak/>
        <w:t xml:space="preserve">nekretnine neposrednom prodajom (po istoj ponuđenoj cijeni od 42 EUR-m2 (u kn) na prvom oglašavanju prodan je </w:t>
      </w:r>
      <w:r w:rsidR="009F7B34">
        <w:rPr>
          <w:rFonts w:eastAsia="Times New Roman" w:hAnsi="Times New Roman" w:ascii="Times New Roman"/>
          <w:sz w:val="24"/>
          <w:szCs w:val="24"/>
          <w:lang w:eastAsia="hr-HR"/>
        </w:rPr>
        <w:t xml:space="preserve">jedinom </w:t>
      </w:r>
      <w:r w:rsidRPr="00072193">
        <w:rPr>
          <w:rFonts w:eastAsia="Times New Roman" w:hAnsi="Times New Roman" w:ascii="Times New Roman"/>
          <w:sz w:val="24"/>
          <w:szCs w:val="24"/>
          <w:lang w:eastAsia="hr-HR"/>
        </w:rPr>
        <w:t>ponuditelju Augustinu Jesenoviću za iznos od 292.500,00 kn)</w:t>
      </w:r>
    </w:p>
    <w:p w:rsidRDefault="00072193" w:rsidP="00072193" w:rsidR="00072193" w:rsidRPr="00072193">
      <w:pPr>
        <w:tabs>
          <w:tab w:pos="4536" w:val="center"/>
          <w:tab w:pos="9072" w:val="right"/>
        </w:tabs>
        <w:spacing w:after="0"/>
        <w:jc w:val="both"/>
        <w:rPr>
          <w:rFonts w:eastAsia="Times New Roman" w:hAnsi="Times New Roman" w:ascii="Times New Roman"/>
          <w:sz w:val="24"/>
          <w:szCs w:val="24"/>
          <w:lang w:eastAsia="hr-HR"/>
        </w:rPr>
      </w:pPr>
    </w:p>
    <w:p w:rsidRDefault="00476ED7" w:rsidP="00072193" w:rsidR="00476ED7">
      <w:pPr>
        <w:tabs>
          <w:tab w:pos="4536" w:val="center"/>
          <w:tab w:pos="9072" w:val="right"/>
        </w:tabs>
        <w:spacing w:after="0"/>
        <w:jc w:val="both"/>
        <w:rPr>
          <w:rFonts w:eastAsia="Times New Roman" w:hAnsi="Times New Roman" w:ascii="Times New Roman"/>
          <w:color w:val="262626"/>
          <w:sz w:val="24"/>
          <w:szCs w:val="24"/>
          <w:lang w:eastAsia="hr-HR"/>
        </w:rPr>
      </w:pPr>
      <w:r w:rsidRPr="00476ED7">
        <w:rPr>
          <w:rFonts w:eastAsia="Times New Roman" w:hAnsi="Times New Roman" w:ascii="Times New Roman"/>
          <w:color w:val="262626"/>
          <w:sz w:val="24"/>
          <w:szCs w:val="24"/>
          <w:lang w:eastAsia="hr-HR"/>
        </w:rPr>
        <w:t>Za nekretninu upisanu u podul. 129 z.k.ul. 14197 k.o. Grad Zagreb, utvrđeno je da ne spada u stečajnu masu, iz razloga jer je s kupcem prije otvaranja stečajnog postupka sklopljen ugovor o kupoprodaji koji je u cijelosti isplaćen i izvršen prije otvaranja stečajnog postupka te je kupcu prije otvaranja stečajnog postupka izdana tabularna isprava i zatražen upis u z.k., slijedom čega su sve pretpostav</w:t>
      </w:r>
      <w:r w:rsidR="009F7B34">
        <w:rPr>
          <w:rFonts w:eastAsia="Times New Roman" w:hAnsi="Times New Roman" w:ascii="Times New Roman"/>
          <w:color w:val="262626"/>
          <w:sz w:val="24"/>
          <w:szCs w:val="24"/>
          <w:lang w:eastAsia="hr-HR"/>
        </w:rPr>
        <w:t>k</w:t>
      </w:r>
      <w:r w:rsidRPr="00476ED7">
        <w:rPr>
          <w:rFonts w:eastAsia="Times New Roman" w:hAnsi="Times New Roman" w:ascii="Times New Roman"/>
          <w:color w:val="262626"/>
          <w:sz w:val="24"/>
          <w:szCs w:val="24"/>
          <w:lang w:eastAsia="hr-HR"/>
        </w:rPr>
        <w:t>e stecanja prava vlasništva kupca ostvarene prije otvaranja stečajnog postupka.</w:t>
      </w: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660"/>
        <w:gridCol w:w="1417"/>
        <w:gridCol w:w="1418"/>
        <w:gridCol w:w="2551"/>
        <w:gridCol w:w="1134"/>
      </w:tblGrid>
      <w:tr w:rsidTr="00E94D00" w:rsidR="00476ED7" w:rsidRPr="00B8484D">
        <w:trPr>
          <w:trHeight w:val="336"/>
        </w:trPr>
        <w:tc>
          <w:tcPr>
            <w:tcW w:type="dxa" w:w="2660"/>
            <w:shd w:fill="auto" w:color="auto" w:val="clear"/>
          </w:tcPr>
          <w:p w:rsidRDefault="00476ED7" w:rsidP="00E94D00" w:rsidR="00476ED7" w:rsidRPr="00B8484D">
            <w:pPr>
              <w:tabs>
                <w:tab w:pos="4536" w:val="center"/>
                <w:tab w:pos="9072" w:val="right"/>
              </w:tabs>
              <w:spacing w:after="0"/>
              <w:rPr>
                <w:rFonts w:hAnsi="Times New Roman" w:ascii="Times New Roman"/>
                <w:iCs/>
                <w:sz w:val="24"/>
                <w:szCs w:val="24"/>
                <w:lang w:eastAsia="hr-HR"/>
              </w:rPr>
            </w:pPr>
          </w:p>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 xml:space="preserve">Opis nekretnine                                            </w:t>
            </w:r>
          </w:p>
        </w:tc>
        <w:tc>
          <w:tcPr>
            <w:tcW w:type="dxa" w:w="1417"/>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Knjigovodstvena vrijednost</w:t>
            </w:r>
          </w:p>
        </w:tc>
        <w:tc>
          <w:tcPr>
            <w:tcW w:type="dxa" w:w="1418"/>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Procijenjena vrijednost</w:t>
            </w:r>
          </w:p>
        </w:tc>
        <w:tc>
          <w:tcPr>
            <w:tcW w:type="dxa" w:w="2551"/>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Napomena (parnica, posjed i sl.)</w:t>
            </w:r>
          </w:p>
        </w:tc>
        <w:tc>
          <w:tcPr>
            <w:tcW w:type="dxa" w:w="1134"/>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Razlučno pravo</w:t>
            </w:r>
          </w:p>
        </w:tc>
      </w:tr>
      <w:tr w:rsidTr="00E94D00" w:rsidR="00476ED7" w:rsidRPr="00B8484D">
        <w:trPr>
          <w:trHeight w:val="336"/>
        </w:trPr>
        <w:tc>
          <w:tcPr>
            <w:tcW w:type="dxa" w:w="2660"/>
            <w:shd w:fill="auto" w:color="auto" w:val="clear"/>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Pr>
                <w:rFonts w:hAnsi="Times New Roman" w:ascii="Times New Roman"/>
                <w:iCs/>
                <w:sz w:val="24"/>
                <w:szCs w:val="24"/>
                <w:lang w:eastAsia="hr-HR"/>
              </w:rPr>
              <w:t>-</w:t>
            </w:r>
            <w:r w:rsidRPr="00B8484D">
              <w:rPr>
                <w:rFonts w:hAnsi="Times New Roman" w:ascii="Times New Roman"/>
                <w:iCs/>
                <w:sz w:val="24"/>
                <w:szCs w:val="24"/>
                <w:lang w:eastAsia="hr-HR"/>
              </w:rPr>
              <w:t>Podul. 129 z.k.ul. 14197 k.o. Grad Zagreb, E-129 troiposobni stan 55, III. kat, kućni broj 3, površine 92,84 čm, suvlasnički dio 1399/100000 z.k.č.br.4557/1 stambeno poslovna zgrada br. 3 i 5 i dvorište površine, Zagrebačka avenija, površ. 1424 m2</w:t>
            </w:r>
          </w:p>
          <w:p w:rsidRDefault="00476ED7" w:rsidP="00E94D00" w:rsidR="00476ED7" w:rsidRPr="00B8484D">
            <w:pPr>
              <w:tabs>
                <w:tab w:pos="4536" w:val="center"/>
                <w:tab w:pos="9072" w:val="right"/>
              </w:tabs>
              <w:spacing w:after="0"/>
              <w:rPr>
                <w:rFonts w:hAnsi="Times New Roman" w:ascii="Times New Roman"/>
                <w:iCs/>
                <w:sz w:val="24"/>
                <w:szCs w:val="24"/>
                <w:lang w:eastAsia="hr-HR"/>
              </w:rPr>
            </w:pPr>
          </w:p>
        </w:tc>
        <w:tc>
          <w:tcPr>
            <w:tcW w:type="dxa" w:w="1417"/>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Pr>
                <w:rFonts w:hAnsi="Times New Roman" w:ascii="Times New Roman"/>
                <w:iCs/>
                <w:sz w:val="24"/>
                <w:szCs w:val="24"/>
                <w:lang w:eastAsia="hr-HR"/>
              </w:rPr>
              <w:t>0 (isknjiženo iz poslovniih knjiga)</w:t>
            </w:r>
          </w:p>
          <w:p w:rsidRDefault="00476ED7" w:rsidP="00E94D00" w:rsidR="00476ED7" w:rsidRPr="00B8484D">
            <w:pPr>
              <w:tabs>
                <w:tab w:pos="4536" w:val="center"/>
                <w:tab w:pos="9072" w:val="right"/>
              </w:tabs>
              <w:spacing w:after="0"/>
              <w:rPr>
                <w:rFonts w:hAnsi="Times New Roman" w:ascii="Times New Roman"/>
                <w:iCs/>
                <w:sz w:val="24"/>
                <w:szCs w:val="24"/>
                <w:lang w:eastAsia="hr-HR"/>
              </w:rPr>
            </w:pPr>
          </w:p>
          <w:p w:rsidRDefault="00476ED7" w:rsidP="00E94D00" w:rsidR="00476ED7" w:rsidRPr="00B8484D">
            <w:pPr>
              <w:tabs>
                <w:tab w:pos="4536" w:val="center"/>
                <w:tab w:pos="9072" w:val="right"/>
              </w:tabs>
              <w:spacing w:after="0"/>
              <w:rPr>
                <w:rFonts w:hAnsi="Times New Roman" w:ascii="Times New Roman"/>
                <w:iCs/>
                <w:color w:val="FF0000"/>
                <w:sz w:val="24"/>
                <w:szCs w:val="24"/>
                <w:lang w:eastAsia="hr-HR"/>
              </w:rPr>
            </w:pPr>
          </w:p>
        </w:tc>
        <w:tc>
          <w:tcPr>
            <w:tcW w:type="dxa" w:w="1418"/>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AA4D0A">
              <w:rPr>
                <w:rFonts w:hAnsi="Times New Roman" w:ascii="Times New Roman"/>
                <w:iCs/>
                <w:sz w:val="24"/>
                <w:szCs w:val="24"/>
                <w:lang w:eastAsia="hr-HR"/>
              </w:rPr>
              <w:t>----</w:t>
            </w:r>
          </w:p>
          <w:p w:rsidRDefault="00476ED7" w:rsidP="00E94D00" w:rsidR="00476ED7" w:rsidRPr="00B8484D">
            <w:pPr>
              <w:tabs>
                <w:tab w:pos="4536" w:val="center"/>
                <w:tab w:pos="9072" w:val="right"/>
              </w:tabs>
              <w:spacing w:after="0"/>
              <w:rPr>
                <w:rFonts w:hAnsi="Times New Roman" w:ascii="Times New Roman"/>
                <w:iCs/>
                <w:color w:val="FF0000"/>
                <w:sz w:val="24"/>
                <w:szCs w:val="24"/>
                <w:lang w:eastAsia="hr-HR"/>
              </w:rPr>
            </w:pPr>
          </w:p>
          <w:p w:rsidRDefault="00476ED7" w:rsidP="00E94D00" w:rsidR="00476ED7" w:rsidRPr="00B8484D">
            <w:pPr>
              <w:tabs>
                <w:tab w:pos="4536" w:val="center"/>
                <w:tab w:pos="9072" w:val="right"/>
              </w:tabs>
              <w:spacing w:after="0"/>
              <w:rPr>
                <w:rFonts w:hAnsi="Times New Roman" w:ascii="Times New Roman"/>
                <w:iCs/>
                <w:color w:val="FF0000"/>
                <w:sz w:val="24"/>
                <w:szCs w:val="24"/>
                <w:lang w:eastAsia="hr-HR"/>
              </w:rPr>
            </w:pPr>
          </w:p>
        </w:tc>
        <w:tc>
          <w:tcPr>
            <w:tcW w:type="dxa" w:w="2551"/>
          </w:tcPr>
          <w:p w:rsidRDefault="00476ED7" w:rsidP="00E94D00" w:rsidR="00476ED7" w:rsidRPr="00B8484D">
            <w:pPr>
              <w:tabs>
                <w:tab w:pos="4536" w:val="center"/>
                <w:tab w:pos="9072" w:val="right"/>
              </w:tabs>
              <w:spacing w:after="0"/>
              <w:rPr>
                <w:rFonts w:hAnsi="Times New Roman" w:ascii="Times New Roman"/>
                <w:iCs/>
                <w:color w:val="FF0000"/>
                <w:sz w:val="24"/>
                <w:szCs w:val="24"/>
                <w:lang w:eastAsia="hr-HR"/>
              </w:rPr>
            </w:pPr>
            <w:r w:rsidRPr="00552C7A">
              <w:rPr>
                <w:rFonts w:hAnsi="Times New Roman" w:ascii="Times New Roman"/>
                <w:iCs/>
                <w:sz w:val="24"/>
                <w:szCs w:val="24"/>
                <w:lang w:eastAsia="hr-HR"/>
              </w:rPr>
              <w:t xml:space="preserve">Dužnik je </w:t>
            </w:r>
            <w:r w:rsidR="009F7B34">
              <w:rPr>
                <w:rFonts w:hAnsi="Times New Roman" w:ascii="Times New Roman"/>
                <w:iCs/>
                <w:sz w:val="24"/>
                <w:szCs w:val="24"/>
                <w:lang w:eastAsia="hr-HR"/>
              </w:rPr>
              <w:t xml:space="preserve">bio </w:t>
            </w:r>
            <w:r w:rsidRPr="00552C7A">
              <w:rPr>
                <w:rFonts w:hAnsi="Times New Roman" w:ascii="Times New Roman"/>
                <w:iCs/>
                <w:sz w:val="24"/>
                <w:szCs w:val="24"/>
                <w:lang w:eastAsia="hr-HR"/>
              </w:rPr>
              <w:t>upisan kao vlasnik, ali je upisana i predbilježba prava vlasništva (Z-32391/08) u korist Daniele Pilić, Zagreb, na temelju Kupoprodajnog ugovora od 28.05.2008</w:t>
            </w:r>
            <w:r>
              <w:rPr>
                <w:rFonts w:hAnsi="Times New Roman" w:ascii="Times New Roman"/>
                <w:iCs/>
                <w:color w:val="FF0000"/>
                <w:sz w:val="24"/>
                <w:szCs w:val="24"/>
                <w:lang w:eastAsia="hr-HR"/>
              </w:rPr>
              <w:t>.</w:t>
            </w:r>
          </w:p>
        </w:tc>
        <w:tc>
          <w:tcPr>
            <w:tcW w:type="dxa" w:w="1134"/>
          </w:tcPr>
          <w:p w:rsidRDefault="00476ED7" w:rsidP="00E94D00" w:rsidR="00476ED7" w:rsidRPr="00B8484D">
            <w:pPr>
              <w:tabs>
                <w:tab w:pos="4536" w:val="center"/>
                <w:tab w:pos="9072" w:val="right"/>
              </w:tabs>
              <w:spacing w:after="0"/>
              <w:rPr>
                <w:rFonts w:hAnsi="Times New Roman" w:ascii="Times New Roman"/>
                <w:iCs/>
                <w:sz w:val="24"/>
                <w:szCs w:val="24"/>
                <w:lang w:eastAsia="hr-HR"/>
              </w:rPr>
            </w:pPr>
            <w:r w:rsidRPr="00B8484D">
              <w:rPr>
                <w:rFonts w:hAnsi="Times New Roman" w:ascii="Times New Roman"/>
                <w:iCs/>
                <w:sz w:val="24"/>
                <w:szCs w:val="24"/>
                <w:lang w:eastAsia="hr-HR"/>
              </w:rPr>
              <w:t>Bez tereta</w:t>
            </w:r>
          </w:p>
        </w:tc>
      </w:tr>
    </w:tbl>
    <w:p w:rsidRDefault="00476ED7" w:rsidP="00476ED7" w:rsidR="00476ED7">
      <w:pPr>
        <w:pStyle w:val="Zaglavlje"/>
        <w:jc w:val="both"/>
        <w:rPr>
          <w:rFonts w:hAnsi="Times New Roman" w:ascii="Times New Roman"/>
          <w:color w:val="FF0000"/>
        </w:rPr>
      </w:pPr>
    </w:p>
    <w:p w:rsidRDefault="00476ED7" w:rsidP="00476ED7" w:rsidR="00476ED7" w:rsidRPr="00476ED7">
      <w:pPr>
        <w:pStyle w:val="Zaglavlje"/>
        <w:jc w:val="both"/>
        <w:rPr>
          <w:rFonts w:hAnsi="Times New Roman" w:ascii="Times New Roman"/>
          <w:sz w:val="24"/>
          <w:szCs w:val="24"/>
        </w:rPr>
      </w:pPr>
      <w:r w:rsidRPr="00476ED7">
        <w:rPr>
          <w:rFonts w:hAnsi="Times New Roman" w:ascii="Times New Roman"/>
          <w:sz w:val="24"/>
          <w:szCs w:val="24"/>
        </w:rPr>
        <w:t>Prema knjigovodstvenom stanju  i izvodima s žiro računa dužnika, kupac Daniela Pilić je u razdoblju od 2008-2014 u cijelosti platila kupoprodajnu cijenu, izdan je račun 05.12.2014. god na iznos od 1.145.874,85 kn te joj je dužnik dana 05.12.2014. izdao tabularnu izjavu (Daniela Pilić pokušala je ishoditi uknjižbu (opravdanje predbilježbe) (Z-1797/15, prijedlog od 16.01.2015.), što je odbijeno rješenjem od 20.01.15. Na nekretnini predbilježenog vlasnika Daniele Pilić, temeljem rješenja o osiguranju posl.br.Ovr-1454/13 uknjiženo je založno pravo radi osiguranja tražbine 17.587,42 kn uvećano za zatezne kamate, u korist RH.</w:t>
      </w:r>
      <w:r>
        <w:rPr>
          <w:rFonts w:hAnsi="Times New Roman" w:ascii="Times New Roman"/>
          <w:sz w:val="24"/>
          <w:szCs w:val="24"/>
        </w:rPr>
        <w:t xml:space="preserve"> Tijekom postupka Daniela Pilić je tijekom stečajnog postupka opravdala predbilježbu slijedom čega je uknjižena kao vlasnica.</w:t>
      </w:r>
    </w:p>
    <w:p w:rsidRDefault="00476ED7" w:rsidP="00476ED7" w:rsidR="00476ED7">
      <w:pPr>
        <w:pStyle w:val="Zaglavlje"/>
        <w:jc w:val="both"/>
        <w:rPr>
          <w:rFonts w:hAnsi="Times New Roman" w:ascii="Times New Roman"/>
          <w:color w:val="FF0000"/>
        </w:rPr>
      </w:pPr>
    </w:p>
    <w:p w:rsidRDefault="00476ED7" w:rsidP="00476ED7" w:rsidR="00476ED7" w:rsidRPr="00476ED7">
      <w:pPr>
        <w:pStyle w:val="Zaglavlje"/>
        <w:jc w:val="both"/>
        <w:rPr>
          <w:rFonts w:hAnsi="Times New Roman" w:ascii="Times New Roman"/>
          <w:sz w:val="24"/>
          <w:szCs w:val="24"/>
          <w:u w:val="single"/>
        </w:rPr>
      </w:pPr>
      <w:r>
        <w:rPr>
          <w:rFonts w:hAnsi="Times New Roman" w:ascii="Times New Roman"/>
          <w:sz w:val="24"/>
          <w:szCs w:val="24"/>
          <w:u w:val="single"/>
        </w:rPr>
        <w:t>Ostala r</w:t>
      </w:r>
      <w:r w:rsidRPr="00476ED7">
        <w:rPr>
          <w:rFonts w:hAnsi="Times New Roman" w:ascii="Times New Roman"/>
          <w:sz w:val="24"/>
          <w:szCs w:val="24"/>
          <w:u w:val="single"/>
        </w:rPr>
        <w:t>anija otuđenja nekretnina</w:t>
      </w:r>
      <w:r>
        <w:rPr>
          <w:rFonts w:hAnsi="Times New Roman" w:ascii="Times New Roman"/>
          <w:sz w:val="24"/>
          <w:szCs w:val="24"/>
          <w:u w:val="single"/>
        </w:rPr>
        <w:t xml:space="preserve"> (prije otvaranja stečaja)</w:t>
      </w:r>
      <w:r w:rsidRPr="00476ED7">
        <w:rPr>
          <w:rFonts w:hAnsi="Times New Roman" w:ascii="Times New Roman"/>
          <w:sz w:val="24"/>
          <w:szCs w:val="24"/>
          <w:u w:val="single"/>
        </w:rPr>
        <w:t>:</w:t>
      </w:r>
    </w:p>
    <w:p w:rsidRDefault="00476ED7" w:rsidP="00476ED7" w:rsidR="00476ED7" w:rsidRPr="00476ED7">
      <w:pPr>
        <w:pStyle w:val="Zaglavlje"/>
        <w:jc w:val="both"/>
        <w:rPr>
          <w:rFonts w:hAnsi="Times New Roman" w:ascii="Times New Roman"/>
          <w:sz w:val="24"/>
          <w:szCs w:val="24"/>
          <w:u w:val="single"/>
        </w:rPr>
      </w:pPr>
    </w:p>
    <w:p w:rsidRDefault="00476ED7" w:rsidP="00476ED7" w:rsidR="00476ED7">
      <w:pPr>
        <w:pStyle w:val="Zaglavlje"/>
        <w:jc w:val="both"/>
        <w:rPr>
          <w:rFonts w:hAnsi="Times New Roman" w:ascii="Times New Roman"/>
          <w:sz w:val="24"/>
          <w:szCs w:val="24"/>
        </w:rPr>
      </w:pPr>
      <w:r w:rsidRPr="00476ED7">
        <w:rPr>
          <w:rFonts w:hAnsi="Times New Roman" w:ascii="Times New Roman"/>
          <w:sz w:val="24"/>
          <w:szCs w:val="24"/>
        </w:rPr>
        <w:t>-parkirališno garažno mjesto PGM 75, podrum -2, površine 14,95čm, 37. Suvlasnički dio: 225/100000 ETAŽNO VLASNIŠTVO (E-37),  na temelju Ugovora o prodaji nekretnina od 7.12.2015. i Potvrde o isplati kupoprodajne cijene i tabularne izjave od 07.12.2015 prodano je kupcu LEKO IVANA, OIB: 65917586210, ŠIROKI BRIJEG, UL.ANTUNA MIHANOVIĆA 2 (temeljem prijedloga za uknjižbu broj Z-45528/15 od 07.12.2015. uknjiženo je pravo vlasništva u korist kupca). Izdan račun 07.12.2015. na iznos od 46.000 kn u cijelosti plaćen.</w:t>
      </w:r>
    </w:p>
    <w:p w:rsidRDefault="00476ED7" w:rsidP="00476ED7" w:rsidR="00476ED7">
      <w:pPr>
        <w:pStyle w:val="Zaglavlje"/>
        <w:jc w:val="both"/>
        <w:rPr>
          <w:rFonts w:hAnsi="Times New Roman" w:ascii="Times New Roman"/>
          <w:sz w:val="24"/>
          <w:szCs w:val="24"/>
        </w:rPr>
      </w:pPr>
    </w:p>
    <w:p w:rsidRDefault="00476ED7" w:rsidP="00476ED7" w:rsidR="00476ED7" w:rsidRPr="00476ED7">
      <w:pPr>
        <w:pStyle w:val="Zaglavlje"/>
        <w:jc w:val="both"/>
        <w:rPr>
          <w:rFonts w:hAnsi="Times New Roman" w:ascii="Times New Roman"/>
          <w:sz w:val="24"/>
          <w:szCs w:val="24"/>
        </w:rPr>
      </w:pPr>
      <w:r>
        <w:rPr>
          <w:rFonts w:hAnsi="Times New Roman" w:ascii="Times New Roman"/>
          <w:sz w:val="24"/>
          <w:szCs w:val="24"/>
        </w:rPr>
        <w:t>Obzirom da je navedena cijena ocijenjena kao sukladna tržišnoj, a kupoprodajna cijena u cijelosti uplaćena prije otvaranja stečajnog postupka, nije nađeno da bi postojale pretpostavke za pobijanje navedenog otuđenja.</w:t>
      </w:r>
    </w:p>
    <w:p w:rsidRDefault="00476ED7" w:rsidP="00072193" w:rsidR="00476ED7">
      <w:pPr>
        <w:tabs>
          <w:tab w:pos="4536" w:val="center"/>
          <w:tab w:pos="9072" w:val="right"/>
        </w:tabs>
        <w:spacing w:after="0"/>
        <w:jc w:val="both"/>
        <w:rPr>
          <w:rFonts w:eastAsia="Times New Roman" w:hAnsi="Times New Roman" w:ascii="Times New Roman"/>
          <w:color w:val="262626"/>
          <w:sz w:val="24"/>
          <w:szCs w:val="24"/>
          <w:lang w:eastAsia="hr-HR"/>
        </w:rPr>
      </w:pPr>
    </w:p>
    <w:p w:rsidRDefault="002B313B" w:rsidP="00072193" w:rsidR="002B313B">
      <w:pPr>
        <w:tabs>
          <w:tab w:pos="4536" w:val="center"/>
          <w:tab w:pos="9072" w:val="right"/>
        </w:tabs>
        <w:spacing w:after="0"/>
        <w:jc w:val="both"/>
        <w:rPr>
          <w:rFonts w:eastAsia="Times New Roman" w:hAnsi="Times New Roman" w:ascii="Times New Roman"/>
          <w:color w:val="262626"/>
          <w:sz w:val="24"/>
          <w:szCs w:val="24"/>
          <w:lang w:eastAsia="hr-HR"/>
        </w:rPr>
      </w:pPr>
    </w:p>
    <w:p w:rsidRDefault="002B313B" w:rsidP="00072193" w:rsidR="002B313B">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8F1816" w:rsidR="00072193" w:rsidRPr="008F1816">
      <w:pPr>
        <w:pStyle w:val="Odlomakpopisa"/>
        <w:numPr>
          <w:ilvl w:val="0"/>
          <w:numId w:val="22"/>
        </w:numPr>
        <w:tabs>
          <w:tab w:pos="4536" w:val="center"/>
          <w:tab w:pos="9072" w:val="right"/>
        </w:tabs>
        <w:spacing w:after="0"/>
        <w:jc w:val="both"/>
        <w:rPr>
          <w:rFonts w:eastAsia="Times New Roman" w:hAnsi="Times New Roman" w:ascii="Times New Roman"/>
          <w:b/>
          <w:color w:val="262626"/>
          <w:sz w:val="24"/>
          <w:szCs w:val="24"/>
          <w:lang w:eastAsia="hr-HR"/>
        </w:rPr>
      </w:pPr>
      <w:r w:rsidRPr="008F1816">
        <w:rPr>
          <w:rFonts w:eastAsia="Times New Roman" w:hAnsi="Times New Roman" w:ascii="Times New Roman"/>
          <w:b/>
          <w:color w:val="262626"/>
          <w:sz w:val="24"/>
          <w:szCs w:val="24"/>
          <w:lang w:eastAsia="hr-HR"/>
        </w:rPr>
        <w:lastRenderedPageBreak/>
        <w:t xml:space="preserve">Pokretnine  </w:t>
      </w:r>
    </w:p>
    <w:p w:rsidRDefault="008F1816" w:rsidP="008F1816" w:rsidR="008F1816" w:rsidRPr="008F1816">
      <w:pPr>
        <w:pStyle w:val="Odlomakpopisa"/>
        <w:tabs>
          <w:tab w:pos="4536" w:val="center"/>
          <w:tab w:pos="9072" w:val="right"/>
        </w:tabs>
        <w:spacing w:after="0"/>
        <w:jc w:val="both"/>
        <w:rPr>
          <w:rFonts w:eastAsia="Times New Roman" w:hAnsi="Times New Roman" w:ascii="Times New Roman"/>
          <w:b/>
          <w:color w:val="262626"/>
          <w:sz w:val="24"/>
          <w:szCs w:val="24"/>
          <w:lang w:eastAsia="hr-HR"/>
        </w:rPr>
      </w:pPr>
    </w:p>
    <w:p w:rsidRDefault="008F1816" w:rsidP="008F1816" w:rsidR="00072193" w:rsidRPr="008F1816">
      <w:pPr>
        <w:pStyle w:val="Odlomakpopisa"/>
        <w:numPr>
          <w:ilvl w:val="0"/>
          <w:numId w:val="22"/>
        </w:numPr>
        <w:tabs>
          <w:tab w:pos="4536" w:val="center"/>
          <w:tab w:pos="9072" w:val="right"/>
        </w:tabs>
        <w:spacing w:after="0"/>
        <w:jc w:val="both"/>
        <w:rPr>
          <w:rFonts w:eastAsia="Times New Roman" w:hAnsi="Times New Roman" w:ascii="Times New Roman"/>
          <w:color w:val="262626"/>
          <w:sz w:val="24"/>
          <w:szCs w:val="24"/>
          <w:lang w:eastAsia="hr-HR"/>
        </w:rPr>
      </w:pPr>
      <w:r w:rsidRPr="008F1816">
        <w:rPr>
          <w:rFonts w:eastAsia="Times New Roman" w:hAnsi="Times New Roman" w:ascii="Times New Roman"/>
          <w:color w:val="262626"/>
          <w:sz w:val="24"/>
          <w:szCs w:val="24"/>
          <w:lang w:eastAsia="hr-HR"/>
        </w:rPr>
        <w:t>1. Vozila</w:t>
      </w:r>
    </w:p>
    <w:p w:rsidRDefault="008F1816" w:rsidP="008F1816" w:rsidR="008F1816" w:rsidRPr="008F1816">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xml:space="preserve">Dužnik je prema službenoj evidenciji MUP-PU Međimurska evidentiran kao vlasnik </w:t>
      </w:r>
      <w:r w:rsidRPr="00072193">
        <w:rPr>
          <w:rFonts w:eastAsia="Times New Roman" w:hAnsi="Times New Roman" w:ascii="Times New Roman"/>
          <w:b/>
          <w:color w:val="262626"/>
          <w:sz w:val="24"/>
          <w:szCs w:val="24"/>
          <w:lang w:eastAsia="hr-HR"/>
        </w:rPr>
        <w:t xml:space="preserve">dva </w:t>
      </w:r>
      <w:r w:rsidRPr="00072193">
        <w:rPr>
          <w:rFonts w:eastAsia="Times New Roman" w:hAnsi="Times New Roman" w:ascii="Times New Roman"/>
          <w:b/>
          <w:color w:val="262626"/>
          <w:sz w:val="24"/>
          <w:szCs w:val="24"/>
          <w:u w:val="single"/>
          <w:lang w:eastAsia="hr-HR"/>
        </w:rPr>
        <w:t>odjavljena</w:t>
      </w:r>
      <w:r w:rsidRPr="00072193">
        <w:rPr>
          <w:rFonts w:eastAsia="Times New Roman" w:hAnsi="Times New Roman" w:ascii="Times New Roman"/>
          <w:b/>
          <w:color w:val="262626"/>
          <w:sz w:val="24"/>
          <w:szCs w:val="24"/>
          <w:lang w:eastAsia="hr-HR"/>
        </w:rPr>
        <w:t xml:space="preserve"> vozila, koja su odavno </w:t>
      </w:r>
      <w:r w:rsidRPr="008F1816">
        <w:rPr>
          <w:rFonts w:eastAsia="Times New Roman" w:hAnsi="Times New Roman" w:ascii="Times New Roman"/>
          <w:b/>
          <w:color w:val="262626"/>
          <w:sz w:val="24"/>
          <w:szCs w:val="24"/>
          <w:u w:val="single"/>
          <w:lang w:eastAsia="hr-HR"/>
        </w:rPr>
        <w:t>odjavljena</w:t>
      </w:r>
      <w:r w:rsidRPr="00072193">
        <w:rPr>
          <w:rFonts w:eastAsia="Times New Roman" w:hAnsi="Times New Roman" w:ascii="Times New Roman"/>
          <w:b/>
          <w:color w:val="262626"/>
          <w:sz w:val="24"/>
          <w:szCs w:val="24"/>
          <w:lang w:eastAsia="hr-HR"/>
        </w:rPr>
        <w:t xml:space="preserve"> </w:t>
      </w:r>
      <w:r w:rsidR="008F1816">
        <w:rPr>
          <w:rFonts w:eastAsia="Times New Roman" w:hAnsi="Times New Roman" w:ascii="Times New Roman"/>
          <w:b/>
          <w:color w:val="262626"/>
          <w:sz w:val="24"/>
          <w:szCs w:val="24"/>
          <w:lang w:eastAsia="hr-HR"/>
        </w:rPr>
        <w:t xml:space="preserve">prije više godina </w:t>
      </w:r>
      <w:r w:rsidRPr="00072193">
        <w:rPr>
          <w:rFonts w:eastAsia="Times New Roman" w:hAnsi="Times New Roman" w:ascii="Times New Roman"/>
          <w:b/>
          <w:color w:val="262626"/>
          <w:sz w:val="24"/>
          <w:szCs w:val="24"/>
          <w:lang w:eastAsia="hr-HR"/>
        </w:rPr>
        <w:t xml:space="preserve">te se </w:t>
      </w:r>
      <w:r w:rsidRPr="008F1816">
        <w:rPr>
          <w:rFonts w:eastAsia="Times New Roman" w:hAnsi="Times New Roman" w:ascii="Times New Roman"/>
          <w:b/>
          <w:color w:val="262626"/>
          <w:sz w:val="24"/>
          <w:szCs w:val="24"/>
          <w:u w:val="single"/>
          <w:lang w:eastAsia="hr-HR"/>
        </w:rPr>
        <w:t>ne nalaze u stečajnoj masi</w:t>
      </w:r>
      <w:r w:rsidRPr="00072193">
        <w:rPr>
          <w:rFonts w:eastAsia="Times New Roman" w:hAnsi="Times New Roman" w:ascii="Times New Roman"/>
          <w:color w:val="262626"/>
          <w:sz w:val="24"/>
          <w:szCs w:val="24"/>
          <w:lang w:eastAsia="hr-HR"/>
        </w:rPr>
        <w:t xml:space="preserve">,  i to: </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235"/>
        <w:gridCol w:w="481"/>
        <w:gridCol w:w="1926"/>
        <w:gridCol w:w="428"/>
        <w:gridCol w:w="3118"/>
        <w:gridCol w:w="1134"/>
      </w:tblGrid>
      <w:tr w:rsidTr="008F1816" w:rsidR="00072193" w:rsidRPr="00072193">
        <w:trPr>
          <w:trHeight w:val="336"/>
        </w:trPr>
        <w:tc>
          <w:tcPr>
            <w:tcW w:type="dxa" w:w="2716"/>
            <w:gridSpan w:val="2"/>
            <w:shd w:fill="auto" w:color="auto" w:val="clear"/>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Opis pokretnine                                           </w:t>
            </w:r>
          </w:p>
        </w:tc>
        <w:tc>
          <w:tcPr>
            <w:tcW w:type="dxa" w:w="1926"/>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Procijenjena vrijednost</w:t>
            </w:r>
          </w:p>
        </w:tc>
        <w:tc>
          <w:tcPr>
            <w:tcW w:type="dxa" w:w="3546"/>
            <w:gridSpan w:val="2"/>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Napomena (parnica, posjed i sl.)</w:t>
            </w:r>
          </w:p>
        </w:tc>
        <w:tc>
          <w:tcPr>
            <w:tcW w:type="dxa" w:w="1134"/>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Razlučno pravo</w:t>
            </w:r>
          </w:p>
        </w:tc>
      </w:tr>
      <w:tr w:rsidTr="008F1816" w:rsidR="00072193" w:rsidRPr="00072193">
        <w:trPr>
          <w:trHeight w:val="2617"/>
        </w:trPr>
        <w:tc>
          <w:tcPr>
            <w:tcW w:type="dxa" w:w="2716"/>
            <w:gridSpan w:val="2"/>
            <w:tcBorders>
              <w:bottom w:space="0" w:sz="4" w:color="auto" w:val="single"/>
            </w:tcBorders>
            <w:shd w:fill="auto" w:color="auto" w:val="clear"/>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Teretno vozilo marke MAN 19.322 F, god, proizvodnje 1993. God, broj šasije WMAF01C827M173739, reg. ozn. ČL233BZ</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tc>
        <w:tc>
          <w:tcPr>
            <w:tcW w:type="dxa" w:w="1926"/>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Knjigovodstvena:</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u w:val="single"/>
                <w:lang w:eastAsia="hr-HR"/>
              </w:rPr>
            </w:pPr>
            <w:r w:rsidRPr="008F1816">
              <w:rPr>
                <w:rFonts w:eastAsia="Times New Roman" w:hAnsi="Times New Roman" w:ascii="Times New Roman"/>
                <w:iCs/>
                <w:color w:val="262626"/>
                <w:u w:val="single"/>
                <w:lang w:eastAsia="hr-HR"/>
              </w:rPr>
              <w:t>0,00 kn</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Procijenjena:</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0,00 kn </w:t>
            </w:r>
          </w:p>
        </w:tc>
        <w:tc>
          <w:tcPr>
            <w:tcW w:type="dxa" w:w="3546"/>
            <w:gridSpan w:val="2"/>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Odjavljeno 23.05.2011. god.</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Vozilo nije u posjedu stečajnog upravitelja, jer nije ni bilo u posjedu stečajnog dužnika na dan otvaranja stečaja. Naime, vozilo </w:t>
            </w:r>
            <w:r w:rsidRPr="008F1816">
              <w:rPr>
                <w:rFonts w:eastAsia="Times New Roman" w:hAnsi="Times New Roman" w:ascii="Times New Roman"/>
                <w:iCs/>
                <w:color w:val="262626"/>
                <w:u w:val="single"/>
                <w:lang w:eastAsia="hr-HR"/>
              </w:rPr>
              <w:t xml:space="preserve">je </w:t>
            </w:r>
            <w:r w:rsidRPr="008F1816">
              <w:rPr>
                <w:rFonts w:eastAsia="Times New Roman" w:hAnsi="Times New Roman" w:ascii="Times New Roman"/>
                <w:b/>
                <w:iCs/>
                <w:color w:val="262626"/>
                <w:u w:val="single"/>
                <w:lang w:eastAsia="hr-HR"/>
              </w:rPr>
              <w:t>prodano 15.12.2014.</w:t>
            </w:r>
            <w:r w:rsidRPr="008F1816">
              <w:rPr>
                <w:rFonts w:eastAsia="Times New Roman" w:hAnsi="Times New Roman" w:ascii="Times New Roman"/>
                <w:iCs/>
                <w:color w:val="262626"/>
                <w:lang w:eastAsia="hr-HR"/>
              </w:rPr>
              <w:t xml:space="preserve"> god. kupcu Acropolis d.o.o. Crna Gora, za iznos od 7.669,86 kn, kupac je </w:t>
            </w:r>
            <w:r w:rsidRPr="008F1816">
              <w:rPr>
                <w:rFonts w:eastAsia="Times New Roman" w:hAnsi="Times New Roman" w:ascii="Times New Roman"/>
                <w:iCs/>
                <w:color w:val="262626"/>
                <w:u w:val="single"/>
                <w:lang w:eastAsia="hr-HR"/>
              </w:rPr>
              <w:t>ishodio izvoznu prometnu dozvolu te se vozilo ne nalazi u RH.</w:t>
            </w:r>
          </w:p>
        </w:tc>
        <w:tc>
          <w:tcPr>
            <w:tcW w:type="dxa" w:w="1134"/>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Nema tereta. </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tc>
      </w:tr>
      <w:tr w:rsidTr="008F1816" w:rsidR="00072193" w:rsidRPr="00072193">
        <w:trPr>
          <w:trHeight w:val="836"/>
        </w:trPr>
        <w:tc>
          <w:tcPr>
            <w:tcW w:type="dxa" w:w="2716"/>
            <w:gridSpan w:val="2"/>
            <w:tcBorders>
              <w:bottom w:space="0" w:sz="4" w:color="auto" w:val="single"/>
            </w:tcBorders>
            <w:shd w:fill="auto" w:color="auto" w:val="clear"/>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Osobni automobil marke ŠKODA FABIA COMBI, god. proizv. 2001, broj šasije TMBHB46Y423310607, reg. oznaka ČK487CH</w:t>
            </w:r>
          </w:p>
        </w:tc>
        <w:tc>
          <w:tcPr>
            <w:tcW w:type="dxa" w:w="1926"/>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Knjigovodstvena:</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0,00 kn</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Procjenjena:</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0,00</w:t>
            </w:r>
          </w:p>
        </w:tc>
        <w:tc>
          <w:tcPr>
            <w:tcW w:type="dxa" w:w="3546"/>
            <w:gridSpan w:val="2"/>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Odjavljeno 31.03.2008. god.</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Vozilo nije u posjedu stečajnog upravitelja, jer nije ni bilo u posjedu stečajnog d</w:t>
            </w:r>
            <w:r w:rsidR="008F1816" w:rsidRPr="008F1816">
              <w:rPr>
                <w:rFonts w:eastAsia="Times New Roman" w:hAnsi="Times New Roman" w:ascii="Times New Roman"/>
                <w:iCs/>
                <w:color w:val="262626"/>
                <w:lang w:eastAsia="hr-HR"/>
              </w:rPr>
              <w:t>užnika na dan otvaranja stečaja obzirom da je odjavljeno prije više godina.</w:t>
            </w:r>
          </w:p>
        </w:tc>
        <w:tc>
          <w:tcPr>
            <w:tcW w:type="dxa" w:w="1134"/>
            <w:tcBorders>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Nema tereta. </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tc>
      </w:tr>
      <w:tr w:rsidTr="00072193" w:rsidR="00072193" w:rsidRPr="00072193">
        <w:trPr>
          <w:trHeight w:val="336"/>
        </w:trPr>
        <w:tc>
          <w:tcPr>
            <w:tcW w:type="dxa" w:w="9322"/>
            <w:gridSpan w:val="6"/>
            <w:tcBorders>
              <w:top w:space="0" w:sz="4" w:color="auto" w:val="single"/>
              <w:left w:val="nil"/>
              <w:bottom w:space="0" w:sz="4" w:color="auto" w:val="single"/>
              <w:right w:val="nil"/>
            </w:tcBorders>
            <w:shd w:fill="auto" w:color="auto" w:val="clear"/>
          </w:tcPr>
          <w:p w:rsidRDefault="00072193" w:rsidP="00072193" w:rsidR="00072193" w:rsidRPr="00072193">
            <w:pPr>
              <w:tabs>
                <w:tab w:pos="4536" w:val="center"/>
                <w:tab w:pos="9072" w:val="right"/>
              </w:tabs>
              <w:spacing w:after="0"/>
              <w:jc w:val="both"/>
              <w:rPr>
                <w:rFonts w:eastAsia="Times New Roman" w:hAnsi="Times New Roman" w:ascii="Times New Roman"/>
                <w:iCs/>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 xml:space="preserve">b). 2 Ostale pokretnine: </w:t>
            </w:r>
          </w:p>
          <w:p w:rsidRDefault="00072193" w:rsidP="00072193" w:rsidR="00072193" w:rsidRPr="00072193">
            <w:pPr>
              <w:tabs>
                <w:tab w:pos="4536" w:val="center"/>
                <w:tab w:pos="9072" w:val="right"/>
              </w:tabs>
              <w:spacing w:after="0"/>
              <w:jc w:val="both"/>
              <w:rPr>
                <w:rFonts w:eastAsia="Times New Roman" w:hAnsi="Times New Roman" w:ascii="Times New Roman"/>
                <w:iCs/>
                <w:color w:val="262626"/>
                <w:sz w:val="24"/>
                <w:szCs w:val="24"/>
                <w:lang w:eastAsia="hr-HR"/>
              </w:rPr>
            </w:pPr>
          </w:p>
        </w:tc>
      </w:tr>
      <w:tr w:rsidTr="008F1816" w:rsidR="00072193" w:rsidRPr="00072193">
        <w:trPr>
          <w:trHeight w:val="336"/>
        </w:trPr>
        <w:tc>
          <w:tcPr>
            <w:tcW w:type="dxa" w:w="2235"/>
            <w:shd w:fill="auto" w:color="auto" w:val="clear"/>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Opis pokretnine                                           </w:t>
            </w:r>
          </w:p>
        </w:tc>
        <w:tc>
          <w:tcPr>
            <w:tcW w:type="dxa" w:w="2835"/>
            <w:gridSpan w:val="3"/>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Procjenjena vrijednost</w:t>
            </w:r>
          </w:p>
        </w:tc>
        <w:tc>
          <w:tcPr>
            <w:tcW w:type="dxa" w:w="3118"/>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Napomena (parnica, posjed i sl.)</w:t>
            </w:r>
          </w:p>
        </w:tc>
        <w:tc>
          <w:tcPr>
            <w:tcW w:type="dxa" w:w="1134"/>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Razlučno pravo</w:t>
            </w:r>
          </w:p>
        </w:tc>
      </w:tr>
      <w:tr w:rsidTr="008F1816" w:rsidR="00072193" w:rsidRPr="00072193">
        <w:trPr>
          <w:trHeight w:val="336"/>
        </w:trPr>
        <w:tc>
          <w:tcPr>
            <w:tcW w:type="dxa" w:w="2235"/>
            <w:tcBorders>
              <w:top w:space="0" w:sz="4" w:color="auto" w:val="single"/>
              <w:bottom w:space="0" w:sz="4" w:color="auto" w:val="single"/>
            </w:tcBorders>
            <w:shd w:fill="auto" w:color="auto" w:val="clear"/>
          </w:tcPr>
          <w:p w:rsidRDefault="00072193" w:rsidP="009C6EE4"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 xml:space="preserve">Namještaj i oprema u građevini na adresi Čakovec, Kalnička bb, prema Popisu predmeta stečajne mase  </w:t>
            </w:r>
          </w:p>
        </w:tc>
        <w:tc>
          <w:tcPr>
            <w:tcW w:type="dxa" w:w="2835"/>
            <w:gridSpan w:val="3"/>
            <w:tcBorders>
              <w:top w:space="0" w:sz="4" w:color="auto" w:val="single"/>
              <w:bottom w:space="0" w:sz="4" w:color="auto" w:val="single"/>
            </w:tcBorders>
          </w:tcPr>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iCs/>
                <w:color w:val="262626"/>
                <w:lang w:eastAsia="hr-HR"/>
              </w:rPr>
              <w:t>Procjenjena vrijednost (prema procjeni steč.upravitelja): 400,00 kn</w:t>
            </w:r>
          </w:p>
          <w:p w:rsidRDefault="00072193" w:rsidP="00072193" w:rsidR="00072193" w:rsidRPr="008F1816">
            <w:pPr>
              <w:tabs>
                <w:tab w:pos="4536" w:val="center"/>
                <w:tab w:pos="9072" w:val="right"/>
              </w:tabs>
              <w:spacing w:after="0"/>
              <w:jc w:val="both"/>
              <w:rPr>
                <w:rFonts w:eastAsia="Times New Roman" w:hAnsi="Times New Roman" w:ascii="Times New Roman"/>
                <w:iCs/>
                <w:color w:val="262626"/>
                <w:lang w:eastAsia="hr-HR"/>
              </w:rPr>
            </w:pPr>
          </w:p>
          <w:p w:rsidRDefault="00072193" w:rsidP="00072193" w:rsidR="00072193" w:rsidRPr="008F1816">
            <w:pPr>
              <w:tabs>
                <w:tab w:pos="4536" w:val="center"/>
                <w:tab w:pos="9072" w:val="right"/>
              </w:tabs>
              <w:spacing w:after="0"/>
              <w:jc w:val="both"/>
              <w:rPr>
                <w:rFonts w:eastAsia="Times New Roman" w:hAnsi="Times New Roman" w:ascii="Times New Roman"/>
                <w:iCs/>
                <w:color w:val="262626"/>
                <w:u w:val="single"/>
                <w:lang w:eastAsia="hr-HR"/>
              </w:rPr>
            </w:pPr>
            <w:r w:rsidRPr="008F1816">
              <w:rPr>
                <w:rFonts w:eastAsia="Times New Roman" w:hAnsi="Times New Roman" w:ascii="Times New Roman"/>
                <w:iCs/>
                <w:color w:val="262626"/>
                <w:lang w:eastAsia="hr-HR"/>
              </w:rPr>
              <w:t>(trošak procjene po sudskom vještaku prelazio bi vrijednost mogućeg unovčenja)</w:t>
            </w:r>
          </w:p>
        </w:tc>
        <w:tc>
          <w:tcPr>
            <w:tcW w:type="dxa" w:w="3118"/>
            <w:tcBorders>
              <w:top w:space="0" w:sz="4" w:color="auto" w:val="single"/>
              <w:bottom w:space="0" w:sz="4" w:color="auto" w:val="single"/>
            </w:tcBorders>
          </w:tcPr>
          <w:p w:rsidRDefault="00072193" w:rsidP="008F1816" w:rsidR="00072193"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b/>
                <w:iCs/>
                <w:color w:val="262626"/>
                <w:lang w:eastAsia="hr-HR"/>
              </w:rPr>
              <w:t>Unovčeno</w:t>
            </w:r>
            <w:r w:rsidR="008F1816" w:rsidRPr="008F1816">
              <w:rPr>
                <w:rFonts w:eastAsia="Times New Roman" w:hAnsi="Times New Roman" w:ascii="Times New Roman"/>
                <w:iCs/>
                <w:color w:val="262626"/>
                <w:lang w:eastAsia="hr-HR"/>
              </w:rPr>
              <w:t xml:space="preserve"> </w:t>
            </w:r>
            <w:r w:rsidRPr="008F1816">
              <w:rPr>
                <w:rFonts w:eastAsia="Times New Roman" w:hAnsi="Times New Roman" w:ascii="Times New Roman"/>
                <w:iCs/>
                <w:color w:val="262626"/>
                <w:lang w:eastAsia="hr-HR"/>
              </w:rPr>
              <w:t>zajedno sa nekretninom (pravo građenja) upisanim u zk. ul. 6889, k.o. Čakovec</w:t>
            </w:r>
            <w:r w:rsidR="008F1816" w:rsidRPr="008F1816">
              <w:rPr>
                <w:rFonts w:eastAsia="Times New Roman" w:hAnsi="Times New Roman" w:ascii="Times New Roman"/>
                <w:iCs/>
                <w:color w:val="262626"/>
                <w:lang w:eastAsia="hr-HR"/>
              </w:rPr>
              <w:t>,</w:t>
            </w:r>
            <w:r w:rsidRPr="008F1816">
              <w:rPr>
                <w:rFonts w:eastAsia="Times New Roman" w:hAnsi="Times New Roman" w:ascii="Times New Roman"/>
                <w:iCs/>
                <w:color w:val="262626"/>
                <w:lang w:eastAsia="hr-HR"/>
              </w:rPr>
              <w:t xml:space="preserve"> jer su pokretnine montirane u građevini i rabljene te ne ne mogu odnijeti bez oštećenja,  a troškovi posebnog unovčenja prelaze iznos procjenjene vrijednosti.</w:t>
            </w:r>
          </w:p>
        </w:tc>
        <w:tc>
          <w:tcPr>
            <w:tcW w:type="dxa" w:w="1134"/>
            <w:tcBorders>
              <w:top w:space="0" w:sz="4" w:color="auto" w:val="single"/>
              <w:bottom w:space="0" w:sz="4" w:color="auto" w:val="single"/>
            </w:tcBorders>
          </w:tcPr>
          <w:p w:rsidRDefault="00072193" w:rsidP="00072193" w:rsidR="00072193" w:rsidRPr="00072193">
            <w:pPr>
              <w:tabs>
                <w:tab w:pos="4536" w:val="center"/>
                <w:tab w:pos="9072" w:val="right"/>
              </w:tabs>
              <w:spacing w:after="0"/>
              <w:jc w:val="both"/>
              <w:rPr>
                <w:rFonts w:eastAsia="Times New Roman" w:hAnsi="Times New Roman" w:ascii="Times New Roman"/>
                <w:iCs/>
                <w:color w:val="262626"/>
                <w:sz w:val="24"/>
                <w:szCs w:val="24"/>
                <w:lang w:eastAsia="hr-HR"/>
              </w:rPr>
            </w:pPr>
            <w:r w:rsidRPr="00072193">
              <w:rPr>
                <w:rFonts w:eastAsia="Times New Roman" w:hAnsi="Times New Roman" w:ascii="Times New Roman"/>
                <w:iCs/>
                <w:color w:val="262626"/>
                <w:sz w:val="24"/>
                <w:szCs w:val="24"/>
                <w:lang w:eastAsia="hr-HR"/>
              </w:rPr>
              <w:t>Ne</w:t>
            </w:r>
          </w:p>
        </w:tc>
      </w:tr>
      <w:tr w:rsidTr="008F1816" w:rsidR="008F1816" w:rsidRPr="00072193">
        <w:trPr>
          <w:trHeight w:val="336"/>
        </w:trPr>
        <w:tc>
          <w:tcPr>
            <w:tcW w:type="dxa" w:w="2235"/>
            <w:tcBorders>
              <w:top w:space="0" w:sz="4" w:color="auto" w:val="single"/>
            </w:tcBorders>
            <w:shd w:fill="auto" w:color="auto" w:val="clear"/>
          </w:tcPr>
          <w:p w:rsidRDefault="008F1816" w:rsidP="009C6EE4" w:rsidR="008F1816"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color w:val="262626"/>
                <w:lang w:eastAsia="hr-HR"/>
              </w:rPr>
              <w:t>Zalihe različitog izrezanog stakla i pomoćnih materijala (silikona itd)</w:t>
            </w:r>
          </w:p>
        </w:tc>
        <w:tc>
          <w:tcPr>
            <w:tcW w:type="dxa" w:w="2835"/>
            <w:gridSpan w:val="3"/>
            <w:tcBorders>
              <w:top w:space="0" w:sz="4" w:color="auto" w:val="single"/>
            </w:tcBorders>
          </w:tcPr>
          <w:p w:rsidRDefault="008F1816" w:rsidP="008F1816" w:rsidR="008F1816" w:rsidRPr="008F1816">
            <w:pPr>
              <w:tabs>
                <w:tab w:pos="4536" w:val="center"/>
                <w:tab w:pos="9072" w:val="right"/>
              </w:tabs>
              <w:spacing w:after="0"/>
              <w:jc w:val="both"/>
              <w:rPr>
                <w:rFonts w:eastAsia="Times New Roman" w:hAnsi="Times New Roman" w:ascii="Times New Roman"/>
                <w:iCs/>
                <w:color w:val="262626"/>
                <w:lang w:eastAsia="hr-HR"/>
              </w:rPr>
            </w:pPr>
            <w:r w:rsidRPr="008F1816">
              <w:rPr>
                <w:rFonts w:eastAsia="Times New Roman" w:hAnsi="Times New Roman" w:ascii="Times New Roman"/>
                <w:color w:val="262626"/>
                <w:lang w:eastAsia="hr-HR"/>
              </w:rPr>
              <w:t>točan popis nije moguć (radi se o brojnim vrstama i dimenzijama stakla izrezanog ili napuklog na različite dimenzije, nepravilnog oblika, trošak procjene ne bi bio ekonomski opravdan</w:t>
            </w:r>
          </w:p>
        </w:tc>
        <w:tc>
          <w:tcPr>
            <w:tcW w:type="dxa" w:w="3118"/>
            <w:tcBorders>
              <w:top w:space="0" w:sz="4" w:color="auto" w:val="single"/>
            </w:tcBorders>
          </w:tcPr>
          <w:p w:rsidRDefault="008F1816" w:rsidP="008F1816" w:rsidR="008F1816" w:rsidRPr="008F1816">
            <w:pPr>
              <w:tabs>
                <w:tab w:pos="4536" w:val="center"/>
                <w:tab w:pos="9072" w:val="right"/>
              </w:tabs>
              <w:spacing w:after="0"/>
              <w:jc w:val="both"/>
              <w:rPr>
                <w:rFonts w:eastAsia="Times New Roman" w:hAnsi="Times New Roman" w:ascii="Times New Roman"/>
                <w:b/>
                <w:iCs/>
                <w:color w:val="262626"/>
                <w:lang w:eastAsia="hr-HR"/>
              </w:rPr>
            </w:pPr>
            <w:r w:rsidRPr="008F1816">
              <w:rPr>
                <w:rFonts w:eastAsia="Times New Roman" w:hAnsi="Times New Roman" w:ascii="Times New Roman"/>
                <w:color w:val="262626"/>
                <w:lang w:eastAsia="hr-HR"/>
              </w:rPr>
              <w:t xml:space="preserve">sukladno odluci vjerovnika također su </w:t>
            </w:r>
            <w:r w:rsidRPr="008F1816">
              <w:rPr>
                <w:rFonts w:eastAsia="Times New Roman" w:hAnsi="Times New Roman" w:ascii="Times New Roman"/>
                <w:b/>
                <w:color w:val="262626"/>
                <w:u w:val="single"/>
                <w:lang w:eastAsia="hr-HR"/>
              </w:rPr>
              <w:t>unovčene su</w:t>
            </w:r>
            <w:r w:rsidRPr="008F1816">
              <w:rPr>
                <w:rFonts w:eastAsia="Times New Roman" w:hAnsi="Times New Roman" w:ascii="Times New Roman"/>
                <w:color w:val="262626"/>
                <w:lang w:eastAsia="hr-HR"/>
              </w:rPr>
              <w:t xml:space="preserve"> zajedno s nekretninom zk. ul. 6889, k.o. Čakovec u kojoj se nalaze, obzirom da  premjeravanje i zasebno unovčenje nije ekonomski opravdano a trošak zbrinjavanja stakla i dr. nepotrebno bi opteretio troškovima stečajnu masu</w:t>
            </w:r>
          </w:p>
        </w:tc>
        <w:tc>
          <w:tcPr>
            <w:tcW w:type="dxa" w:w="1134"/>
            <w:tcBorders>
              <w:top w:space="0" w:sz="4" w:color="auto" w:val="single"/>
            </w:tcBorders>
          </w:tcPr>
          <w:p w:rsidRDefault="008F1816" w:rsidP="00072193" w:rsidR="008F1816" w:rsidRPr="00072193">
            <w:pPr>
              <w:tabs>
                <w:tab w:pos="4536" w:val="center"/>
                <w:tab w:pos="9072" w:val="right"/>
              </w:tabs>
              <w:spacing w:after="0"/>
              <w:jc w:val="both"/>
              <w:rPr>
                <w:rFonts w:eastAsia="Times New Roman" w:hAnsi="Times New Roman" w:ascii="Times New Roman"/>
                <w:iCs/>
                <w:color w:val="262626"/>
                <w:sz w:val="24"/>
                <w:szCs w:val="24"/>
                <w:lang w:eastAsia="hr-HR"/>
              </w:rPr>
            </w:pPr>
            <w:r>
              <w:rPr>
                <w:rFonts w:eastAsia="Times New Roman" w:hAnsi="Times New Roman" w:ascii="Times New Roman"/>
                <w:iCs/>
                <w:color w:val="262626"/>
                <w:sz w:val="24"/>
                <w:szCs w:val="24"/>
                <w:lang w:eastAsia="hr-HR"/>
              </w:rPr>
              <w:t>Ne</w:t>
            </w:r>
          </w:p>
        </w:tc>
      </w:tr>
    </w:tbl>
    <w:p w:rsidRDefault="00072193" w:rsidP="00072193" w:rsid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9F7B34" w:rsidP="00072193" w:rsidR="009F7B34">
      <w:pPr>
        <w:tabs>
          <w:tab w:pos="4536" w:val="center"/>
          <w:tab w:pos="9072" w:val="right"/>
        </w:tabs>
        <w:spacing w:after="0"/>
        <w:jc w:val="both"/>
        <w:rPr>
          <w:rFonts w:eastAsia="Times New Roman" w:hAnsi="Times New Roman" w:ascii="Times New Roman"/>
          <w:color w:val="262626"/>
          <w:sz w:val="24"/>
          <w:szCs w:val="24"/>
          <w:lang w:eastAsia="hr-HR"/>
        </w:rPr>
      </w:pPr>
    </w:p>
    <w:p w:rsidRDefault="009F7B34" w:rsidP="00072193" w:rsidR="009F7B34">
      <w:pPr>
        <w:tabs>
          <w:tab w:pos="4536" w:val="center"/>
          <w:tab w:pos="9072" w:val="right"/>
        </w:tabs>
        <w:spacing w:after="0"/>
        <w:jc w:val="both"/>
        <w:rPr>
          <w:rFonts w:eastAsia="Times New Roman" w:hAnsi="Times New Roman" w:ascii="Times New Roman"/>
          <w:color w:val="262626"/>
          <w:sz w:val="24"/>
          <w:szCs w:val="24"/>
          <w:lang w:eastAsia="hr-HR"/>
        </w:rPr>
      </w:pPr>
    </w:p>
    <w:p w:rsidRDefault="009F7B34" w:rsidP="00072193" w:rsidR="009F7B34"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b/>
          <w:color w:val="262626"/>
          <w:sz w:val="24"/>
          <w:szCs w:val="24"/>
          <w:lang w:eastAsia="hr-HR"/>
        </w:rPr>
      </w:pPr>
      <w:r w:rsidRPr="00072193">
        <w:rPr>
          <w:rFonts w:eastAsia="Times New Roman" w:hAnsi="Times New Roman" w:ascii="Times New Roman"/>
          <w:b/>
          <w:color w:val="262626"/>
          <w:sz w:val="24"/>
          <w:szCs w:val="24"/>
          <w:lang w:eastAsia="hr-HR"/>
        </w:rPr>
        <w:lastRenderedPageBreak/>
        <w:t xml:space="preserve">c) Novčana sredstva na računu i u gotovini </w:t>
      </w: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xml:space="preserve">Stvarno zatečeno stanje novca na računu i u blagajni na dan otvaranja stečaja je </w:t>
      </w:r>
      <w:r w:rsidRPr="00072193">
        <w:rPr>
          <w:rFonts w:eastAsia="Times New Roman" w:hAnsi="Times New Roman" w:ascii="Times New Roman"/>
          <w:b/>
          <w:color w:val="262626"/>
          <w:sz w:val="24"/>
          <w:szCs w:val="24"/>
          <w:u w:val="single"/>
          <w:lang w:eastAsia="hr-HR"/>
        </w:rPr>
        <w:t>0,00 kn</w:t>
      </w:r>
      <w:r w:rsidRPr="00072193">
        <w:rPr>
          <w:rFonts w:eastAsia="Times New Roman" w:hAnsi="Times New Roman" w:ascii="Times New Roman"/>
          <w:color w:val="262626"/>
          <w:sz w:val="24"/>
          <w:szCs w:val="24"/>
          <w:lang w:eastAsia="hr-HR"/>
        </w:rPr>
        <w:t>.</w:t>
      </w: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Priljev i stanje na računu i u blagajni tijekom stečajnog postupka je kako slijedi:</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 xml:space="preserve">             Ukupan priljev na račun 18.07.</w:t>
      </w:r>
      <w:r w:rsidR="0097363B" w:rsidRPr="0097363B">
        <w:rPr>
          <w:rFonts w:eastAsia="Times New Roman" w:hAnsi="Times New Roman" w:ascii="Times New Roman"/>
          <w:sz w:val="24"/>
          <w:szCs w:val="24"/>
          <w:lang w:eastAsia="hr-HR"/>
        </w:rPr>
        <w:t>20</w:t>
      </w:r>
      <w:r w:rsidRPr="0097363B">
        <w:rPr>
          <w:rFonts w:eastAsia="Times New Roman" w:hAnsi="Times New Roman" w:ascii="Times New Roman"/>
          <w:sz w:val="24"/>
          <w:szCs w:val="24"/>
          <w:lang w:eastAsia="hr-HR"/>
        </w:rPr>
        <w:t>16-</w:t>
      </w:r>
      <w:r w:rsidR="008F1816" w:rsidRPr="0097363B">
        <w:rPr>
          <w:rFonts w:eastAsia="Times New Roman" w:hAnsi="Times New Roman" w:ascii="Times New Roman"/>
          <w:sz w:val="24"/>
          <w:szCs w:val="24"/>
          <w:lang w:eastAsia="hr-HR"/>
        </w:rPr>
        <w:t>1</w:t>
      </w:r>
      <w:r w:rsidR="0097363B" w:rsidRPr="0097363B">
        <w:rPr>
          <w:rFonts w:eastAsia="Times New Roman" w:hAnsi="Times New Roman" w:ascii="Times New Roman"/>
          <w:sz w:val="24"/>
          <w:szCs w:val="24"/>
          <w:lang w:eastAsia="hr-HR"/>
        </w:rPr>
        <w:t>8</w:t>
      </w:r>
      <w:r w:rsidRPr="0097363B">
        <w:rPr>
          <w:rFonts w:eastAsia="Times New Roman" w:hAnsi="Times New Roman" w:ascii="Times New Roman"/>
          <w:sz w:val="24"/>
          <w:szCs w:val="24"/>
          <w:lang w:eastAsia="hr-HR"/>
        </w:rPr>
        <w:t>.</w:t>
      </w:r>
      <w:r w:rsidR="0097363B" w:rsidRPr="0097363B">
        <w:rPr>
          <w:rFonts w:eastAsia="Times New Roman" w:hAnsi="Times New Roman" w:ascii="Times New Roman"/>
          <w:sz w:val="24"/>
          <w:szCs w:val="24"/>
          <w:lang w:eastAsia="hr-HR"/>
        </w:rPr>
        <w:t>12</w:t>
      </w:r>
      <w:r w:rsidRPr="0097363B">
        <w:rPr>
          <w:rFonts w:eastAsia="Times New Roman" w:hAnsi="Times New Roman" w:ascii="Times New Roman"/>
          <w:sz w:val="24"/>
          <w:szCs w:val="24"/>
          <w:lang w:eastAsia="hr-HR"/>
        </w:rPr>
        <w:t>.2017. iznosi ...................4.8</w:t>
      </w:r>
      <w:r w:rsidR="005F1A87" w:rsidRPr="0097363B">
        <w:rPr>
          <w:rFonts w:eastAsia="Times New Roman" w:hAnsi="Times New Roman" w:ascii="Times New Roman"/>
          <w:sz w:val="24"/>
          <w:szCs w:val="24"/>
          <w:lang w:eastAsia="hr-HR"/>
        </w:rPr>
        <w:t>9</w:t>
      </w:r>
      <w:r w:rsidRPr="0097363B">
        <w:rPr>
          <w:rFonts w:eastAsia="Times New Roman" w:hAnsi="Times New Roman" w:ascii="Times New Roman"/>
          <w:sz w:val="24"/>
          <w:szCs w:val="24"/>
          <w:lang w:eastAsia="hr-HR"/>
        </w:rPr>
        <w:t>5.</w:t>
      </w:r>
      <w:r w:rsidR="005F1A87" w:rsidRPr="0097363B">
        <w:rPr>
          <w:rFonts w:eastAsia="Times New Roman" w:hAnsi="Times New Roman" w:ascii="Times New Roman"/>
          <w:sz w:val="24"/>
          <w:szCs w:val="24"/>
          <w:lang w:eastAsia="hr-HR"/>
        </w:rPr>
        <w:t>290,83</w:t>
      </w:r>
      <w:r w:rsidRPr="0097363B">
        <w:rPr>
          <w:rFonts w:eastAsia="Times New Roman" w:hAnsi="Times New Roman" w:ascii="Times New Roman"/>
          <w:sz w:val="24"/>
          <w:szCs w:val="24"/>
          <w:lang w:eastAsia="hr-HR"/>
        </w:rPr>
        <w:t xml:space="preserve"> kn.</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 xml:space="preserve">             Ukupan odljev s računa 18.07.</w:t>
      </w:r>
      <w:r w:rsidR="0097363B" w:rsidRPr="0097363B">
        <w:rPr>
          <w:rFonts w:eastAsia="Times New Roman" w:hAnsi="Times New Roman" w:ascii="Times New Roman"/>
          <w:sz w:val="24"/>
          <w:szCs w:val="24"/>
          <w:lang w:eastAsia="hr-HR"/>
        </w:rPr>
        <w:t>20</w:t>
      </w:r>
      <w:r w:rsidRPr="0097363B">
        <w:rPr>
          <w:rFonts w:eastAsia="Times New Roman" w:hAnsi="Times New Roman" w:ascii="Times New Roman"/>
          <w:sz w:val="24"/>
          <w:szCs w:val="24"/>
          <w:lang w:eastAsia="hr-HR"/>
        </w:rPr>
        <w:t>16-</w:t>
      </w:r>
      <w:r w:rsidR="008F1816" w:rsidRPr="0097363B">
        <w:rPr>
          <w:rFonts w:eastAsia="Times New Roman" w:hAnsi="Times New Roman" w:ascii="Times New Roman"/>
          <w:sz w:val="24"/>
          <w:szCs w:val="24"/>
          <w:lang w:eastAsia="hr-HR"/>
        </w:rPr>
        <w:t>1</w:t>
      </w:r>
      <w:r w:rsidR="0097363B" w:rsidRPr="0097363B">
        <w:rPr>
          <w:rFonts w:eastAsia="Times New Roman" w:hAnsi="Times New Roman" w:ascii="Times New Roman"/>
          <w:sz w:val="24"/>
          <w:szCs w:val="24"/>
          <w:lang w:eastAsia="hr-HR"/>
        </w:rPr>
        <w:t>8</w:t>
      </w:r>
      <w:r w:rsidRPr="0097363B">
        <w:rPr>
          <w:rFonts w:eastAsia="Times New Roman" w:hAnsi="Times New Roman" w:ascii="Times New Roman"/>
          <w:sz w:val="24"/>
          <w:szCs w:val="24"/>
          <w:lang w:eastAsia="hr-HR"/>
        </w:rPr>
        <w:t>.1</w:t>
      </w:r>
      <w:r w:rsidR="008F1816" w:rsidRPr="0097363B">
        <w:rPr>
          <w:rFonts w:eastAsia="Times New Roman" w:hAnsi="Times New Roman" w:ascii="Times New Roman"/>
          <w:sz w:val="24"/>
          <w:szCs w:val="24"/>
          <w:lang w:eastAsia="hr-HR"/>
        </w:rPr>
        <w:t>2</w:t>
      </w:r>
      <w:r w:rsidRPr="0097363B">
        <w:rPr>
          <w:rFonts w:eastAsia="Times New Roman" w:hAnsi="Times New Roman" w:ascii="Times New Roman"/>
          <w:sz w:val="24"/>
          <w:szCs w:val="24"/>
          <w:lang w:eastAsia="hr-HR"/>
        </w:rPr>
        <w:t>.2017 iznosi........................</w:t>
      </w:r>
      <w:r w:rsidR="005F1A87" w:rsidRPr="0097363B">
        <w:rPr>
          <w:rFonts w:eastAsia="Times New Roman" w:hAnsi="Times New Roman" w:ascii="Times New Roman"/>
          <w:sz w:val="24"/>
          <w:szCs w:val="24"/>
          <w:lang w:eastAsia="hr-HR"/>
        </w:rPr>
        <w:t xml:space="preserve">133.453,30 </w:t>
      </w:r>
      <w:r w:rsidRPr="0097363B">
        <w:rPr>
          <w:rFonts w:eastAsia="Times New Roman" w:hAnsi="Times New Roman" w:ascii="Times New Roman"/>
          <w:sz w:val="24"/>
          <w:szCs w:val="24"/>
          <w:lang w:eastAsia="hr-HR"/>
        </w:rPr>
        <w:t>kn.</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 xml:space="preserve">             Stanje na računu na dan </w:t>
      </w:r>
      <w:r w:rsidR="0097363B" w:rsidRPr="0097363B">
        <w:rPr>
          <w:rFonts w:eastAsia="Times New Roman" w:hAnsi="Times New Roman" w:ascii="Times New Roman"/>
          <w:sz w:val="24"/>
          <w:szCs w:val="24"/>
          <w:lang w:eastAsia="hr-HR"/>
        </w:rPr>
        <w:t>18</w:t>
      </w:r>
      <w:r w:rsidRPr="0097363B">
        <w:rPr>
          <w:rFonts w:eastAsia="Times New Roman" w:hAnsi="Times New Roman" w:ascii="Times New Roman"/>
          <w:sz w:val="24"/>
          <w:szCs w:val="24"/>
          <w:lang w:eastAsia="hr-HR"/>
        </w:rPr>
        <w:t>.</w:t>
      </w:r>
      <w:r w:rsidR="0097363B" w:rsidRPr="0097363B">
        <w:rPr>
          <w:rFonts w:eastAsia="Times New Roman" w:hAnsi="Times New Roman" w:ascii="Times New Roman"/>
          <w:sz w:val="24"/>
          <w:szCs w:val="24"/>
          <w:lang w:eastAsia="hr-HR"/>
        </w:rPr>
        <w:t>12</w:t>
      </w:r>
      <w:r w:rsidRPr="0097363B">
        <w:rPr>
          <w:rFonts w:eastAsia="Times New Roman" w:hAnsi="Times New Roman" w:ascii="Times New Roman"/>
          <w:sz w:val="24"/>
          <w:szCs w:val="24"/>
          <w:lang w:eastAsia="hr-HR"/>
        </w:rPr>
        <w:t>.2017................................</w:t>
      </w:r>
      <w:r w:rsidR="0097363B" w:rsidRPr="0097363B">
        <w:rPr>
          <w:rFonts w:eastAsia="Times New Roman" w:hAnsi="Times New Roman" w:ascii="Times New Roman"/>
          <w:sz w:val="24"/>
          <w:szCs w:val="24"/>
          <w:lang w:eastAsia="hr-HR"/>
        </w:rPr>
        <w:t>....</w:t>
      </w:r>
      <w:r w:rsidRPr="0097363B">
        <w:rPr>
          <w:rFonts w:eastAsia="Times New Roman" w:hAnsi="Times New Roman" w:ascii="Times New Roman"/>
          <w:sz w:val="24"/>
          <w:szCs w:val="24"/>
          <w:lang w:eastAsia="hr-HR"/>
        </w:rPr>
        <w:t xml:space="preserve">.............. </w:t>
      </w:r>
      <w:r w:rsidR="005F1A87" w:rsidRPr="0097363B">
        <w:rPr>
          <w:rFonts w:eastAsia="Times New Roman" w:hAnsi="Times New Roman" w:ascii="Times New Roman"/>
          <w:sz w:val="24"/>
          <w:szCs w:val="24"/>
          <w:lang w:eastAsia="hr-HR"/>
        </w:rPr>
        <w:t>4.761.837,53</w:t>
      </w:r>
      <w:r w:rsidRPr="0097363B">
        <w:rPr>
          <w:rFonts w:eastAsia="Times New Roman" w:hAnsi="Times New Roman" w:ascii="Times New Roman"/>
          <w:sz w:val="24"/>
          <w:szCs w:val="24"/>
          <w:lang w:eastAsia="hr-HR"/>
        </w:rPr>
        <w:t xml:space="preserve"> kn. </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 xml:space="preserve">            </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Gotovinska sredstva nisu pritjecala, niti je bilo dizanja gotovine sa računa stečajnog dužnika.</w:t>
      </w:r>
    </w:p>
    <w:p w:rsidRDefault="005F1A87" w:rsidP="005F1A87" w:rsidR="005F1A87"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Knjigovodstveno iskazano stanje blagajne na dan 18.07.2016. ........</w:t>
      </w:r>
      <w:r w:rsidR="0097363B" w:rsidRPr="0097363B">
        <w:rPr>
          <w:rFonts w:eastAsia="Times New Roman" w:hAnsi="Times New Roman" w:ascii="Times New Roman"/>
          <w:sz w:val="24"/>
          <w:szCs w:val="24"/>
          <w:lang w:eastAsia="hr-HR"/>
        </w:rPr>
        <w:t>.......</w:t>
      </w:r>
      <w:r w:rsidR="009F7B34">
        <w:rPr>
          <w:rFonts w:eastAsia="Times New Roman" w:hAnsi="Times New Roman" w:ascii="Times New Roman"/>
          <w:sz w:val="24"/>
          <w:szCs w:val="24"/>
          <w:lang w:eastAsia="hr-HR"/>
        </w:rPr>
        <w:t>...</w:t>
      </w:r>
      <w:r w:rsidR="0097363B" w:rsidRPr="0097363B">
        <w:rPr>
          <w:rFonts w:eastAsia="Times New Roman" w:hAnsi="Times New Roman" w:ascii="Times New Roman"/>
          <w:sz w:val="24"/>
          <w:szCs w:val="24"/>
          <w:lang w:eastAsia="hr-HR"/>
        </w:rPr>
        <w:t>.........</w:t>
      </w:r>
      <w:r w:rsidRPr="0097363B">
        <w:rPr>
          <w:rFonts w:eastAsia="Times New Roman" w:hAnsi="Times New Roman" w:ascii="Times New Roman"/>
          <w:sz w:val="24"/>
          <w:szCs w:val="24"/>
          <w:lang w:eastAsia="hr-HR"/>
        </w:rPr>
        <w:t xml:space="preserve">.... 0,00 kn. </w:t>
      </w:r>
    </w:p>
    <w:p w:rsidRDefault="00072193" w:rsidP="00072193" w:rsidR="00072193" w:rsidRPr="0097363B">
      <w:pPr>
        <w:tabs>
          <w:tab w:pos="4536" w:val="center"/>
          <w:tab w:pos="9072" w:val="right"/>
        </w:tabs>
        <w:spacing w:after="0"/>
        <w:jc w:val="both"/>
        <w:rPr>
          <w:rFonts w:eastAsia="Times New Roman" w:hAnsi="Times New Roman" w:ascii="Times New Roman"/>
          <w:sz w:val="24"/>
          <w:szCs w:val="24"/>
          <w:lang w:eastAsia="hr-HR"/>
        </w:rPr>
      </w:pPr>
      <w:r w:rsidRPr="0097363B">
        <w:rPr>
          <w:rFonts w:eastAsia="Times New Roman" w:hAnsi="Times New Roman" w:ascii="Times New Roman"/>
          <w:sz w:val="24"/>
          <w:szCs w:val="24"/>
          <w:lang w:eastAsia="hr-HR"/>
        </w:rPr>
        <w:t xml:space="preserve">Stanje gotovine na dan </w:t>
      </w:r>
      <w:r w:rsidR="008F1816" w:rsidRPr="0097363B">
        <w:rPr>
          <w:rFonts w:eastAsia="Times New Roman" w:hAnsi="Times New Roman" w:ascii="Times New Roman"/>
          <w:sz w:val="24"/>
          <w:szCs w:val="24"/>
          <w:lang w:eastAsia="hr-HR"/>
        </w:rPr>
        <w:t>1</w:t>
      </w:r>
      <w:r w:rsidR="0097363B" w:rsidRPr="0097363B">
        <w:rPr>
          <w:rFonts w:eastAsia="Times New Roman" w:hAnsi="Times New Roman" w:ascii="Times New Roman"/>
          <w:sz w:val="24"/>
          <w:szCs w:val="24"/>
          <w:lang w:eastAsia="hr-HR"/>
        </w:rPr>
        <w:t>8</w:t>
      </w:r>
      <w:r w:rsidRPr="0097363B">
        <w:rPr>
          <w:rFonts w:eastAsia="Times New Roman" w:hAnsi="Times New Roman" w:ascii="Times New Roman"/>
          <w:sz w:val="24"/>
          <w:szCs w:val="24"/>
          <w:lang w:eastAsia="hr-HR"/>
        </w:rPr>
        <w:t>.1</w:t>
      </w:r>
      <w:r w:rsidR="008F1816" w:rsidRPr="0097363B">
        <w:rPr>
          <w:rFonts w:eastAsia="Times New Roman" w:hAnsi="Times New Roman" w:ascii="Times New Roman"/>
          <w:sz w:val="24"/>
          <w:szCs w:val="24"/>
          <w:lang w:eastAsia="hr-HR"/>
        </w:rPr>
        <w:t>2</w:t>
      </w:r>
      <w:r w:rsidRPr="0097363B">
        <w:rPr>
          <w:rFonts w:eastAsia="Times New Roman" w:hAnsi="Times New Roman" w:ascii="Times New Roman"/>
          <w:sz w:val="24"/>
          <w:szCs w:val="24"/>
          <w:lang w:eastAsia="hr-HR"/>
        </w:rPr>
        <w:t>.2017.......................................................</w:t>
      </w:r>
      <w:r w:rsidR="0097363B" w:rsidRPr="0097363B">
        <w:rPr>
          <w:rFonts w:eastAsia="Times New Roman" w:hAnsi="Times New Roman" w:ascii="Times New Roman"/>
          <w:sz w:val="24"/>
          <w:szCs w:val="24"/>
          <w:lang w:eastAsia="hr-HR"/>
        </w:rPr>
        <w:t>...............</w:t>
      </w:r>
      <w:r w:rsidRPr="0097363B">
        <w:rPr>
          <w:rFonts w:eastAsia="Times New Roman" w:hAnsi="Times New Roman" w:ascii="Times New Roman"/>
          <w:sz w:val="24"/>
          <w:szCs w:val="24"/>
          <w:lang w:eastAsia="hr-HR"/>
        </w:rPr>
        <w:t>...... 0,00 kn.</w:t>
      </w: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b/>
          <w:color w:val="262626"/>
          <w:sz w:val="24"/>
          <w:szCs w:val="24"/>
          <w:lang w:eastAsia="hr-HR"/>
        </w:rPr>
      </w:pPr>
      <w:r w:rsidRPr="00072193">
        <w:rPr>
          <w:rFonts w:eastAsia="Times New Roman" w:hAnsi="Times New Roman" w:ascii="Times New Roman"/>
          <w:b/>
          <w:color w:val="262626"/>
          <w:sz w:val="24"/>
          <w:szCs w:val="24"/>
          <w:lang w:eastAsia="hr-HR"/>
        </w:rPr>
        <w:t xml:space="preserve">d) Novčane tražbine, financijska imovina, vrijednosni papiri </w:t>
      </w:r>
    </w:p>
    <w:p w:rsidRDefault="00072193" w:rsidP="00072193" w:rsidR="00072193" w:rsidRPr="00072193">
      <w:pPr>
        <w:tabs>
          <w:tab w:pos="4536" w:val="center"/>
          <w:tab w:pos="9072" w:val="right"/>
        </w:tabs>
        <w:spacing w:after="0"/>
        <w:jc w:val="both"/>
        <w:rPr>
          <w:rFonts w:eastAsia="Times New Roman" w:hAnsi="Times New Roman" w:ascii="Times New Roman"/>
          <w:b/>
          <w:color w:val="262626"/>
          <w:sz w:val="24"/>
          <w:szCs w:val="24"/>
          <w:lang w:eastAsia="hr-HR"/>
        </w:rPr>
      </w:pPr>
    </w:p>
    <w:p w:rsidRDefault="00072193" w:rsidP="00072193" w:rsidR="00072193" w:rsidRPr="00B06352">
      <w:pPr>
        <w:tabs>
          <w:tab w:pos="4536" w:val="center"/>
          <w:tab w:pos="9072" w:val="right"/>
        </w:tabs>
        <w:spacing w:after="0"/>
        <w:jc w:val="both"/>
        <w:rPr>
          <w:rFonts w:eastAsia="Times New Roman" w:hAnsi="Times New Roman" w:ascii="Times New Roman"/>
          <w:sz w:val="24"/>
          <w:szCs w:val="24"/>
          <w:lang w:eastAsia="hr-HR"/>
        </w:rPr>
      </w:pPr>
      <w:r w:rsidRPr="00B06352">
        <w:rPr>
          <w:rFonts w:eastAsia="Times New Roman" w:hAnsi="Times New Roman" w:ascii="Times New Roman"/>
          <w:sz w:val="24"/>
          <w:szCs w:val="24"/>
          <w:lang w:eastAsia="hr-HR"/>
        </w:rPr>
        <w:t>Stanje na dan otvaranja stečajnog postupka:</w:t>
      </w:r>
    </w:p>
    <w:p w:rsidRDefault="00072193" w:rsidP="00072193" w:rsidR="00072193" w:rsidRPr="00B06352">
      <w:pPr>
        <w:tabs>
          <w:tab w:pos="4536" w:val="center"/>
          <w:tab w:pos="9072" w:val="right"/>
        </w:tabs>
        <w:spacing w:after="0"/>
        <w:jc w:val="both"/>
        <w:rPr>
          <w:rFonts w:eastAsia="Times New Roman" w:hAnsi="Times New Roman" w:ascii="Times New Roman"/>
          <w:sz w:val="24"/>
          <w:szCs w:val="24"/>
          <w:lang w:eastAsia="hr-HR"/>
        </w:rPr>
      </w:pPr>
      <w:r w:rsidRPr="00B06352">
        <w:rPr>
          <w:rFonts w:eastAsia="Times New Roman" w:hAnsi="Times New Roman" w:ascii="Times New Roman"/>
          <w:sz w:val="24"/>
          <w:szCs w:val="24"/>
          <w:lang w:eastAsia="hr-HR"/>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843"/>
        <w:gridCol w:w="2093"/>
        <w:gridCol w:w="2538"/>
        <w:gridCol w:w="3132"/>
      </w:tblGrid>
      <w:tr w:rsidTr="00072193" w:rsidR="00072193" w:rsidRPr="00B06352">
        <w:trPr>
          <w:trHeight w:val="336"/>
        </w:trPr>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Opis                                           </w:t>
            </w:r>
          </w:p>
        </w:tc>
        <w:tc>
          <w:tcPr>
            <w:tcW w:type="dxa" w:w="2093"/>
            <w:tcBorders>
              <w:top w:space="0" w:sz="4" w:color="auto" w:val="single"/>
              <w:left w:space="0" w:sz="4" w:color="auto" w:val="single"/>
              <w:bottom w:space="0" w:sz="4" w:color="auto" w:val="single"/>
              <w:right w:space="0" w:sz="4" w:color="auto" w:val="single"/>
            </w:tcBorders>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Knjigovodstvena vrijednost</w:t>
            </w:r>
          </w:p>
        </w:tc>
        <w:tc>
          <w:tcPr>
            <w:tcW w:type="dxa" w:w="2538"/>
            <w:tcBorders>
              <w:top w:space="0" w:sz="4" w:color="auto" w:val="single"/>
              <w:left w:space="0" w:sz="4" w:color="auto" w:val="single"/>
              <w:bottom w:space="0" w:sz="4" w:color="auto" w:val="single"/>
              <w:right w:space="0" w:sz="4" w:color="auto" w:val="single"/>
            </w:tcBorders>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Procijenjena vrijednost (naplativost)</w:t>
            </w:r>
          </w:p>
        </w:tc>
        <w:tc>
          <w:tcPr>
            <w:tcW w:type="dxa" w:w="3132"/>
            <w:tcBorders>
              <w:top w:space="0" w:sz="4" w:color="auto" w:val="single"/>
              <w:left w:space="0" w:sz="4" w:color="auto" w:val="single"/>
              <w:bottom w:space="0" w:sz="4" w:color="auto" w:val="single"/>
              <w:right w:space="0" w:sz="4" w:color="auto" w:val="single"/>
            </w:tcBorders>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Napomena (parnice, ovrhe sl.)</w:t>
            </w:r>
          </w:p>
        </w:tc>
      </w:tr>
      <w:tr w:rsidTr="00072193" w:rsidR="00072193" w:rsidRPr="00B06352">
        <w:trPr>
          <w:trHeight w:val="336"/>
        </w:trPr>
        <w:tc>
          <w:tcPr>
            <w:tcW w:type="dxa" w:w="1843"/>
            <w:shd w:fill="auto" w:color="auto" w:val="clear"/>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Potraživanja od kupaca</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tc>
        <w:tc>
          <w:tcPr>
            <w:tcW w:type="dxa" w:w="2093"/>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Neto: </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2.468.930,97 kn </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 (Bruto: 3.473.933,50 kn,  Ispravak vrijednosti:</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-1.005.002,53 kn)</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ab/>
              <w:t xml:space="preserve"> 1.870.667,95    </w:t>
            </w:r>
          </w:p>
        </w:tc>
        <w:tc>
          <w:tcPr>
            <w:tcW w:type="dxa" w:w="2538"/>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1.870.842,95 kn </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 xml:space="preserve">(iznos potraživanja prema kupcima koji nisu brisani ili u stečaju i koja nisu u zastari)   </w:t>
            </w:r>
          </w:p>
        </w:tc>
        <w:tc>
          <w:tcPr>
            <w:tcW w:type="dxa" w:w="3132"/>
          </w:tcPr>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r w:rsidRPr="00B06352">
              <w:rPr>
                <w:rFonts w:eastAsia="Times New Roman" w:hAnsi="Times New Roman" w:ascii="Times New Roman"/>
                <w:iCs/>
                <w:sz w:val="24"/>
                <w:szCs w:val="24"/>
                <w:lang w:eastAsia="hr-HR"/>
              </w:rPr>
              <w:t>Potraživanja prema većini kupaca su zastarjela, nenaplativa zbog stečaja ili brisanja kupca iz sudskog registra ili nenaplaćena dulji niz godina unatoč utuženju te ih je potrebno otpisati</w:t>
            </w:r>
          </w:p>
          <w:p w:rsidRDefault="00072193" w:rsidP="00072193" w:rsidR="00072193" w:rsidRPr="00B06352">
            <w:pPr>
              <w:tabs>
                <w:tab w:pos="4536" w:val="center"/>
                <w:tab w:pos="9072" w:val="right"/>
              </w:tabs>
              <w:spacing w:after="0"/>
              <w:rPr>
                <w:rFonts w:eastAsia="Times New Roman" w:hAnsi="Times New Roman" w:ascii="Times New Roman"/>
                <w:iCs/>
                <w:sz w:val="24"/>
                <w:szCs w:val="24"/>
                <w:lang w:eastAsia="hr-HR"/>
              </w:rPr>
            </w:pPr>
          </w:p>
        </w:tc>
      </w:tr>
    </w:tbl>
    <w:p w:rsidRDefault="00072193" w:rsidP="00072193" w:rsidR="00072193" w:rsidRPr="00087BB5">
      <w:pPr>
        <w:tabs>
          <w:tab w:pos="4536" w:val="center"/>
          <w:tab w:pos="9072" w:val="right"/>
        </w:tabs>
        <w:spacing w:after="0"/>
        <w:jc w:val="both"/>
        <w:rPr>
          <w:rFonts w:eastAsia="Times New Roman" w:hAnsi="Times New Roman" w:ascii="Times New Roman"/>
          <w:color w:val="FF0000"/>
          <w:sz w:val="24"/>
          <w:szCs w:val="24"/>
          <w:lang w:eastAsia="hr-HR"/>
        </w:rPr>
      </w:pPr>
    </w:p>
    <w:p w:rsidRDefault="00CF3B9A" w:rsidP="00CF3B9A" w:rsidR="00CF3B9A" w:rsidRPr="00CF3B9A">
      <w:pPr>
        <w:tabs>
          <w:tab w:pos="4536" w:val="center"/>
          <w:tab w:pos="9072" w:val="right"/>
        </w:tabs>
        <w:spacing w:after="0"/>
        <w:jc w:val="both"/>
        <w:rPr>
          <w:rFonts w:eastAsia="Times New Roman" w:hAnsi="Times New Roman" w:ascii="Times New Roman"/>
          <w:iCs/>
          <w:sz w:val="24"/>
          <w:szCs w:val="24"/>
          <w:lang w:eastAsia="hr-HR"/>
        </w:rPr>
      </w:pPr>
      <w:r w:rsidRPr="00CF3B9A">
        <w:rPr>
          <w:rFonts w:eastAsia="Times New Roman" w:hAnsi="Times New Roman" w:ascii="Times New Roman"/>
          <w:iCs/>
          <w:sz w:val="24"/>
          <w:szCs w:val="24"/>
          <w:lang w:eastAsia="hr-HR"/>
        </w:rPr>
        <w:t>Naplativa dospjela potraživanja uglavnom su naplaćena, za dospjela nenaplaćena potraživanja u tijeku su ovršni postupci (s obzirom na dinamiku naplate tijekom ovog stečajnog postupka može se očekivati da bi se naplatila tek kroz dulje razdoblje) dok za nedospjela potraživanja još ne postoje uvjeti za naplatu slijedom čega ona za sada nisu unovčiva.</w:t>
      </w:r>
    </w:p>
    <w:p w:rsidRDefault="00CF3B9A" w:rsidP="00CF3B9A" w:rsidR="00CF3B9A" w:rsidRPr="00CF3B9A">
      <w:pPr>
        <w:tabs>
          <w:tab w:pos="4536" w:val="center"/>
          <w:tab w:pos="9072" w:val="right"/>
        </w:tabs>
        <w:spacing w:after="0"/>
        <w:ind w:left="360"/>
        <w:jc w:val="both"/>
        <w:rPr>
          <w:rFonts w:eastAsia="Times New Roman" w:hAnsi="Times New Roman" w:ascii="Times New Roman"/>
          <w:iCs/>
          <w:sz w:val="24"/>
          <w:szCs w:val="24"/>
          <w:lang w:eastAsia="hr-HR"/>
        </w:rPr>
      </w:pPr>
    </w:p>
    <w:p w:rsidRDefault="00CF3B9A" w:rsidP="00CF3B9A" w:rsidR="00CF3B9A">
      <w:pPr>
        <w:tabs>
          <w:tab w:pos="4536" w:val="center"/>
          <w:tab w:pos="9072" w:val="right"/>
        </w:tabs>
        <w:spacing w:after="0"/>
        <w:jc w:val="both"/>
        <w:rPr>
          <w:rFonts w:eastAsia="Times New Roman" w:hAnsi="Times New Roman" w:ascii="Times New Roman"/>
          <w:iCs/>
          <w:sz w:val="24"/>
          <w:szCs w:val="24"/>
          <w:lang w:eastAsia="hr-HR"/>
        </w:rPr>
      </w:pPr>
      <w:r w:rsidRPr="00CF3B9A">
        <w:rPr>
          <w:rFonts w:eastAsia="Times New Roman" w:hAnsi="Times New Roman" w:ascii="Times New Roman"/>
          <w:iCs/>
          <w:sz w:val="24"/>
          <w:szCs w:val="24"/>
          <w:lang w:eastAsia="hr-HR"/>
        </w:rPr>
        <w:t>Ostala brojna knjigovodstveno iskazana potraživanja su nenaplativa uslijed zastare, prestanka postojanja pravne osobe i/ili nenaplativosti nakon pokretanja postupaka radi naplate, a potrebno je reći da dužnik posluje od 1999. godine te su knjigovodstveno iskazana i neka potraživanja koja su starija i više od 10 godina.</w:t>
      </w:r>
    </w:p>
    <w:p w:rsidRDefault="00CF3B9A" w:rsidP="00CF3B9A" w:rsidR="00CF3B9A">
      <w:pPr>
        <w:tabs>
          <w:tab w:pos="4536" w:val="center"/>
          <w:tab w:pos="9072" w:val="right"/>
        </w:tabs>
        <w:spacing w:after="0"/>
        <w:jc w:val="both"/>
        <w:rPr>
          <w:rFonts w:eastAsia="Times New Roman" w:hAnsi="Times New Roman" w:ascii="Times New Roman"/>
          <w:iCs/>
          <w:sz w:val="24"/>
          <w:szCs w:val="24"/>
          <w:lang w:eastAsia="hr-HR"/>
        </w:rPr>
      </w:pPr>
    </w:p>
    <w:p w:rsidRDefault="00072193" w:rsidP="00CF3B9A" w:rsidR="0013355B">
      <w:pPr>
        <w:tabs>
          <w:tab w:pos="4536" w:val="center"/>
          <w:tab w:pos="9072" w:val="right"/>
        </w:tabs>
        <w:spacing w:after="0"/>
        <w:jc w:val="both"/>
        <w:rPr>
          <w:rFonts w:eastAsia="Times New Roman" w:hAnsi="Times New Roman" w:ascii="Times New Roman"/>
          <w:sz w:val="24"/>
          <w:szCs w:val="24"/>
          <w:lang w:eastAsia="hr-HR"/>
        </w:rPr>
      </w:pPr>
      <w:r w:rsidRPr="0013355B">
        <w:rPr>
          <w:rFonts w:eastAsia="Times New Roman" w:hAnsi="Times New Roman" w:ascii="Times New Roman"/>
          <w:sz w:val="24"/>
          <w:szCs w:val="24"/>
          <w:lang w:eastAsia="hr-HR"/>
        </w:rPr>
        <w:t xml:space="preserve">Tijekom </w:t>
      </w:r>
      <w:r w:rsidR="0013355B" w:rsidRPr="0013355B">
        <w:rPr>
          <w:rFonts w:eastAsia="Times New Roman" w:hAnsi="Times New Roman" w:ascii="Times New Roman"/>
          <w:sz w:val="24"/>
          <w:szCs w:val="24"/>
          <w:lang w:eastAsia="hr-HR"/>
        </w:rPr>
        <w:t xml:space="preserve">stečajnog postupka </w:t>
      </w:r>
      <w:r w:rsidR="00CF3B9A">
        <w:rPr>
          <w:rFonts w:eastAsia="Times New Roman" w:hAnsi="Times New Roman" w:ascii="Times New Roman"/>
          <w:sz w:val="24"/>
          <w:szCs w:val="24"/>
          <w:lang w:eastAsia="hr-HR"/>
        </w:rPr>
        <w:t xml:space="preserve">ukupno je </w:t>
      </w:r>
      <w:r w:rsidR="0013355B" w:rsidRPr="0013355B">
        <w:rPr>
          <w:rFonts w:eastAsia="Times New Roman" w:hAnsi="Times New Roman" w:ascii="Times New Roman"/>
          <w:sz w:val="24"/>
          <w:szCs w:val="24"/>
          <w:lang w:eastAsia="hr-HR"/>
        </w:rPr>
        <w:t>naplaćeno 1.604.403,</w:t>
      </w:r>
      <w:r w:rsidR="00CF3B9A">
        <w:rPr>
          <w:rFonts w:eastAsia="Times New Roman" w:hAnsi="Times New Roman" w:ascii="Times New Roman"/>
          <w:sz w:val="24"/>
          <w:szCs w:val="24"/>
          <w:lang w:eastAsia="hr-HR"/>
        </w:rPr>
        <w:t>41</w:t>
      </w:r>
      <w:r w:rsidR="0013355B" w:rsidRPr="0013355B">
        <w:rPr>
          <w:rFonts w:eastAsia="Times New Roman" w:hAnsi="Times New Roman" w:ascii="Times New Roman"/>
          <w:sz w:val="24"/>
          <w:szCs w:val="24"/>
          <w:lang w:eastAsia="hr-HR"/>
        </w:rPr>
        <w:t xml:space="preserve"> kn na ime naplate potraživanja nastalih prije o</w:t>
      </w:r>
      <w:r w:rsidR="00CF3B9A">
        <w:rPr>
          <w:rFonts w:eastAsia="Times New Roman" w:hAnsi="Times New Roman" w:ascii="Times New Roman"/>
          <w:sz w:val="24"/>
          <w:szCs w:val="24"/>
          <w:lang w:eastAsia="hr-HR"/>
        </w:rPr>
        <w:t>tvaranja stečajnog postupka i to</w:t>
      </w:r>
      <w:r w:rsidR="0013355B" w:rsidRPr="0013355B">
        <w:rPr>
          <w:rFonts w:eastAsia="Times New Roman" w:hAnsi="Times New Roman" w:ascii="Times New Roman"/>
          <w:sz w:val="24"/>
          <w:szCs w:val="24"/>
          <w:lang w:eastAsia="hr-HR"/>
        </w:rPr>
        <w:t>:</w:t>
      </w:r>
    </w:p>
    <w:p w:rsidRDefault="00CF3B9A" w:rsidP="00CF3B9A" w:rsidR="00CF3B9A" w:rsidRPr="0013355B">
      <w:pPr>
        <w:tabs>
          <w:tab w:pos="4536" w:val="center"/>
          <w:tab w:pos="9072" w:val="right"/>
        </w:tabs>
        <w:spacing w:after="0"/>
        <w:jc w:val="both"/>
        <w:rPr>
          <w:rFonts w:eastAsia="Times New Roman" w:hAnsi="Times New Roman" w:ascii="Times New Roman"/>
          <w:sz w:val="24"/>
          <w:szCs w:val="24"/>
          <w:lang w:eastAsia="hr-HR"/>
        </w:rPr>
      </w:pPr>
    </w:p>
    <w:p w:rsidRDefault="0013355B" w:rsidP="0013355B" w:rsidR="0013355B" w:rsidRPr="008A59C8">
      <w:pPr>
        <w:pStyle w:val="Odlomakpopisa"/>
        <w:numPr>
          <w:ilvl w:val="0"/>
          <w:numId w:val="27"/>
        </w:numPr>
        <w:tabs>
          <w:tab w:pos="4536" w:val="center"/>
          <w:tab w:pos="9072" w:val="right"/>
        </w:tabs>
        <w:spacing w:after="0"/>
        <w:jc w:val="both"/>
        <w:rPr>
          <w:rFonts w:eastAsia="Times New Roman" w:hAnsi="Times New Roman" w:ascii="Times New Roman"/>
          <w:iCs/>
          <w:sz w:val="24"/>
          <w:szCs w:val="24"/>
          <w:lang w:eastAsia="hr-HR"/>
        </w:rPr>
      </w:pPr>
      <w:r w:rsidRPr="0013355B">
        <w:rPr>
          <w:rFonts w:eastAsia="Times New Roman" w:hAnsi="Times New Roman" w:ascii="Times New Roman"/>
          <w:iCs/>
          <w:sz w:val="24"/>
          <w:szCs w:val="24"/>
          <w:lang w:eastAsia="hr-HR"/>
        </w:rPr>
        <w:t xml:space="preserve">KAVRAN GRUPA d.o.o.  – dug po knjigovodstvenoj kartici   </w:t>
      </w:r>
      <w:r w:rsidRPr="008A59C8">
        <w:rPr>
          <w:rFonts w:eastAsia="Times New Roman" w:hAnsi="Times New Roman" w:ascii="Times New Roman"/>
          <w:iCs/>
          <w:sz w:val="24"/>
          <w:szCs w:val="24"/>
          <w:lang w:eastAsia="hr-HR"/>
        </w:rPr>
        <w:t>- 1.228.543,</w:t>
      </w:r>
      <w:r w:rsidR="008A59C8" w:rsidRPr="008A59C8">
        <w:rPr>
          <w:rFonts w:eastAsia="Times New Roman" w:hAnsi="Times New Roman" w:ascii="Times New Roman"/>
          <w:iCs/>
          <w:sz w:val="24"/>
          <w:szCs w:val="24"/>
          <w:lang w:eastAsia="hr-HR"/>
        </w:rPr>
        <w:t>10</w:t>
      </w:r>
      <w:r w:rsidR="00072193" w:rsidRPr="008A59C8">
        <w:rPr>
          <w:rFonts w:eastAsia="Times New Roman" w:hAnsi="Times New Roman" w:ascii="Times New Roman"/>
          <w:iCs/>
          <w:sz w:val="24"/>
          <w:szCs w:val="24"/>
          <w:lang w:eastAsia="hr-HR"/>
        </w:rPr>
        <w:t xml:space="preserve"> </w:t>
      </w:r>
      <w:r w:rsidRPr="008A59C8">
        <w:rPr>
          <w:rFonts w:eastAsia="Times New Roman" w:hAnsi="Times New Roman" w:ascii="Times New Roman"/>
          <w:iCs/>
          <w:sz w:val="24"/>
          <w:szCs w:val="24"/>
          <w:lang w:eastAsia="hr-HR"/>
        </w:rPr>
        <w:t>kn</w:t>
      </w:r>
    </w:p>
    <w:p w:rsidRDefault="0013355B" w:rsidP="0013355B" w:rsidR="0013355B" w:rsidRPr="008A59C8">
      <w:pPr>
        <w:pStyle w:val="Odlomakpopisa"/>
        <w:numPr>
          <w:ilvl w:val="0"/>
          <w:numId w:val="27"/>
        </w:numPr>
        <w:tabs>
          <w:tab w:pos="4536" w:val="center"/>
          <w:tab w:pos="9072" w:val="right"/>
        </w:tabs>
        <w:spacing w:after="0"/>
        <w:jc w:val="both"/>
        <w:rPr>
          <w:rFonts w:eastAsia="Times New Roman" w:hAnsi="Times New Roman" w:ascii="Times New Roman"/>
          <w:iCs/>
          <w:sz w:val="24"/>
          <w:szCs w:val="24"/>
          <w:lang w:eastAsia="hr-HR"/>
        </w:rPr>
      </w:pPr>
      <w:r w:rsidRPr="008A59C8">
        <w:rPr>
          <w:rFonts w:eastAsia="Times New Roman" w:hAnsi="Times New Roman" w:ascii="Times New Roman"/>
          <w:iCs/>
          <w:sz w:val="24"/>
          <w:szCs w:val="24"/>
          <w:lang w:eastAsia="hr-HR"/>
        </w:rPr>
        <w:t>KAVRAN GRUPA d.o.o. – dospjele rate po predsteč.nagodbi -    307.355,69 kn</w:t>
      </w:r>
    </w:p>
    <w:p w:rsidRDefault="0013355B" w:rsidP="0013355B" w:rsidR="0013355B" w:rsidRPr="008A59C8">
      <w:pPr>
        <w:pStyle w:val="Odlomakpopisa"/>
        <w:numPr>
          <w:ilvl w:val="0"/>
          <w:numId w:val="27"/>
        </w:numPr>
        <w:tabs>
          <w:tab w:pos="4536" w:val="center"/>
          <w:tab w:pos="9072" w:val="right"/>
        </w:tabs>
        <w:spacing w:after="0"/>
        <w:jc w:val="both"/>
        <w:rPr>
          <w:rFonts w:eastAsia="Times New Roman" w:hAnsi="Times New Roman" w:ascii="Times New Roman"/>
          <w:iCs/>
          <w:sz w:val="24"/>
          <w:szCs w:val="24"/>
          <w:lang w:eastAsia="hr-HR"/>
        </w:rPr>
      </w:pPr>
      <w:r w:rsidRPr="008A59C8">
        <w:rPr>
          <w:rFonts w:eastAsia="Times New Roman" w:hAnsi="Times New Roman" w:ascii="Times New Roman"/>
          <w:iCs/>
          <w:sz w:val="24"/>
          <w:szCs w:val="24"/>
          <w:lang w:eastAsia="hr-HR"/>
        </w:rPr>
        <w:t>VLADO HORAK vl. obrta OKNO – provedba ovrhe na novč. -     68.504,62 kn</w:t>
      </w:r>
    </w:p>
    <w:p w:rsidRDefault="00072193" w:rsidP="0013355B" w:rsidR="00072193">
      <w:pPr>
        <w:pStyle w:val="Odlomakpopisa"/>
        <w:tabs>
          <w:tab w:pos="4536" w:val="center"/>
          <w:tab w:pos="9072" w:val="right"/>
        </w:tabs>
        <w:spacing w:after="0"/>
        <w:jc w:val="both"/>
        <w:rPr>
          <w:rFonts w:eastAsia="Times New Roman" w:hAnsi="Times New Roman" w:ascii="Times New Roman"/>
          <w:iCs/>
          <w:sz w:val="24"/>
          <w:szCs w:val="24"/>
          <w:lang w:eastAsia="hr-HR"/>
        </w:rPr>
      </w:pPr>
    </w:p>
    <w:p w:rsidRDefault="000B54BC" w:rsidP="000B54BC" w:rsidR="000B54BC">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Preostala su potraživanja</w:t>
      </w:r>
    </w:p>
    <w:p w:rsidRDefault="000B54BC" w:rsidP="00DD6A3C" w:rsidR="000B54BC" w:rsidRPr="00DD6A3C">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DD6A3C">
        <w:rPr>
          <w:rFonts w:eastAsia="Times New Roman" w:hAnsi="Times New Roman" w:ascii="Times New Roman"/>
          <w:iCs/>
          <w:sz w:val="24"/>
          <w:szCs w:val="24"/>
          <w:lang w:eastAsia="hr-HR"/>
        </w:rPr>
        <w:t xml:space="preserve">koja su naplativa, ali još nisu nastupili uvjeti za plaćanje (jer nisu dospjela odnosno dospijevaju tijekom razdoblja od preko 1 godine do 4 godine) ili za koje se već vode ovršni postupci radi naplate </w:t>
      </w:r>
    </w:p>
    <w:p w:rsidRDefault="000B54BC" w:rsidP="00DD6A3C" w:rsidR="000B54BC" w:rsidRPr="00DD6A3C">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DD6A3C">
        <w:rPr>
          <w:rFonts w:eastAsia="Times New Roman" w:hAnsi="Times New Roman" w:ascii="Times New Roman"/>
          <w:iCs/>
          <w:sz w:val="24"/>
          <w:szCs w:val="24"/>
          <w:lang w:eastAsia="hr-HR"/>
        </w:rPr>
        <w:lastRenderedPageBreak/>
        <w:t>za koje se vode ovršni postupci, ali se vjerojatnost naplata ocijenjuje slabom</w:t>
      </w:r>
    </w:p>
    <w:p w:rsidRDefault="000B54BC" w:rsidP="00DD6A3C" w:rsidR="000B54BC" w:rsidRPr="00DD6A3C">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DD6A3C">
        <w:rPr>
          <w:rFonts w:eastAsia="Times New Roman" w:hAnsi="Times New Roman" w:ascii="Times New Roman"/>
          <w:iCs/>
          <w:sz w:val="24"/>
          <w:szCs w:val="24"/>
          <w:lang w:eastAsia="hr-HR"/>
        </w:rPr>
        <w:t>koja su u cijelosti nenaplativa zbog zastare, prestanka postojanja kupca ili nemogućnosti naplate</w:t>
      </w:r>
    </w:p>
    <w:p w:rsidRDefault="000B54BC" w:rsidP="000B54BC" w:rsidR="000B54BC">
      <w:pPr>
        <w:tabs>
          <w:tab w:pos="4536" w:val="center"/>
          <w:tab w:pos="9072" w:val="right"/>
        </w:tabs>
        <w:spacing w:after="0"/>
        <w:jc w:val="both"/>
        <w:rPr>
          <w:rFonts w:eastAsia="Times New Roman" w:hAnsi="Times New Roman" w:ascii="Times New Roman"/>
          <w:iCs/>
          <w:sz w:val="24"/>
          <w:szCs w:val="24"/>
          <w:lang w:eastAsia="hr-HR"/>
        </w:rPr>
      </w:pPr>
    </w:p>
    <w:p w:rsidRDefault="000B54BC" w:rsidP="000B54BC" w:rsidR="000B54BC" w:rsidRPr="000B54BC">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te se daje pregled navedenih potraživanja:</w:t>
      </w:r>
    </w:p>
    <w:p w:rsidRDefault="00CF3B9A" w:rsidP="000B54BC" w:rsidR="00CF3B9A" w:rsidRPr="000B54BC">
      <w:pPr>
        <w:tabs>
          <w:tab w:pos="4536" w:val="center"/>
          <w:tab w:pos="9072" w:val="right"/>
        </w:tabs>
        <w:spacing w:after="0"/>
        <w:ind w:left="360"/>
        <w:jc w:val="both"/>
        <w:rPr>
          <w:rFonts w:eastAsia="Times New Roman" w:hAnsi="Times New Roman" w:ascii="Times New Roman"/>
          <w:iCs/>
          <w:sz w:val="24"/>
          <w:szCs w:val="24"/>
          <w:lang w:eastAsia="hr-HR"/>
        </w:rPr>
      </w:pPr>
    </w:p>
    <w:p w:rsidRDefault="00DD6A3C" w:rsidP="00DD6A3C" w:rsidR="000B54BC" w:rsidRPr="00DD6A3C">
      <w:pPr>
        <w:tabs>
          <w:tab w:pos="4536" w:val="center"/>
          <w:tab w:pos="9072" w:val="right"/>
        </w:tabs>
        <w:spacing w:after="0"/>
        <w:jc w:val="both"/>
        <w:rPr>
          <w:rFonts w:eastAsia="Times New Roman" w:hAnsi="Times New Roman" w:ascii="Times New Roman"/>
          <w:iCs/>
          <w:lang w:eastAsia="hr-HR"/>
        </w:rPr>
      </w:pPr>
      <w:r>
        <w:rPr>
          <w:rFonts w:eastAsia="Times New Roman" w:hAnsi="Times New Roman" w:ascii="Times New Roman"/>
          <w:bCs/>
          <w:iCs/>
          <w:lang w:eastAsia="hr-HR"/>
        </w:rPr>
        <w:t xml:space="preserve">d.1) </w:t>
      </w:r>
      <w:r w:rsidR="000B54BC" w:rsidRPr="00DD6A3C">
        <w:rPr>
          <w:rFonts w:eastAsia="Times New Roman" w:hAnsi="Times New Roman" w:ascii="Times New Roman"/>
          <w:bCs/>
          <w:iCs/>
          <w:lang w:eastAsia="hr-HR"/>
        </w:rPr>
        <w:t>KOJA SU NAPLATIVA ILI BI MOGLO BITI MOGUĆE POSTUPANJE RADI NAPLATE</w:t>
      </w:r>
      <w:r w:rsidR="000B54BC" w:rsidRPr="00DD6A3C">
        <w:rPr>
          <w:rFonts w:eastAsia="Times New Roman" w:hAnsi="Times New Roman" w:ascii="Times New Roman"/>
          <w:iCs/>
          <w:lang w:eastAsia="hr-HR"/>
        </w:rPr>
        <w:t xml:space="preserve"> </w:t>
      </w:r>
    </w:p>
    <w:p w:rsidRDefault="002D1FBF" w:rsidP="0013355B" w:rsidR="002D1FBF">
      <w:pPr>
        <w:pStyle w:val="Odlomakpopisa"/>
        <w:tabs>
          <w:tab w:pos="4536" w:val="center"/>
          <w:tab w:pos="9072" w:val="right"/>
        </w:tabs>
        <w:spacing w:after="0"/>
        <w:jc w:val="both"/>
        <w:rPr>
          <w:rFonts w:eastAsia="Times New Roman" w:hAnsi="Times New Roman" w:ascii="Times New Roman"/>
          <w:iCs/>
          <w:color w:val="FF0000"/>
          <w:sz w:val="24"/>
          <w:szCs w:val="24"/>
          <w:lang w:eastAsia="hr-HR"/>
        </w:rPr>
      </w:pPr>
    </w:p>
    <w:tbl>
      <w:tblPr>
        <w:tblStyle w:val="Reetkatablice"/>
        <w:tblW w:type="auto" w:w="0"/>
        <w:tblLook w:val="04A0" w:noVBand="1" w:noHBand="0" w:lastColumn="0" w:firstColumn="1" w:lastRow="0" w:firstRow="1"/>
      </w:tblPr>
      <w:tblGrid>
        <w:gridCol w:w="456"/>
        <w:gridCol w:w="1920"/>
        <w:gridCol w:w="1468"/>
        <w:gridCol w:w="1296"/>
        <w:gridCol w:w="2156"/>
        <w:gridCol w:w="1990"/>
      </w:tblGrid>
      <w:tr w:rsidTr="002D1FBF" w:rsidR="000B54BC" w:rsidRPr="000B54BC">
        <w:trPr>
          <w:trHeight w:val="612"/>
        </w:trPr>
        <w:tc>
          <w:tcPr>
            <w:tcW w:type="dxa" w:w="456"/>
            <w:hideMark/>
          </w:tcPr>
          <w:p w:rsidRDefault="002D1FBF" w:rsidP="002D1FBF" w:rsidR="002D1FBF" w:rsidRPr="000B54BC">
            <w:pPr>
              <w:tabs>
                <w:tab w:pos="4536" w:val="center"/>
                <w:tab w:pos="9072" w:val="right"/>
              </w:tabs>
              <w:spacing w:after="0"/>
              <w:jc w:val="both"/>
              <w:rPr>
                <w:rFonts w:eastAsia="Times New Roman" w:hAnsi="Times New Roman" w:ascii="Times New Roman"/>
                <w:b/>
                <w:bCs/>
                <w:iCs/>
                <w:sz w:val="20"/>
                <w:szCs w:val="20"/>
                <w:lang w:eastAsia="hr-HR"/>
              </w:rPr>
            </w:pPr>
            <w:r w:rsidRPr="000B54BC">
              <w:rPr>
                <w:rFonts w:eastAsia="Times New Roman" w:hAnsi="Times New Roman" w:ascii="Times New Roman"/>
                <w:b/>
                <w:bCs/>
                <w:iCs/>
                <w:sz w:val="20"/>
                <w:szCs w:val="20"/>
                <w:lang w:eastAsia="hr-HR"/>
              </w:rPr>
              <w:t xml:space="preserve"> </w:t>
            </w:r>
          </w:p>
        </w:tc>
        <w:tc>
          <w:tcPr>
            <w:tcW w:type="dxa" w:w="8830"/>
            <w:gridSpan w:val="5"/>
            <w:hideMark/>
          </w:tcPr>
          <w:p w:rsidRDefault="000B54BC" w:rsidP="000B54BC" w:rsidR="000B54BC"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Početna bilanca:  Stanje na dan </w:t>
            </w:r>
          </w:p>
          <w:p w:rsidRDefault="000B54BC"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12.12. 17   </w:t>
            </w:r>
          </w:p>
        </w:tc>
      </w:tr>
      <w:tr w:rsidTr="000B54BC" w:rsidR="000B54BC" w:rsidRPr="000B54BC">
        <w:trPr>
          <w:trHeight w:val="695"/>
        </w:trPr>
        <w:tc>
          <w:tcPr>
            <w:tcW w:type="dxa" w:w="45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20</w:t>
            </w:r>
          </w:p>
        </w:tc>
        <w:tc>
          <w:tcPr>
            <w:tcW w:type="dxa" w:w="1920"/>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KAVRAN GRUPA d.o.o. Čakovec, Kalnička 63, OIB:64882134590 (dio po predstečajnoj nagodbi)</w:t>
            </w:r>
          </w:p>
        </w:tc>
        <w:tc>
          <w:tcPr>
            <w:tcW w:type="dxa" w:w="1468"/>
            <w:hideMark/>
          </w:tcPr>
          <w:p w:rsidRDefault="000B54BC" w:rsidP="002D1FBF" w:rsidR="000B54BC" w:rsidRPr="000B54BC">
            <w:pPr>
              <w:tabs>
                <w:tab w:pos="4536" w:val="center"/>
                <w:tab w:pos="9072" w:val="right"/>
              </w:tabs>
              <w:spacing w:after="0"/>
              <w:jc w:val="both"/>
              <w:rPr>
                <w:rFonts w:eastAsia="Times New Roman" w:hAnsi="Times New Roman" w:ascii="Times New Roman"/>
                <w:iCs/>
                <w:sz w:val="20"/>
                <w:szCs w:val="20"/>
                <w:lang w:eastAsia="hr-HR"/>
              </w:rPr>
            </w:pPr>
          </w:p>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584,500.42    </w:t>
            </w:r>
          </w:p>
        </w:tc>
        <w:tc>
          <w:tcPr>
            <w:tcW w:type="dxa" w:w="129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p>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277,144.73    </w:t>
            </w:r>
          </w:p>
        </w:tc>
        <w:tc>
          <w:tcPr>
            <w:tcW w:type="dxa" w:w="2156"/>
            <w:hideMark/>
          </w:tcPr>
          <w:p w:rsidRDefault="002D1FBF" w:rsidP="009F7B34"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Ovršna isprava Stpn-133/14 Ts Varaždin. Tražbine utvrđene do 04.04.2014. god. Otplata smanjene tražbine u iznosu 909.280,54 kn u 48 jednakih rata u iznosu od po 18.943,34 kn uz kamatu od 4,5% godišnje (obrok s kamatom iznosi 19.795,79 kn), počevši do 01.03.2015. do 01.02.2019. s dospijećem svakog 1. u mjesecu. </w:t>
            </w:r>
            <w:r w:rsidRPr="000B54BC">
              <w:rPr>
                <w:rFonts w:eastAsia="Times New Roman" w:hAnsi="Times New Roman" w:ascii="Times New Roman"/>
                <w:bCs/>
                <w:iCs/>
                <w:sz w:val="20"/>
                <w:szCs w:val="20"/>
                <w:lang w:eastAsia="hr-HR"/>
              </w:rPr>
              <w:t>Prije stečaja naplaćen 1-18.obrok, u stečaju naplaće 19-34.obrok, dakle sve što je dospjelo do 1</w:t>
            </w:r>
            <w:r w:rsidR="009F7B34">
              <w:rPr>
                <w:rFonts w:eastAsia="Times New Roman" w:hAnsi="Times New Roman" w:ascii="Times New Roman"/>
                <w:bCs/>
                <w:iCs/>
                <w:sz w:val="20"/>
                <w:szCs w:val="20"/>
                <w:lang w:eastAsia="hr-HR"/>
              </w:rPr>
              <w:t>8</w:t>
            </w:r>
            <w:r w:rsidRPr="000B54BC">
              <w:rPr>
                <w:rFonts w:eastAsia="Times New Roman" w:hAnsi="Times New Roman" w:ascii="Times New Roman"/>
                <w:bCs/>
                <w:iCs/>
                <w:sz w:val="20"/>
                <w:szCs w:val="20"/>
                <w:lang w:eastAsia="hr-HR"/>
              </w:rPr>
              <w:t>.12.17.</w:t>
            </w:r>
            <w:r w:rsidRPr="000B54BC">
              <w:rPr>
                <w:rFonts w:eastAsia="Times New Roman" w:hAnsi="Times New Roman" w:ascii="Times New Roman"/>
                <w:b/>
                <w:bCs/>
                <w:iCs/>
                <w:sz w:val="20"/>
                <w:szCs w:val="20"/>
                <w:lang w:eastAsia="hr-HR"/>
              </w:rPr>
              <w:t xml:space="preserve">  </w:t>
            </w:r>
          </w:p>
        </w:tc>
        <w:tc>
          <w:tcPr>
            <w:tcW w:type="dxa" w:w="1990"/>
            <w:hideMark/>
          </w:tcPr>
          <w:p w:rsidRDefault="000B54BC" w:rsidP="000B54BC" w:rsidR="000B54BC" w:rsidRPr="000B54BC">
            <w:pPr>
              <w:tabs>
                <w:tab w:pos="4536" w:val="center"/>
                <w:tab w:pos="9072" w:val="right"/>
              </w:tabs>
              <w:spacing w:after="0"/>
              <w:jc w:val="both"/>
              <w:rPr>
                <w:rFonts w:eastAsia="Times New Roman" w:hAnsi="Times New Roman" w:ascii="Times New Roman"/>
                <w:bCs/>
                <w:iCs/>
                <w:sz w:val="20"/>
                <w:szCs w:val="20"/>
                <w:lang w:eastAsia="hr-HR"/>
              </w:rPr>
            </w:pPr>
            <w:r w:rsidRPr="000B54BC">
              <w:rPr>
                <w:rFonts w:eastAsia="Times New Roman" w:hAnsi="Times New Roman" w:ascii="Times New Roman"/>
                <w:bCs/>
                <w:iCs/>
                <w:sz w:val="20"/>
                <w:szCs w:val="20"/>
                <w:lang w:eastAsia="hr-HR"/>
              </w:rPr>
              <w:t xml:space="preserve">Nedospjelo 14 rata (35-48.) ukupno 277.141,06 kn za što </w:t>
            </w:r>
            <w:r w:rsidRPr="000B54BC">
              <w:rPr>
                <w:rFonts w:eastAsia="Times New Roman" w:hAnsi="Times New Roman" w:ascii="Times New Roman"/>
                <w:b/>
                <w:bCs/>
                <w:iCs/>
                <w:sz w:val="20"/>
                <w:szCs w:val="20"/>
                <w:u w:val="single"/>
                <w:lang w:eastAsia="hr-HR"/>
              </w:rPr>
              <w:t>još nisu nastupili uvjeti za plaćanje</w:t>
            </w:r>
          </w:p>
          <w:p w:rsidRDefault="000B54BC" w:rsidP="000B54BC" w:rsidR="000B54BC" w:rsidRPr="000B54BC">
            <w:pPr>
              <w:tabs>
                <w:tab w:pos="4536" w:val="center"/>
                <w:tab w:pos="9072" w:val="right"/>
              </w:tabs>
              <w:spacing w:after="0"/>
              <w:jc w:val="both"/>
              <w:rPr>
                <w:rFonts w:eastAsia="Times New Roman" w:hAnsi="Times New Roman" w:ascii="Times New Roman"/>
                <w:bCs/>
                <w:iCs/>
                <w:sz w:val="20"/>
                <w:szCs w:val="20"/>
                <w:lang w:eastAsia="hr-HR"/>
              </w:rPr>
            </w:pPr>
          </w:p>
          <w:p w:rsidRDefault="000B54BC" w:rsidP="000B54BC" w:rsidR="002D1FBF">
            <w:pPr>
              <w:tabs>
                <w:tab w:pos="4536" w:val="center"/>
                <w:tab w:pos="9072" w:val="right"/>
              </w:tabs>
              <w:spacing w:after="0"/>
              <w:jc w:val="both"/>
              <w:rPr>
                <w:rFonts w:eastAsia="Times New Roman" w:hAnsi="Times New Roman" w:ascii="Times New Roman"/>
                <w:bCs/>
                <w:iCs/>
                <w:sz w:val="20"/>
                <w:szCs w:val="20"/>
                <w:lang w:eastAsia="hr-HR"/>
              </w:rPr>
            </w:pPr>
            <w:r w:rsidRPr="000B54BC">
              <w:rPr>
                <w:rFonts w:eastAsia="Times New Roman" w:hAnsi="Times New Roman" w:ascii="Times New Roman"/>
                <w:bCs/>
                <w:iCs/>
                <w:sz w:val="20"/>
                <w:szCs w:val="20"/>
                <w:lang w:eastAsia="hr-HR"/>
              </w:rPr>
              <w:t>Moguće n</w:t>
            </w:r>
            <w:r w:rsidR="002D1FBF" w:rsidRPr="000B54BC">
              <w:rPr>
                <w:rFonts w:eastAsia="Times New Roman" w:hAnsi="Times New Roman" w:ascii="Times New Roman"/>
                <w:bCs/>
                <w:iCs/>
                <w:sz w:val="20"/>
                <w:szCs w:val="20"/>
                <w:lang w:eastAsia="hr-HR"/>
              </w:rPr>
              <w:t xml:space="preserve">aplatiti </w:t>
            </w:r>
            <w:r w:rsidRPr="000B54BC">
              <w:rPr>
                <w:rFonts w:eastAsia="Times New Roman" w:hAnsi="Times New Roman" w:ascii="Times New Roman"/>
                <w:bCs/>
                <w:iCs/>
                <w:sz w:val="20"/>
                <w:szCs w:val="20"/>
                <w:lang w:eastAsia="hr-HR"/>
              </w:rPr>
              <w:t xml:space="preserve">ali tek </w:t>
            </w:r>
            <w:r w:rsidRPr="000B54BC">
              <w:rPr>
                <w:rFonts w:eastAsia="Times New Roman" w:hAnsi="Times New Roman" w:ascii="Times New Roman"/>
                <w:bCs/>
                <w:iCs/>
                <w:sz w:val="20"/>
                <w:szCs w:val="20"/>
                <w:u w:val="single"/>
                <w:lang w:eastAsia="hr-HR"/>
              </w:rPr>
              <w:t>nakon</w:t>
            </w:r>
            <w:r w:rsidR="002D1FBF" w:rsidRPr="000B54BC">
              <w:rPr>
                <w:rFonts w:eastAsia="Times New Roman" w:hAnsi="Times New Roman" w:ascii="Times New Roman"/>
                <w:bCs/>
                <w:iCs/>
                <w:sz w:val="20"/>
                <w:szCs w:val="20"/>
                <w:u w:val="single"/>
                <w:lang w:eastAsia="hr-HR"/>
              </w:rPr>
              <w:t xml:space="preserve"> dospjeć</w:t>
            </w:r>
            <w:r w:rsidRPr="000B54BC">
              <w:rPr>
                <w:rFonts w:eastAsia="Times New Roman" w:hAnsi="Times New Roman" w:ascii="Times New Roman"/>
                <w:bCs/>
                <w:iCs/>
                <w:sz w:val="20"/>
                <w:szCs w:val="20"/>
                <w:u w:val="single"/>
                <w:lang w:eastAsia="hr-HR"/>
              </w:rPr>
              <w:t>a</w:t>
            </w:r>
            <w:r w:rsidRPr="000B54BC">
              <w:rPr>
                <w:rFonts w:eastAsia="Times New Roman" w:hAnsi="Times New Roman" w:ascii="Times New Roman"/>
                <w:bCs/>
                <w:iCs/>
                <w:sz w:val="20"/>
                <w:szCs w:val="20"/>
                <w:lang w:eastAsia="hr-HR"/>
              </w:rPr>
              <w:t>, za što se predlaže po zaključenju stečaja otvoriti račun stečajne mase.</w:t>
            </w:r>
          </w:p>
          <w:p w:rsidRDefault="009F7B34" w:rsidP="000B54BC" w:rsidR="009F7B34">
            <w:pPr>
              <w:tabs>
                <w:tab w:pos="4536" w:val="center"/>
                <w:tab w:pos="9072" w:val="right"/>
              </w:tabs>
              <w:spacing w:after="0"/>
              <w:jc w:val="both"/>
              <w:rPr>
                <w:rFonts w:eastAsia="Times New Roman" w:hAnsi="Times New Roman" w:ascii="Times New Roman"/>
                <w:bCs/>
                <w:iCs/>
                <w:sz w:val="20"/>
                <w:szCs w:val="20"/>
                <w:lang w:eastAsia="hr-HR"/>
              </w:rPr>
            </w:pPr>
          </w:p>
          <w:p w:rsidRDefault="009F7B34" w:rsidP="000B54BC" w:rsidR="009F7B34" w:rsidRPr="000B54BC">
            <w:pPr>
              <w:tabs>
                <w:tab w:pos="4536" w:val="center"/>
                <w:tab w:pos="9072" w:val="right"/>
              </w:tabs>
              <w:spacing w:after="0"/>
              <w:jc w:val="both"/>
              <w:rPr>
                <w:rFonts w:eastAsia="Times New Roman" w:hAnsi="Times New Roman" w:ascii="Times New Roman"/>
                <w:b/>
                <w:bCs/>
                <w:iCs/>
                <w:sz w:val="20"/>
                <w:szCs w:val="20"/>
                <w:u w:val="single"/>
                <w:lang w:eastAsia="hr-HR"/>
              </w:rPr>
            </w:pPr>
            <w:r>
              <w:rPr>
                <w:rFonts w:eastAsia="Times New Roman" w:hAnsi="Times New Roman" w:ascii="Times New Roman"/>
                <w:bCs/>
                <w:iCs/>
                <w:sz w:val="20"/>
                <w:szCs w:val="20"/>
                <w:lang w:eastAsia="hr-HR"/>
              </w:rPr>
              <w:t>Do završnog ročišta predviđa se naplata 1 obroka s kamatom, 19.795,79 kn.</w:t>
            </w:r>
          </w:p>
        </w:tc>
      </w:tr>
      <w:tr w:rsidTr="002D1FBF" w:rsidR="000B54BC" w:rsidRPr="000B54BC">
        <w:trPr>
          <w:trHeight w:val="3060"/>
        </w:trPr>
        <w:tc>
          <w:tcPr>
            <w:tcW w:type="dxa" w:w="45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32</w:t>
            </w:r>
          </w:p>
        </w:tc>
        <w:tc>
          <w:tcPr>
            <w:tcW w:type="dxa" w:w="1920"/>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STAKLARSKA RADIONICA "OKNO", VLADO HORAK, ŠENKOVEC, MARŠALA TITA 50, OIB: 08673994793</w:t>
            </w:r>
          </w:p>
        </w:tc>
        <w:tc>
          <w:tcPr>
            <w:tcW w:type="dxa" w:w="1468"/>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56,251.21    </w:t>
            </w:r>
          </w:p>
        </w:tc>
        <w:tc>
          <w:tcPr>
            <w:tcW w:type="dxa" w:w="129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      </w:t>
            </w:r>
          </w:p>
        </w:tc>
        <w:tc>
          <w:tcPr>
            <w:tcW w:type="dxa" w:w="215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Ovršna isprava Ovr-149/09 na naplati, naplaćuje se u periodično manjim  iznosima. U provedbi ovrhe zastupao odvj. ured A.Fileš. 2013. god. naplaćeno 221.898.76 kn, 2014 naplaćeno 31.569.93 kn, 2015 naplaćeno 19.507.58 kn, 2016 naplaćeno uk. 19.731.50 kn ( prije stečaj 9.819.75, u stečaju 9.911.75), 2017 naplaćeno 58.592.87 kn. P</w:t>
            </w:r>
            <w:r w:rsidRPr="000B54BC">
              <w:rPr>
                <w:rFonts w:eastAsia="Times New Roman" w:hAnsi="Times New Roman" w:ascii="Times New Roman"/>
                <w:bCs/>
                <w:iCs/>
                <w:sz w:val="20"/>
                <w:szCs w:val="20"/>
                <w:lang w:eastAsia="hr-HR"/>
              </w:rPr>
              <w:t>rema potvrdi FINA-e od 21.09.17. i stanju uplata, preostali dug za koji se provodi ovrha (sa zzk) iznosi 360.904,75 kn, dok je knjigovodstveno stanje 0 kn.</w:t>
            </w:r>
          </w:p>
        </w:tc>
        <w:tc>
          <w:tcPr>
            <w:tcW w:type="dxa" w:w="1990"/>
            <w:hideMark/>
          </w:tcPr>
          <w:p w:rsidRDefault="002D1FBF" w:rsidP="002D1FBF" w:rsidR="002D1FBF">
            <w:pPr>
              <w:tabs>
                <w:tab w:pos="4536" w:val="center"/>
                <w:tab w:pos="9072" w:val="right"/>
              </w:tabs>
              <w:spacing w:after="0"/>
              <w:jc w:val="both"/>
              <w:rPr>
                <w:rFonts w:eastAsia="Times New Roman" w:hAnsi="Times New Roman" w:ascii="Times New Roman"/>
                <w:bCs/>
                <w:iCs/>
                <w:sz w:val="20"/>
                <w:szCs w:val="20"/>
                <w:lang w:eastAsia="hr-HR"/>
              </w:rPr>
            </w:pPr>
            <w:r w:rsidRPr="000B54BC">
              <w:rPr>
                <w:rFonts w:eastAsia="Times New Roman" w:hAnsi="Times New Roman" w:ascii="Times New Roman"/>
                <w:bCs/>
                <w:iCs/>
                <w:sz w:val="20"/>
                <w:szCs w:val="20"/>
                <w:lang w:eastAsia="hr-HR"/>
              </w:rPr>
              <w:t>Nastaviti s provedbom ovrhe. Daljnji naplaćeni iznosi predstavljat će naknadno naplaćene prihode koji se oporezuju porezom na dobit (višak u odnosu na knjigovodstveno stanje odnosi se na zatezne kamate i troškove)</w:t>
            </w:r>
          </w:p>
          <w:p w:rsidRDefault="00AB1BE7" w:rsidP="002D1FBF" w:rsidR="00AB1BE7">
            <w:pPr>
              <w:tabs>
                <w:tab w:pos="4536" w:val="center"/>
                <w:tab w:pos="9072" w:val="right"/>
              </w:tabs>
              <w:spacing w:after="0"/>
              <w:jc w:val="both"/>
              <w:rPr>
                <w:rFonts w:eastAsia="Times New Roman" w:hAnsi="Times New Roman" w:ascii="Times New Roman"/>
                <w:bCs/>
                <w:iCs/>
                <w:sz w:val="20"/>
                <w:szCs w:val="20"/>
                <w:lang w:eastAsia="hr-HR"/>
              </w:rPr>
            </w:pPr>
          </w:p>
          <w:p w:rsidRDefault="00AB1BE7" w:rsidP="002D1FBF" w:rsidR="00AB1BE7" w:rsidRPr="000B54BC">
            <w:pPr>
              <w:tabs>
                <w:tab w:pos="4536" w:val="center"/>
                <w:tab w:pos="9072" w:val="right"/>
              </w:tabs>
              <w:spacing w:after="0"/>
              <w:jc w:val="both"/>
              <w:rPr>
                <w:rFonts w:eastAsia="Times New Roman" w:hAnsi="Times New Roman" w:ascii="Times New Roman"/>
                <w:bCs/>
                <w:iCs/>
                <w:sz w:val="20"/>
                <w:szCs w:val="20"/>
                <w:lang w:eastAsia="hr-HR"/>
              </w:rPr>
            </w:pPr>
            <w:r>
              <w:rPr>
                <w:rFonts w:eastAsia="Times New Roman" w:hAnsi="Times New Roman" w:ascii="Times New Roman"/>
                <w:bCs/>
                <w:iCs/>
                <w:sz w:val="20"/>
                <w:szCs w:val="20"/>
                <w:lang w:eastAsia="hr-HR"/>
              </w:rPr>
              <w:t>U tijeku je i postupak radi ovrhe na nekretnini Ovr-236/10 Ts Varaždin</w:t>
            </w:r>
          </w:p>
        </w:tc>
      </w:tr>
      <w:tr w:rsidTr="002D1FBF" w:rsidR="000B54BC" w:rsidRPr="000B54BC">
        <w:trPr>
          <w:trHeight w:val="3468"/>
        </w:trPr>
        <w:tc>
          <w:tcPr>
            <w:tcW w:type="dxa" w:w="45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lastRenderedPageBreak/>
              <w:t>43</w:t>
            </w:r>
          </w:p>
        </w:tc>
        <w:tc>
          <w:tcPr>
            <w:tcW w:type="dxa" w:w="1920"/>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STAKLO-SPUDIĆ D.O.O.  Duga Resa, OIB: 53787789046</w:t>
            </w:r>
          </w:p>
        </w:tc>
        <w:tc>
          <w:tcPr>
            <w:tcW w:type="dxa" w:w="1468"/>
            <w:hideMark/>
          </w:tcPr>
          <w:p w:rsidRDefault="002D1FBF" w:rsidP="002D1FBF" w:rsidR="000B54BC"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w:t>
            </w:r>
          </w:p>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1,557.12    </w:t>
            </w:r>
          </w:p>
        </w:tc>
        <w:tc>
          <w:tcPr>
            <w:tcW w:type="dxa" w:w="1296"/>
            <w:hideMark/>
          </w:tcPr>
          <w:p w:rsidRDefault="002D1FBF" w:rsidP="002D1FBF"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        1,106.70    </w:t>
            </w:r>
          </w:p>
        </w:tc>
        <w:tc>
          <w:tcPr>
            <w:tcW w:type="dxa" w:w="2156"/>
            <w:hideMark/>
          </w:tcPr>
          <w:p w:rsidRDefault="002D1FBF" w:rsidP="009F7B34" w:rsidR="002D1FBF" w:rsidRPr="000B54BC">
            <w:pPr>
              <w:tabs>
                <w:tab w:pos="4536" w:val="center"/>
                <w:tab w:pos="9072" w:val="right"/>
              </w:tabs>
              <w:spacing w:after="0"/>
              <w:jc w:val="both"/>
              <w:rPr>
                <w:rFonts w:eastAsia="Times New Roman" w:hAnsi="Times New Roman" w:ascii="Times New Roman"/>
                <w:iCs/>
                <w:sz w:val="20"/>
                <w:szCs w:val="20"/>
                <w:lang w:eastAsia="hr-HR"/>
              </w:rPr>
            </w:pPr>
            <w:r w:rsidRPr="000B54BC">
              <w:rPr>
                <w:rFonts w:eastAsia="Times New Roman" w:hAnsi="Times New Roman" w:ascii="Times New Roman"/>
                <w:iCs/>
                <w:sz w:val="20"/>
                <w:szCs w:val="20"/>
                <w:lang w:eastAsia="hr-HR"/>
              </w:rPr>
              <w:t xml:space="preserve">21.03.2014 Rješenje Ts Zagreb Stpn 407/13 o sklopljenoj nagodbi, utvrđena tražbina 1.567,70 kn, za otplatu 940,62 kn + kte 4.5%, u tromjesečnim obrocima koje dospijevaju do 31.05.2021 god. U poč.stanju nije proknjiženo smanjenje tražbine (otpis) u predsteč.nagodbi za 627,08 kn, te je uplaćen samo 1 obrok od (10,58 kn). Dospjeli obroci iznose 479.64 kn, nedospjeli 627.06 kn. Računi često tijekom 2016 i 2017 god blokirani u kraćim razdobljima od po nekoliko dana, ne više od 30. </w:t>
            </w:r>
            <w:r w:rsidR="009F7B34">
              <w:rPr>
                <w:rFonts w:eastAsia="Times New Roman" w:hAnsi="Times New Roman" w:ascii="Times New Roman"/>
                <w:iCs/>
                <w:sz w:val="20"/>
                <w:szCs w:val="20"/>
                <w:lang w:eastAsia="hr-HR"/>
              </w:rPr>
              <w:t>Poslan je p</w:t>
            </w:r>
            <w:r w:rsidRPr="000B54BC">
              <w:rPr>
                <w:rFonts w:eastAsia="Times New Roman" w:hAnsi="Times New Roman" w:ascii="Times New Roman"/>
                <w:iCs/>
                <w:sz w:val="20"/>
                <w:szCs w:val="20"/>
                <w:lang w:eastAsia="hr-HR"/>
              </w:rPr>
              <w:t>oziv dužniku za plaćanje. Ovršiti po potrebi (neisplativa naplata 1 obrok jer iznosi 44.79 kn).</w:t>
            </w:r>
          </w:p>
        </w:tc>
        <w:tc>
          <w:tcPr>
            <w:tcW w:type="dxa" w:w="1990"/>
            <w:hideMark/>
          </w:tcPr>
          <w:p w:rsidRDefault="002D1FBF" w:rsidP="002D1FBF" w:rsidR="000B54BC" w:rsidRPr="000B54BC">
            <w:pPr>
              <w:tabs>
                <w:tab w:pos="4536" w:val="center"/>
                <w:tab w:pos="9072" w:val="right"/>
              </w:tabs>
              <w:spacing w:after="0"/>
              <w:jc w:val="both"/>
              <w:rPr>
                <w:rFonts w:eastAsia="Times New Roman" w:hAnsi="Times New Roman" w:ascii="Times New Roman"/>
                <w:bCs/>
                <w:iCs/>
                <w:sz w:val="20"/>
                <w:szCs w:val="20"/>
                <w:lang w:eastAsia="hr-HR"/>
              </w:rPr>
            </w:pPr>
            <w:r w:rsidRPr="000B54BC">
              <w:rPr>
                <w:rFonts w:eastAsia="Times New Roman" w:hAnsi="Times New Roman" w:ascii="Times New Roman"/>
                <w:bCs/>
                <w:iCs/>
                <w:sz w:val="20"/>
                <w:szCs w:val="20"/>
                <w:lang w:eastAsia="hr-HR"/>
              </w:rPr>
              <w:t xml:space="preserve">Otpisati iznos od 627.08 kn (otpis u predstečajnoj nagodbi). </w:t>
            </w:r>
          </w:p>
          <w:p w:rsidRDefault="000B54BC" w:rsidP="002D1FBF" w:rsidR="000B54BC" w:rsidRPr="000B54BC">
            <w:pPr>
              <w:tabs>
                <w:tab w:pos="4536" w:val="center"/>
                <w:tab w:pos="9072" w:val="right"/>
              </w:tabs>
              <w:spacing w:after="0"/>
              <w:jc w:val="both"/>
              <w:rPr>
                <w:rFonts w:eastAsia="Times New Roman" w:hAnsi="Times New Roman" w:ascii="Times New Roman"/>
                <w:bCs/>
                <w:iCs/>
                <w:sz w:val="20"/>
                <w:szCs w:val="20"/>
                <w:lang w:eastAsia="hr-HR"/>
              </w:rPr>
            </w:pPr>
          </w:p>
          <w:p w:rsidRDefault="002D1FBF" w:rsidP="000B54BC" w:rsidR="002D1FBF">
            <w:pPr>
              <w:tabs>
                <w:tab w:pos="4536" w:val="center"/>
                <w:tab w:pos="9072" w:val="right"/>
              </w:tabs>
              <w:spacing w:after="0"/>
              <w:jc w:val="both"/>
              <w:rPr>
                <w:rFonts w:eastAsia="Times New Roman" w:hAnsi="Times New Roman" w:ascii="Times New Roman"/>
                <w:bCs/>
                <w:iCs/>
                <w:sz w:val="20"/>
                <w:szCs w:val="20"/>
                <w:lang w:eastAsia="hr-HR"/>
              </w:rPr>
            </w:pPr>
            <w:r w:rsidRPr="000B54BC">
              <w:rPr>
                <w:rFonts w:eastAsia="Times New Roman" w:hAnsi="Times New Roman" w:ascii="Times New Roman"/>
                <w:bCs/>
                <w:iCs/>
                <w:sz w:val="20"/>
                <w:szCs w:val="20"/>
                <w:lang w:eastAsia="hr-HR"/>
              </w:rPr>
              <w:t>Naplatiti dospje</w:t>
            </w:r>
            <w:r w:rsidR="000B54BC" w:rsidRPr="000B54BC">
              <w:rPr>
                <w:rFonts w:eastAsia="Times New Roman" w:hAnsi="Times New Roman" w:ascii="Times New Roman"/>
                <w:bCs/>
                <w:iCs/>
                <w:sz w:val="20"/>
                <w:szCs w:val="20"/>
                <w:lang w:eastAsia="hr-HR"/>
              </w:rPr>
              <w:t>l</w:t>
            </w:r>
            <w:r w:rsidRPr="000B54BC">
              <w:rPr>
                <w:rFonts w:eastAsia="Times New Roman" w:hAnsi="Times New Roman" w:ascii="Times New Roman"/>
                <w:bCs/>
                <w:iCs/>
                <w:sz w:val="20"/>
                <w:szCs w:val="20"/>
                <w:lang w:eastAsia="hr-HR"/>
              </w:rPr>
              <w:t xml:space="preserve">e i dospjevajuće obroke (dospjeće obroka do 31.05.2021. godine) u iznosu od po 44.79 kn </w:t>
            </w:r>
          </w:p>
          <w:p w:rsidRDefault="009F7B34" w:rsidP="000B54BC" w:rsidR="009F7B34">
            <w:pPr>
              <w:tabs>
                <w:tab w:pos="4536" w:val="center"/>
                <w:tab w:pos="9072" w:val="right"/>
              </w:tabs>
              <w:spacing w:after="0"/>
              <w:jc w:val="both"/>
              <w:rPr>
                <w:rFonts w:eastAsia="Times New Roman" w:hAnsi="Times New Roman" w:ascii="Times New Roman"/>
                <w:bCs/>
                <w:iCs/>
                <w:sz w:val="20"/>
                <w:szCs w:val="20"/>
                <w:lang w:eastAsia="hr-HR"/>
              </w:rPr>
            </w:pPr>
          </w:p>
          <w:p w:rsidRDefault="009F7B34" w:rsidP="009F7B34" w:rsidR="009F7B34" w:rsidRPr="000B54BC">
            <w:pPr>
              <w:tabs>
                <w:tab w:pos="4536" w:val="center"/>
                <w:tab w:pos="9072" w:val="right"/>
              </w:tabs>
              <w:spacing w:after="0"/>
              <w:jc w:val="both"/>
              <w:rPr>
                <w:rFonts w:eastAsia="Times New Roman" w:hAnsi="Times New Roman" w:ascii="Times New Roman"/>
                <w:bCs/>
                <w:iCs/>
                <w:sz w:val="20"/>
                <w:szCs w:val="20"/>
                <w:lang w:eastAsia="hr-HR"/>
              </w:rPr>
            </w:pPr>
            <w:r>
              <w:rPr>
                <w:rFonts w:eastAsia="Times New Roman" w:hAnsi="Times New Roman" w:ascii="Times New Roman"/>
                <w:bCs/>
                <w:iCs/>
                <w:sz w:val="20"/>
                <w:szCs w:val="20"/>
                <w:lang w:eastAsia="hr-HR"/>
              </w:rPr>
              <w:t>Neisplativo utuženje  pojedinih obroka jer nagodba ima oko 150 stranica a obrok je tromjesećno 10,58 kn odnosno 44,79 kn, ovrha po potrebi predlaže se za više obroka odjednom (jednom u 3 godine)</w:t>
            </w:r>
          </w:p>
        </w:tc>
      </w:tr>
    </w:tbl>
    <w:p w:rsidRDefault="0013355B" w:rsidP="002D1FBF" w:rsidR="0013355B">
      <w:pPr>
        <w:tabs>
          <w:tab w:pos="4536" w:val="center"/>
          <w:tab w:pos="9072" w:val="right"/>
        </w:tabs>
        <w:spacing w:after="0"/>
        <w:jc w:val="both"/>
        <w:rPr>
          <w:rFonts w:eastAsia="Times New Roman" w:hAnsi="Times New Roman" w:ascii="Times New Roman"/>
          <w:iCs/>
          <w:color w:val="FF0000"/>
          <w:sz w:val="24"/>
          <w:szCs w:val="24"/>
          <w:lang w:eastAsia="hr-HR"/>
        </w:rPr>
      </w:pPr>
    </w:p>
    <w:p w:rsidRDefault="000B54BC" w:rsidP="002D1FBF" w:rsidR="000B54BC">
      <w:pPr>
        <w:tabs>
          <w:tab w:pos="4536" w:val="center"/>
          <w:tab w:pos="9072" w:val="right"/>
        </w:tabs>
        <w:spacing w:after="0"/>
        <w:jc w:val="both"/>
        <w:rPr>
          <w:rFonts w:eastAsia="Times New Roman" w:hAnsi="Times New Roman" w:ascii="Times New Roman"/>
          <w:iCs/>
          <w:sz w:val="24"/>
          <w:szCs w:val="24"/>
          <w:lang w:eastAsia="hr-HR"/>
        </w:rPr>
      </w:pPr>
    </w:p>
    <w:p w:rsidRDefault="00DD6A3C" w:rsidP="002D1FBF" w:rsidR="002D1FBF" w:rsidRPr="002D1FBF">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d.2</w:t>
      </w:r>
      <w:r w:rsidR="000B54BC">
        <w:rPr>
          <w:rFonts w:eastAsia="Times New Roman" w:hAnsi="Times New Roman" w:ascii="Times New Roman"/>
          <w:iCs/>
          <w:sz w:val="24"/>
          <w:szCs w:val="24"/>
          <w:lang w:eastAsia="hr-HR"/>
        </w:rPr>
        <w:t xml:space="preserve">) </w:t>
      </w:r>
      <w:r w:rsidR="002D1FBF" w:rsidRPr="002D1FBF">
        <w:rPr>
          <w:rFonts w:eastAsia="Times New Roman" w:hAnsi="Times New Roman" w:ascii="Times New Roman"/>
          <w:iCs/>
          <w:sz w:val="24"/>
          <w:szCs w:val="24"/>
          <w:lang w:eastAsia="hr-HR"/>
        </w:rPr>
        <w:t xml:space="preserve">UTUŽENA POTRAŽIVANJA ZA KOJA JE VJEROJATNOST NAPLATE SLABA  </w:t>
      </w:r>
    </w:p>
    <w:p w:rsidRDefault="002D1FBF" w:rsidP="002D1FBF" w:rsidR="002D1FBF">
      <w:pPr>
        <w:tabs>
          <w:tab w:pos="4536" w:val="center"/>
          <w:tab w:pos="9072" w:val="right"/>
        </w:tabs>
        <w:spacing w:after="0"/>
        <w:jc w:val="both"/>
        <w:rPr>
          <w:rFonts w:eastAsia="Times New Roman" w:hAnsi="Times New Roman" w:ascii="Times New Roman"/>
          <w:iCs/>
          <w:color w:val="FF0000"/>
          <w:sz w:val="24"/>
          <w:szCs w:val="24"/>
          <w:lang w:eastAsia="hr-HR"/>
        </w:rPr>
      </w:pPr>
    </w:p>
    <w:tbl>
      <w:tblPr>
        <w:tblStyle w:val="Reetkatablice"/>
        <w:tblW w:type="auto" w:w="0"/>
        <w:tblLook w:val="04A0" w:noVBand="1" w:noHBand="0" w:lastColumn="0" w:firstColumn="1" w:lastRow="0" w:firstRow="1"/>
      </w:tblPr>
      <w:tblGrid>
        <w:gridCol w:w="456"/>
        <w:gridCol w:w="2072"/>
        <w:gridCol w:w="1124"/>
        <w:gridCol w:w="1016"/>
        <w:gridCol w:w="2628"/>
        <w:gridCol w:w="1990"/>
      </w:tblGrid>
      <w:tr w:rsidTr="002D1FBF" w:rsidR="002D1FBF" w:rsidRPr="002D1FBF">
        <w:trPr>
          <w:trHeight w:val="1266"/>
        </w:trPr>
        <w:tc>
          <w:tcPr>
            <w:tcW w:type="dxa" w:w="456"/>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12</w:t>
            </w:r>
          </w:p>
        </w:tc>
        <w:tc>
          <w:tcPr>
            <w:tcW w:type="dxa" w:w="2072"/>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DALMACIJA STAKLO" Staklarski obrt, vl. Ante Zorica, ZAGREB, MRAMORNI PRILAZ 8A, OIB: 90345134315</w:t>
            </w:r>
          </w:p>
        </w:tc>
        <w:tc>
          <w:tcPr>
            <w:tcW w:type="dxa" w:w="1124"/>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                    -      </w:t>
            </w:r>
          </w:p>
        </w:tc>
        <w:tc>
          <w:tcPr>
            <w:tcW w:type="dxa" w:w="1016"/>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                 -      </w:t>
            </w:r>
          </w:p>
        </w:tc>
        <w:tc>
          <w:tcPr>
            <w:tcW w:type="dxa" w:w="2628"/>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Utuženo. Dospjeće prije 2012. Bruto: 119.511,63 kn, Ispr. Vrijed: 119.511,63 kn. Obrt je odjavljen 2003.god. Vlasnik 62 god. Prema dostupnim podacima, utuženo.  </w:t>
            </w:r>
            <w:r w:rsidRPr="002D1FBF">
              <w:rPr>
                <w:rFonts w:eastAsia="Times New Roman" w:hAnsi="Times New Roman" w:ascii="Times New Roman"/>
                <w:bCs/>
                <w:iCs/>
                <w:sz w:val="20"/>
                <w:szCs w:val="20"/>
                <w:lang w:eastAsia="hr-HR"/>
              </w:rPr>
              <w:t>Ishođena presuda P-3301/2007 na iznos od 76.438.58 + zzk. Odvj. društvo Benko i partneri 2014.god tražilo punomoć radi provedbe ovrhe na FINI. Upitom u FINA-u po posl.broju presude u 12/2017 god. usmeno se dobiva odgovor da takvu osnovu na naplatu nemaju</w:t>
            </w:r>
            <w:r w:rsidRPr="002D1FBF">
              <w:rPr>
                <w:rFonts w:eastAsia="Times New Roman" w:hAnsi="Times New Roman" w:ascii="Times New Roman"/>
                <w:b/>
                <w:bCs/>
                <w:iCs/>
                <w:sz w:val="20"/>
                <w:szCs w:val="20"/>
                <w:lang w:eastAsia="hr-HR"/>
              </w:rPr>
              <w:t xml:space="preserve"> </w:t>
            </w:r>
            <w:r w:rsidRPr="002D1FBF">
              <w:rPr>
                <w:rFonts w:eastAsia="Times New Roman" w:hAnsi="Times New Roman" w:ascii="Times New Roman"/>
                <w:bCs/>
                <w:iCs/>
                <w:sz w:val="20"/>
                <w:szCs w:val="20"/>
                <w:lang w:eastAsia="hr-HR"/>
              </w:rPr>
              <w:t>evidentiranu o čemu ne mogu dati pisanu potvrdu. Zatražen podatak o statusu predmeta od odvj.društvo Benko i partneri.</w:t>
            </w:r>
          </w:p>
        </w:tc>
        <w:tc>
          <w:tcPr>
            <w:tcW w:type="dxa" w:w="1990"/>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Po primitku odgovora odvj. društvo Benko i partneri o tome da li je presuda P-3301/07 poslana na naplatu u FINA-u te da li je, kada i koliko naplaćeno, postupiti sukladno.</w:t>
            </w:r>
          </w:p>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p>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Ukoliko se pokaže da tražbina nije naplaćena, vjerojatnost naplate je mala, s obzirom na starost duga, dosadašnju nemogućnost naplate.</w:t>
            </w:r>
          </w:p>
        </w:tc>
      </w:tr>
      <w:tr w:rsidTr="002D1FBF" w:rsidR="002D1FBF" w:rsidRPr="002D1FBF">
        <w:trPr>
          <w:trHeight w:val="837"/>
        </w:trPr>
        <w:tc>
          <w:tcPr>
            <w:tcW w:type="dxa" w:w="456"/>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44</w:t>
            </w:r>
          </w:p>
        </w:tc>
        <w:tc>
          <w:tcPr>
            <w:tcW w:type="dxa" w:w="2072"/>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STAKLO KADAK </w:t>
            </w:r>
          </w:p>
        </w:tc>
        <w:tc>
          <w:tcPr>
            <w:tcW w:type="dxa" w:w="1124"/>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         38,512.95    </w:t>
            </w:r>
          </w:p>
        </w:tc>
        <w:tc>
          <w:tcPr>
            <w:tcW w:type="dxa" w:w="1016"/>
            <w:hideMark/>
          </w:tcPr>
          <w:p w:rsidRDefault="002D1FBF" w:rsidP="002D1FBF"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      38,512.95 </w:t>
            </w:r>
          </w:p>
        </w:tc>
        <w:tc>
          <w:tcPr>
            <w:tcW w:type="dxa" w:w="2628"/>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t xml:space="preserve">Bruto: 464.452,01 kn, Ispr.vrijedn: 425.939,06 kn. Prema podacima od ranije uprave, utuženo. Prema poslovnim knjigama nejasno je radi li se obrtu STAKLO KADAK (vl. Vesna Kadak, </w:t>
            </w:r>
            <w:r w:rsidRPr="002D1FBF">
              <w:rPr>
                <w:rFonts w:eastAsia="Times New Roman" w:hAnsi="Times New Roman" w:ascii="Times New Roman"/>
                <w:iCs/>
                <w:sz w:val="20"/>
                <w:szCs w:val="20"/>
                <w:lang w:eastAsia="hr-HR"/>
              </w:rPr>
              <w:lastRenderedPageBreak/>
              <w:t xml:space="preserve">Ozalj, Kurilovac 12/b, OIB: 82018678934)  Ili STAKLO KADAK d.o.o. (Vrhovac, Vrhovac 4, OIB: 50699899299). Prema dostupnoj dokumentaciji koju je dostavila ranija uprava, pokrenut je ovršni postupak posl.br. Ovr-476/11 pred Općinskim sudom u Karlovcu, a koji predmet je spojen na Ovr-1931/10 drugog ovrhovoditelja na istoj nekretnini, ovršenik Kristijan Kadak. Predmet je vodilo OD Benko i partneri, iz razgovora s kojim proizlazi da u svojoj evidenciji imaju predmet Staklo-Kavran d.o.o. protiv Josip Kadak. </w:t>
            </w:r>
          </w:p>
        </w:tc>
        <w:tc>
          <w:tcPr>
            <w:tcW w:type="dxa" w:w="1990"/>
            <w:hideMark/>
          </w:tcPr>
          <w:p w:rsidRDefault="002D1FBF" w:rsidP="00C10AC0" w:rsidR="002D1FBF" w:rsidRPr="002D1FBF">
            <w:pPr>
              <w:tabs>
                <w:tab w:pos="4536" w:val="center"/>
                <w:tab w:pos="9072" w:val="right"/>
              </w:tabs>
              <w:spacing w:after="0"/>
              <w:jc w:val="both"/>
              <w:rPr>
                <w:rFonts w:eastAsia="Times New Roman" w:hAnsi="Times New Roman" w:ascii="Times New Roman"/>
                <w:iCs/>
                <w:sz w:val="20"/>
                <w:szCs w:val="20"/>
                <w:lang w:eastAsia="hr-HR"/>
              </w:rPr>
            </w:pPr>
            <w:r w:rsidRPr="002D1FBF">
              <w:rPr>
                <w:rFonts w:eastAsia="Times New Roman" w:hAnsi="Times New Roman" w:ascii="Times New Roman"/>
                <w:iCs/>
                <w:sz w:val="20"/>
                <w:szCs w:val="20"/>
                <w:lang w:eastAsia="hr-HR"/>
              </w:rPr>
              <w:lastRenderedPageBreak/>
              <w:t xml:space="preserve">Po primitku očitovanja o statusu predmeta i dokumentacije iz predmeta od OD Benko i partneri, utvrditi identitet </w:t>
            </w:r>
            <w:r w:rsidRPr="002D1FBF">
              <w:rPr>
                <w:rFonts w:eastAsia="Times New Roman" w:hAnsi="Times New Roman" w:ascii="Times New Roman"/>
                <w:iCs/>
                <w:sz w:val="20"/>
                <w:szCs w:val="20"/>
                <w:lang w:eastAsia="hr-HR"/>
              </w:rPr>
              <w:lastRenderedPageBreak/>
              <w:t xml:space="preserve">dužnika i razloge razlike u imenu/nazivu,  te ukoliko bi se moglo utvrditi da tražbina ovrhovoditelja u čiji predmet se stupilo ne prelazi vrijednost nekretnine, nastaviti s radnjama u ovom ovršnim postupkom na nekretnini, a u protivnom nema ekonomske opravdanosti za nastavak ovog ovršnog predmeta, nego pribaviti podatak o postojanju eventualne druge imovine na kojoj bi se mogla provesti ovrha. </w:t>
            </w:r>
          </w:p>
        </w:tc>
      </w:tr>
    </w:tbl>
    <w:p w:rsidRDefault="002D1FBF" w:rsidP="002D1FBF" w:rsidR="002D1FBF">
      <w:pPr>
        <w:tabs>
          <w:tab w:pos="4536" w:val="center"/>
          <w:tab w:pos="9072" w:val="right"/>
        </w:tabs>
        <w:spacing w:after="0"/>
        <w:jc w:val="both"/>
        <w:rPr>
          <w:rFonts w:eastAsia="Times New Roman" w:hAnsi="Times New Roman" w:ascii="Times New Roman"/>
          <w:iCs/>
          <w:color w:val="FF0000"/>
          <w:sz w:val="24"/>
          <w:szCs w:val="24"/>
          <w:lang w:eastAsia="hr-HR"/>
        </w:rPr>
      </w:pPr>
    </w:p>
    <w:p w:rsidRDefault="00DB6D44" w:rsidP="002D1FBF" w:rsidR="00DB6D44" w:rsidRPr="00DB6D44">
      <w:pPr>
        <w:tabs>
          <w:tab w:pos="4536" w:val="center"/>
          <w:tab w:pos="9072" w:val="right"/>
        </w:tabs>
        <w:spacing w:after="0"/>
        <w:jc w:val="both"/>
        <w:rPr>
          <w:rFonts w:eastAsia="Times New Roman" w:hAnsi="Times New Roman" w:ascii="Times New Roman"/>
          <w:iCs/>
          <w:sz w:val="24"/>
          <w:szCs w:val="24"/>
          <w:lang w:eastAsia="hr-HR"/>
        </w:rPr>
      </w:pPr>
      <w:r w:rsidRPr="00DB6D44">
        <w:rPr>
          <w:rFonts w:eastAsia="Times New Roman" w:hAnsi="Times New Roman" w:ascii="Times New Roman"/>
          <w:iCs/>
          <w:sz w:val="24"/>
          <w:szCs w:val="24"/>
          <w:lang w:eastAsia="hr-HR"/>
        </w:rPr>
        <w:t xml:space="preserve">Napominje se i da se vodi ovršni postupak na TS u Zadru, Ovr-377/08 radi naplate tražbina od Josip Magaš, vl. PVC Staklo Magaš, na novčanim sredstvima. Postupak je u prekidu te je moguće predložiti nastavak postupka, međutim za sada s obzirom na dostupnu dokumentaciju nije moguće utvrditi iznos eventualne nenaplaćene tražbine obzirom da prema knjigovodstvenom stanju na dan otvaranja stečaja (18.07.16.) ne postoji tražbina prema navedenoj osobi. </w:t>
      </w:r>
    </w:p>
    <w:p w:rsidRDefault="00DB6D44" w:rsidP="002D1FBF" w:rsidR="00DB6D44">
      <w:pPr>
        <w:tabs>
          <w:tab w:pos="4536" w:val="center"/>
          <w:tab w:pos="9072" w:val="right"/>
        </w:tabs>
        <w:spacing w:after="0"/>
        <w:jc w:val="both"/>
        <w:rPr>
          <w:rFonts w:eastAsia="Times New Roman" w:hAnsi="Times New Roman" w:ascii="Times New Roman"/>
          <w:iCs/>
          <w:color w:val="FF0000"/>
          <w:sz w:val="24"/>
          <w:szCs w:val="24"/>
          <w:lang w:eastAsia="hr-HR"/>
        </w:rPr>
      </w:pPr>
    </w:p>
    <w:p w:rsidRDefault="00DD6A3C" w:rsidP="000B54BC" w:rsidR="00072193" w:rsidRPr="000B54BC">
      <w:pPr>
        <w:tabs>
          <w:tab w:pos="4536" w:val="center"/>
          <w:tab w:pos="9072" w:val="right"/>
        </w:tabs>
        <w:spacing w:after="0"/>
        <w:jc w:val="both"/>
        <w:rPr>
          <w:rFonts w:eastAsia="Times New Roman" w:hAnsi="Times New Roman" w:ascii="Times New Roman"/>
          <w:bCs/>
          <w:lang w:eastAsia="hr-HR"/>
        </w:rPr>
      </w:pPr>
      <w:r>
        <w:rPr>
          <w:rFonts w:eastAsia="Times New Roman" w:hAnsi="Times New Roman" w:ascii="Times New Roman"/>
          <w:bCs/>
          <w:lang w:eastAsia="hr-HR"/>
        </w:rPr>
        <w:t>d)3.</w:t>
      </w:r>
      <w:r w:rsidR="000B54BC">
        <w:rPr>
          <w:rFonts w:eastAsia="Times New Roman" w:hAnsi="Times New Roman" w:ascii="Times New Roman"/>
          <w:bCs/>
          <w:lang w:eastAsia="hr-HR"/>
        </w:rPr>
        <w:t xml:space="preserve"> </w:t>
      </w:r>
      <w:r w:rsidR="000B54BC" w:rsidRPr="000B54BC">
        <w:rPr>
          <w:rFonts w:eastAsia="Times New Roman" w:hAnsi="Times New Roman" w:ascii="Times New Roman"/>
          <w:bCs/>
          <w:lang w:eastAsia="hr-HR"/>
        </w:rPr>
        <w:t>KOJA SE PREDLAŽE OTPISATI ZBOG NEMOGUĆNOSTI NAPLATE, ZASTARE ILI PRESTANKA POSTOJANJA PRAVNE OSOBE</w:t>
      </w:r>
    </w:p>
    <w:p w:rsidRDefault="000B54BC" w:rsidP="000B54BC" w:rsidR="000B54BC" w:rsidRPr="000B54BC">
      <w:pPr>
        <w:tabs>
          <w:tab w:pos="4536" w:val="center"/>
          <w:tab w:pos="9072" w:val="right"/>
        </w:tabs>
        <w:spacing w:after="0"/>
        <w:jc w:val="both"/>
        <w:rPr>
          <w:rFonts w:eastAsia="Times New Roman" w:hAnsi="Times New Roman" w:ascii="Times New Roman"/>
          <w:color w:val="FF0000"/>
          <w:sz w:val="24"/>
          <w:szCs w:val="24"/>
          <w:lang w:eastAsia="hr-HR"/>
        </w:rPr>
      </w:pPr>
    </w:p>
    <w:tbl>
      <w:tblPr>
        <w:tblStyle w:val="Reetkatablice"/>
        <w:tblW w:type="auto" w:w="0"/>
        <w:tblLook w:val="04A0" w:noVBand="1" w:noHBand="0" w:lastColumn="0" w:firstColumn="1" w:lastRow="0" w:firstRow="1"/>
      </w:tblPr>
      <w:tblGrid>
        <w:gridCol w:w="605"/>
        <w:gridCol w:w="2500"/>
        <w:gridCol w:w="1201"/>
        <w:gridCol w:w="1117"/>
        <w:gridCol w:w="2410"/>
        <w:gridCol w:w="1453"/>
      </w:tblGrid>
      <w:tr w:rsidTr="000B54BC" w:rsidR="0013355B" w:rsidRPr="0013355B">
        <w:trPr>
          <w:trHeight w:val="40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bookmarkStart w:name="RANGE!A3:C50" w:id="1"/>
            <w:r w:rsidRPr="0013355B">
              <w:rPr>
                <w:rFonts w:eastAsia="Times New Roman" w:hAnsi="Times New Roman" w:ascii="Times New Roman"/>
                <w:sz w:val="20"/>
                <w:szCs w:val="20"/>
                <w:lang w:eastAsia="hr-HR"/>
              </w:rPr>
              <w:t>Šifra</w:t>
            </w:r>
            <w:bookmarkEnd w:id="1"/>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Naziv kupca</w:t>
            </w:r>
          </w:p>
        </w:tc>
        <w:tc>
          <w:tcPr>
            <w:tcW w:type="dxa" w:w="1226"/>
            <w:hideMark/>
          </w:tcPr>
          <w:p w:rsidRDefault="002D1FBF" w:rsidP="002D1FBF" w:rsidR="0013355B" w:rsidRPr="0013355B">
            <w:pPr>
              <w:tabs>
                <w:tab w:pos="4536" w:val="center"/>
                <w:tab w:pos="9072" w:val="right"/>
              </w:tabs>
              <w:spacing w:after="0"/>
              <w:jc w:val="both"/>
              <w:rPr>
                <w:rFonts w:eastAsia="Times New Roman" w:hAnsi="Times New Roman" w:ascii="Times New Roman"/>
                <w:sz w:val="20"/>
                <w:szCs w:val="20"/>
                <w:lang w:eastAsia="hr-HR"/>
              </w:rPr>
            </w:pPr>
            <w:r>
              <w:rPr>
                <w:rFonts w:eastAsia="Times New Roman" w:hAnsi="Times New Roman" w:ascii="Times New Roman"/>
                <w:sz w:val="20"/>
                <w:szCs w:val="20"/>
                <w:lang w:eastAsia="hr-HR"/>
              </w:rPr>
              <w:t>Knjig.s</w:t>
            </w:r>
            <w:r w:rsidR="0013355B" w:rsidRPr="0013355B">
              <w:rPr>
                <w:rFonts w:eastAsia="Times New Roman" w:hAnsi="Times New Roman" w:ascii="Times New Roman"/>
                <w:sz w:val="20"/>
                <w:szCs w:val="20"/>
                <w:lang w:eastAsia="hr-HR"/>
              </w:rPr>
              <w:t>tanje u početnoj bilanci (neto)</w:t>
            </w:r>
          </w:p>
        </w:tc>
        <w:tc>
          <w:tcPr>
            <w:tcW w:type="dxa" w:w="1120"/>
            <w:hideMark/>
          </w:tcPr>
          <w:p w:rsidRDefault="002D1FBF" w:rsidP="002D1FBF" w:rsidR="0013355B" w:rsidRPr="0013355B">
            <w:pPr>
              <w:tabs>
                <w:tab w:pos="4536" w:val="center"/>
                <w:tab w:pos="9072" w:val="right"/>
              </w:tabs>
              <w:spacing w:after="0"/>
              <w:jc w:val="both"/>
              <w:rPr>
                <w:rFonts w:eastAsia="Times New Roman" w:hAnsi="Times New Roman" w:ascii="Times New Roman"/>
                <w:sz w:val="20"/>
                <w:szCs w:val="20"/>
                <w:lang w:eastAsia="hr-HR"/>
              </w:rPr>
            </w:pPr>
            <w:r>
              <w:rPr>
                <w:rFonts w:eastAsia="Times New Roman" w:hAnsi="Times New Roman" w:ascii="Times New Roman"/>
                <w:sz w:val="20"/>
                <w:szCs w:val="20"/>
                <w:lang w:eastAsia="hr-HR"/>
              </w:rPr>
              <w:t>Kniig. s</w:t>
            </w:r>
            <w:r w:rsidR="0013355B" w:rsidRPr="0013355B">
              <w:rPr>
                <w:rFonts w:eastAsia="Times New Roman" w:hAnsi="Times New Roman" w:ascii="Times New Roman"/>
                <w:sz w:val="20"/>
                <w:szCs w:val="20"/>
                <w:lang w:eastAsia="hr-HR"/>
              </w:rPr>
              <w:t xml:space="preserve">tanje </w:t>
            </w:r>
            <w:r>
              <w:rPr>
                <w:rFonts w:eastAsia="Times New Roman" w:hAnsi="Times New Roman" w:ascii="Times New Roman"/>
                <w:sz w:val="20"/>
                <w:szCs w:val="20"/>
                <w:lang w:eastAsia="hr-HR"/>
              </w:rPr>
              <w:t xml:space="preserve">u 12.12.17 </w:t>
            </w:r>
            <w:r w:rsidR="0013355B" w:rsidRPr="0013355B">
              <w:rPr>
                <w:rFonts w:eastAsia="Times New Roman" w:hAnsi="Times New Roman" w:ascii="Times New Roman"/>
                <w:sz w:val="20"/>
                <w:szCs w:val="20"/>
                <w:lang w:eastAsia="hr-HR"/>
              </w:rPr>
              <w:t>(neto)</w:t>
            </w:r>
            <w:r>
              <w:rPr>
                <w:rFonts w:eastAsia="Times New Roman" w:hAnsi="Times New Roman" w:ascii="Times New Roman"/>
                <w:sz w:val="20"/>
                <w:szCs w:val="20"/>
                <w:lang w:eastAsia="hr-HR"/>
              </w:rPr>
              <w:t xml:space="preserve"> – prije otpisa</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Napomena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Prijedlog za postupanje</w:t>
            </w:r>
          </w:p>
        </w:tc>
      </w:tr>
      <w:tr w:rsidTr="000B54BC" w:rsidR="0013355B" w:rsidRPr="0013355B">
        <w:trPr>
          <w:trHeight w:val="178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ALUMONT VL.MIRKO BLAŽIČEVIĆ, OIB: 48807283723</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24,248.44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24,248.44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- 13.904,50 kn dospjelo prije 2010-zastara, a dospjeće iznosa 10.343,94 kn prije 2012.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52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ALUPLAST GLAŽ D.O.O. (ispravno: MEĐIMURJE ALUPLAST - GLAŽ d.o.o.  Donja Dubrava, OIB: nema, MBS: 070041023)</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6,828.16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6,828.16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 20.08.2002 rješenje TS Varaždin Tt-02/736-3 nakon zaključenja stečaja. Ranija uprava dužnika napomenula da su poduzete radnje radi naplate, ali dokumentacija o utuženju za sada nije dostupna.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4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3</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ALU TRADICIJA D.O.O., OIB: 69371112145  , MBS:080338163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17,891.81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17,891.81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Bruto: 139.138,57 kn, Ispravak vrijednosti (otpis): 121.246,76 kn. Brisan 28.06.2010 rješenjem TS Zagreb Tt-10/6921-1, nakon zaključenja stečaja.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45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ATELJE " A &amp; A", vl. ANA BANIĆ BJELOVAR, J. HAULIKA 3, OIB: 92355426221</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2,010.50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2,010.50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Obrt je odjavljen 2011.god. Računi i dalje u blokadi neprekidno od 2011. god. (provjereno ponovno na Poslovna Hrvatska u 12/17).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98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5</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STAKLARSKA RADNJA BIRIN (ispravno: STAKLARSKA RADIONICA BIRIN, vl. Blaž Birin, Vodice, OIB: 29435180744)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1,480.44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1,480.44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Obrt u radu, nije blokiran.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04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6</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"BOKI" STAKLARSKI OBRT, vl. BOŽIDAR MILETIĆ, IVANEC, MIRKA MALEZA 2, OIB: 99119267252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3,828.32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3,828.32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Obrt u radu, nije blokiran.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02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7</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"BERTA", vl. DAMIR BERTA, KOTORIBA, SAJMIŠNA 10V, OIB: 56300467391</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11,457.69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11,457.69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Obrt u radu, nije blokiran.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04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8</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BREŽNJAK TRANS</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34,143.29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34,143.29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Zastara - dospjeće prije 2012. U poslovnim knjigama nedostatni (nejasni) podaci o kupcu (Brežnjak trans obrt ili Brežnjak trans d.o.o.) te nije moguće utvrditi identitet kupca.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93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9</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MARIJA BUBNJARIĆ, GORNJI KNEGINEC, BANA JELAČIĆA 18, OIB: 59553579152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6,289.16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6,289.16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god., obrt odjavljen 2003. god., vlasnica ima 64 god.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02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10</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BURIGO-AS, d.o.o.  Kutina, OIB: 80666137774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9,564.40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9,564.40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Zastara - dospjeće prije 02.01.2013. Nije blokiran, posluje, ima zaposlenih radnika, utužuje. Nema podataka o utuženju.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88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CEPIN D.O.O.Zagreb, OIB: 04258373922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 Trgovački sud u Zagrebu brisao je ovaj subjekt dana 23.05.2012 rješenjem Tt-12/5080-1, nakon otvaranja i zaključenja stečajnog postupka St-578/10 po rješenju od 11.11.11.  Utuženo. Bruto: 81.615,94, Ispr. Vrijednosti (otpis):81.615,94 kn</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44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13</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"DIAMANT", VL. MARIO MARTINOVIĆ, DARUVAR, J.JELAČIĆA 9, OIB: 24991867580</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2,835.05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2,835.05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Dospjeće prije 2012. god. Obrt je odjavljen 2010. god. Prema usmenim informacijama od OD Benko i partneri, prije više godina je nekakav postupak je vođen u odnosu na takav obrt, ali za sada dokumentacija o tome nije dostupna.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w:t>
            </w:r>
          </w:p>
        </w:tc>
      </w:tr>
      <w:tr w:rsidTr="000B54BC" w:rsidR="0013355B" w:rsidRPr="0013355B">
        <w:trPr>
          <w:trHeight w:val="106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14</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DOMUS PLASTIKA d.o.o.  Jalševec Breški, OIB: 53561988095</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1,929.53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1,929.53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računa 2013. godine, utuženje neisplativo zbog malog iznosa tražbine i nedostatka dokaza o postojanju tražbine</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17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15</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FABIJAN STAKLO D.O.O., OIB: 40273680986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25,548.68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25,548.68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brisano dana 23.12.2014 rješenjem TS Zadar Tt-14/224-12.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63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16</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GAMAGLASS D.O.O. Kerestinec, OIB: OIB: 84562191255</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959.59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959.59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brisano  rješenjem TS Zagreb 30.04.2014 rješenjem Tt-14/8874-1.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4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17</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GLOBAL GLAS D.O.O. OIB:91299971698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29,590.41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29,590.41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 brisano 15.01.2013 rješenjem TS Varaždin Tt-11/2325-1. Prema usmenim podacima od OD Benko i partneri, rije više godina je u odnosu na takvu osobu vođen nekakav postupak, ali dokumentacija o tome za sada nije dostupna.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24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18</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GRAĐEVINSKI OBRT I TRGOVINA NA VELIKO " DUGA", DAMIR HERCEG, PETRINJA, SV. KVIRINA BISKUPA 39, OIB:02803127634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Bruto:14.128,32 kn, Ispr.vrijed. 14.128,32 kn. Obrt odjavljen 2008. god., vlasnik ima 49 god, računi blokirani. Nisu dostupni podaci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39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19</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GOLEC 2 Staklarska radionica, Križan Milica, Križevci, Smičiklasova 12 a, OIB: -, MBO: 90179994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3,871.36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3,871.36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obrt odjavljen 2003. god, vlasnica ima 57 godina, računi blokirani, Dospjeće prije 2012. Utvrditi status utuženja, po potrebi otpisati kao nenaplativo nakon utvrđenja  poreznog statusa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1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KNJIŽARA I PAPIRNICA "JEŽ", JOSIP ŽUŽIĆ, ČAKOVEC, KRALJA TOMISLAVA 4, OIB: 08535654366</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91.14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91.14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obrt je odjavljen 2007. god., vlasnik ima i drugi obrt koji je  u radu. Dospjeće prije 2012. Mala tražbina, neisplativo utuženje.</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95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22</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KATAVIĆ D.O.O. Novska, OIB: 34048730141</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29,012.96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29,012.96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i prestalo pravo na naplatu - Rješenjem FINA: UP - I/110/07/15-01/8918 dana 03.12.2015. god. otvoren postupak radi sklapanja predstečajne nagodbe. Tražbina nije prijavljena niti utvrđena u tom postupku. Tražbine dospjele 2011.god.  Blokiran račun dulje od 350 dana (stanje 12/17 prema Posl.Hrv.)</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 i prestanka prava na naplatu tražbine koja nije utvrđena u postupku predstečajne nagodbe.</w:t>
            </w:r>
          </w:p>
        </w:tc>
      </w:tr>
      <w:tr w:rsidTr="000B54BC" w:rsidR="0013355B" w:rsidRPr="0013355B">
        <w:trPr>
          <w:trHeight w:val="116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24</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LML STAKLO D.O.O.  Zagreb, OIB: 63431810331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8,592.64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8,592.64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 dana 14.09.2015 rješenjem TS Zagreb Tt-15/2888-140.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45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25</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MASARK D.O.O. Zagreb, OIB: 12936104415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 Bruto: 21.032,83 kn, ispravak vrijednosti: 21.032,83 kn. Brisano dana 18.07.2012 rješenjem TS Zagreb Tt-11/16929-1. Prema usmenim informacijama, utuženo ali za sada nije dostupna dokumentacija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90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26</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STAKLO "MEDIĆ" VL. ILIJA MEDIĆ, NOVSKA, ZAGREBAČKA 8, OIB: 77523557386</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0.03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0.03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Dospijeće prije 2012.  Bruto: 53.910,62 kn, ispr.vrijedn.53.910,65 kn. Obrt odjavljen 2006. Vlasnik 49 godina. Prema usmenim informacijama od OD Benko i partneri, prije više godina vodio se neki postupak protiv takve osobe, ali za sada nije dostupna dokumentacija o tome.</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4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27</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MOGUŠ GRUPA D.O.O. OIB: 39864177056</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19,071.90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19,071.90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rješenjem TS Zagreb St-561/15 od 13.07.2016. otvoren i istovremeno zaključen stečajni postupak po čl. 132 SZ/15 te je  dana 23.03.2017 rješenjem Tt-17/7634-1 brisan iz sudskog registra.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93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28</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MONT- COMMERCE D.O.O., Varaždin, OIB:12568055958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11.21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11.21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bruto iznos: 48.797,01 kn, ispr. Vrijedn. 48.808,22 kn. Brisan 01.10.2012 rješenjem TS Varaždin Tt-11/1976-1.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29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29</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MOZAIK, VL.DRAŽENKA BRLOBAŠ,DONJA STUBICA,MARČINKOVO 24, OIB: 25742120513</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6,300.00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6,300.00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obrt odjavljen 2004. godine, vlasnica ima 42 godinu. Dospjeće prije 2012.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67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30</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MT-ING D.O.O. Zagreb, OIB: 72298438999</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272.28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272.28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godine. Posluje, nije blokiran, mala tražbina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4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 NADA ", vl. Dragan Popović, Grubišno Polje, Braće Radića 66, OIB: 74425205814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Bruto: 32.501,31 kn, ispravak vrijedn.: 32.501,31 kn. Prema usmenim informacijama od OD Benko i partneri, bilo je utuženo, ali dokumentacija o utuženju za sada nije dostupna. Obrt odjavljen 2004.god., vlasnik ima 60 god.</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w:t>
            </w:r>
          </w:p>
        </w:tc>
      </w:tr>
      <w:tr w:rsidTr="000B54BC" w:rsidR="0013355B" w:rsidRPr="0013355B">
        <w:trPr>
          <w:trHeight w:val="105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33</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PERICA INVEST D.O.O. Zadar, OIB:  16194303162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13,625.36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13,625.36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brisano 08.12.2015 rješenjem TS Zadar Tt-15/3694-1.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75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34</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PLAST CENTAR D.O.O. Sukošan (ranije: Sv. Filip i Jakov), OIB: 92237927144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37,958.59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37,958.59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godine. Nije u blokadi.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69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35</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POGLED D.O.O. Čakovec, OIB: 14785040990</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35,098.39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35,098.39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 brisano dana 29.08.2012 rješenjem TS Varaždin Tt-11/2084-1. P</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50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37</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PORTA CROATIA VL. DARKO-IVICA BERTOVIĆ, OGULIN, VLADIMIRA NAZORA 5 (u posl.knjigama pogrešno: Porta Croatia d.o.o. - ne postoji takva tvrtka),OIB: 50376089850</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3,821.04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3,821.04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obrt ugašen 2013. Vlasnik ima 35 godine. Dospjeće prije 2012.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34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38</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RAMLJAK PROMET D.O.O. Zagreb, OIB: 11942029517</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Ne postoji više -brisan iz sudskog registra 2016. god. Stečajni postupak otvoren i zaključen rješenjem TS Zagreb St-4656/2015 od 29.04.2016. Bruto: 31.535,15 kn, ispr.vrij. 31.535,15 kn.</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86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39</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RENIĆ D.O.O. Bjelovar, MBS: 010025965, OIB: nema</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59,008.09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59,008.09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 dana 06.03.2008 rješenjem Ts Bjelovar Tt-07/960-13.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356"/>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40</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STAKLO GALANTERIJA, OBRT ZA STAKLARSKE USLUGE VL.SENKA ROŽMAN, ZAGREB, GOSPODSKA 84, OIB: 86080086645</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374.31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374.31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Nije u blokadi. Nema podataka o utuženju.</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74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41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KRISTIJAN SAMBOL, OIB: 31288775644, 2. OLIVER SAMBOL, OIB: 19487652264, vl. obrta PVC stolarija "Sambol", zajednički obrt Oliver i Kristijan Sambol, Varaždin, Krste Hegedušića 64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17,717.15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17,717.15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Blokada od 26.08.2011. god nadalje.Dospjeće prije 2012. Prema usmenim informacijama od OD Benko i partneri, vodio se postupak protiv takve osobe, ali za sada dokumentacija o utuženju  nije dostupna.</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w:t>
            </w:r>
          </w:p>
        </w:tc>
      </w:tr>
      <w:tr w:rsidTr="000B54BC" w:rsidR="0013355B" w:rsidRPr="0013355B">
        <w:trPr>
          <w:trHeight w:val="206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42</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"SG-GLASS" vl. SAŠA GAŠPARIĆ DONJA REKA 65/A JASTREBARSKO, OIB: 34271471771</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16,481.28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16,481.28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Svi obrti navedenog vlasnika odjavljeni  su (imao 3 obrta takvog naziva, jedan odjavljen 2006. godine - i dalje blokiran račun, drugi odjavljen 2007 - nema računa, treći odjavljen 2011.god - nema računa. Prema informacijama od ranije uprave, utuženo, ali dokumentacija o utuženju za sada nije dostupna. Dospjeće prije 2012.</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w:t>
            </w:r>
          </w:p>
        </w:tc>
      </w:tr>
      <w:tr w:rsidTr="000B54BC" w:rsidR="0013355B" w:rsidRPr="0013355B">
        <w:trPr>
          <w:trHeight w:val="70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45</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STAKLO-MONT BISTRA d.o.o., Oborovo Bistransko, OIB: 22308595632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772.96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772.96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Ne postoji više - brisano 09.04.2014 rješenjem Tt-13/16526-48 po čl. 70 Zakona o sud.registru.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326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46</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"STAKLOOPREMA",  BJELOVAR, RADNIČKO NAS. I 74</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480.72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480.72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2012.godine. Nisu dostupni podaci o utuženju. Na temelju do sada dostupne dokumentacije nije moguće utvrditi identitet kupca tj. da li se radio o STAKLARSKI OBRT "STAKLOOPREMA", VL. IVAN DAIDŽBAUER, BJELOVAR, RADNIČKO NAS. I 74,OIB: 91710706385 (odjavljen 2007) ili STAKLARSKI OBRT " STAKLOOPREMA ", VL. MARIO DAIDŽBAUER, BJELOVAR, RADNIČKO NASELJE, PRILAZ I 74, OIB: 25033935541 (odjavljen 2008)</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14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47</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GRADITELJSKI OBRT SVIJET STAKLA, VL. MIJO TOLIĆ, ZADAR, NIKOLE TESLE BB, OIB: 20179846309</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989.79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989.79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dospjeće prije 2012. Nema podataka o utuženju. Obrt u radu, 21 zaposleni, povremene kraće blokade</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235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48</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TRIPLAT, Koprivnica, Banovac 20</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573.40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573.40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Zastara - dospjeće prije 2012. god. Nema podataka o utuženju. Na temelju dostupne dokumentacije nije moguće utvrditi identitet kupca: STAKLARSKI OBRT TRIPLAT vl. Kuzman Triplat, Koprivnica, OIB: 85549129802 (odjaljen 2000, vl. 70 godina) ili Staklarski obrt TRIPLAT I, Koprivnica, D. Banovac 20, OIB: 16843566670 ( u radu, povremene kraće blokade)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97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49</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Soboslikarski obrt TUTA, vl. Nediljko Lisica, Bibinje BB, OIB:  26827453631</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3,104.22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3,104.22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dospjeće prije 2012, nema podataka o utuženju. Obrt odjavljen 2014, blokada od 2011.god nadalje neprekidno.</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092"/>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50</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ZAGORŠEK D.O.O. Benkovac, OIB:  35858594558</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8,879.65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8,879.65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Ne postoji više - brisan 31.01.2013 rješenjem TS Zadar Tt-13/249-2 (stečaj).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0B54BC" w:rsidR="0013355B" w:rsidRPr="0013355B">
        <w:trPr>
          <w:trHeight w:val="1008"/>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51</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STAKLARSKI OBRT "STAKLO"- Miroslav Zelenc, Ludbreg, Selnik, Međimurska 7, OIB: 68247847220</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11,636.73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11,636.73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Zastara - dospijeće prije 04.06.13. Nema podataka o utuženju. Obrt u radu, nije blokiran, povremene blokade.</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1200"/>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52</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STAKLARSTVO USLUŽNI OBRT, SLOBODAN NIKOLIĆ, SISAK, BARICE RAPIĆ 3, OIB: 48577439719</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3,643.88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3,643.88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Zastara - dospijeće prije 01.01.2012. god. Nema podataka o utuženju. Obrt u radu, obveznik poreza na dobit, posluje,veliki prihodi, 19 zaposlenih, povremene kraće blokade.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zastare</w:t>
            </w:r>
          </w:p>
        </w:tc>
      </w:tr>
      <w:tr w:rsidTr="000B54BC" w:rsidR="0013355B" w:rsidRPr="0013355B">
        <w:trPr>
          <w:trHeight w:val="74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53</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SEKO-EKO D.O.O. Zagreb (pogrešno navedeno: Zaprešić), OIB: 93350803122</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1.91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Brisano 27.07.2012 rješenjem TS Zagreb Tt-11/17662-1. Otpisati kao nenaplativo</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Otpisati zbog nemogućnosti naplate uslijed prestanka postojanja pravne osobe</w:t>
            </w:r>
          </w:p>
        </w:tc>
      </w:tr>
      <w:tr w:rsidTr="008415CD" w:rsidR="0013355B" w:rsidRPr="0013355B">
        <w:trPr>
          <w:trHeight w:val="695"/>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73</w:t>
            </w: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KRISTAL T.G. D.O.O. Mariborska cesta 46, 2352 Selnica ob Dravi, R. Slovenija </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99,596.05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99,596.05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05.10.2016. upućen mail steč. upravitelj Stepan Valter (Poslovno svetovanje Valter Stepan s.p., </w:t>
            </w:r>
            <w:r w:rsidRPr="0013355B">
              <w:rPr>
                <w:rFonts w:eastAsia="Times New Roman" w:hAnsi="Times New Roman" w:ascii="Times New Roman"/>
                <w:sz w:val="20"/>
                <w:szCs w:val="20"/>
                <w:lang w:eastAsia="hr-HR"/>
              </w:rPr>
              <w:br w:type="page"/>
              <w:t xml:space="preserve">Grintovška ulica 28a,   Ljubljana, telefon: 051 388 181, e-mail: valteramazon@gmail.com)  radi informacije o stanju stečajnog postupka i naplativosti.  (Tel  kupca: tel. 02 673 13 00 (Tel.02 673 13 27 Fax 02 671 49 81). Nikakav odgovor nije primljen. Potraživanje dospjelo prije 2013. - </w:t>
            </w:r>
            <w:r w:rsidRPr="0013355B">
              <w:rPr>
                <w:rFonts w:eastAsia="Times New Roman" w:hAnsi="Times New Roman" w:ascii="Times New Roman"/>
                <w:sz w:val="20"/>
                <w:szCs w:val="20"/>
                <w:lang w:eastAsia="hr-HR"/>
              </w:rPr>
              <w:lastRenderedPageBreak/>
              <w:t xml:space="preserve">zastara. Nije moguće utužiti zbog otvaranja stečaja. </w:t>
            </w: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lastRenderedPageBreak/>
              <w:t>Otpisati kao nenaplativo zbog nemogućnosti naplate</w:t>
            </w:r>
          </w:p>
        </w:tc>
      </w:tr>
      <w:tr w:rsidTr="000B54BC" w:rsidR="0013355B" w:rsidRPr="0013355B">
        <w:trPr>
          <w:trHeight w:val="204"/>
        </w:trPr>
        <w:tc>
          <w:tcPr>
            <w:tcW w:type="dxa" w:w="559"/>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p>
        </w:tc>
        <w:tc>
          <w:tcPr>
            <w:tcW w:type="dxa" w:w="223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UKUPNO</w:t>
            </w:r>
          </w:p>
        </w:tc>
        <w:tc>
          <w:tcPr>
            <w:tcW w:type="dxa" w:w="1226"/>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559,566.21    </w:t>
            </w:r>
          </w:p>
        </w:tc>
        <w:tc>
          <w:tcPr>
            <w:tcW w:type="dxa" w:w="1120"/>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r w:rsidRPr="0013355B">
              <w:rPr>
                <w:rFonts w:eastAsia="Times New Roman" w:hAnsi="Times New Roman" w:ascii="Times New Roman"/>
                <w:sz w:val="20"/>
                <w:szCs w:val="20"/>
                <w:lang w:eastAsia="hr-HR"/>
              </w:rPr>
              <w:t xml:space="preserve">    559,566.21    </w:t>
            </w:r>
          </w:p>
        </w:tc>
        <w:tc>
          <w:tcPr>
            <w:tcW w:type="dxa" w:w="2445"/>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p>
        </w:tc>
        <w:tc>
          <w:tcPr>
            <w:tcW w:type="dxa" w:w="1703"/>
            <w:hideMark/>
          </w:tcPr>
          <w:p w:rsidRDefault="0013355B" w:rsidP="0013355B" w:rsidR="0013355B" w:rsidRPr="0013355B">
            <w:pPr>
              <w:tabs>
                <w:tab w:pos="4536" w:val="center"/>
                <w:tab w:pos="9072" w:val="right"/>
              </w:tabs>
              <w:spacing w:after="0"/>
              <w:jc w:val="both"/>
              <w:rPr>
                <w:rFonts w:eastAsia="Times New Roman" w:hAnsi="Times New Roman" w:ascii="Times New Roman"/>
                <w:sz w:val="20"/>
                <w:szCs w:val="20"/>
                <w:lang w:eastAsia="hr-HR"/>
              </w:rPr>
            </w:pPr>
          </w:p>
        </w:tc>
      </w:tr>
    </w:tbl>
    <w:p w:rsidRDefault="00B06352" w:rsidP="00072193" w:rsidR="00B06352" w:rsidRPr="00087BB5">
      <w:pPr>
        <w:tabs>
          <w:tab w:pos="4536" w:val="center"/>
          <w:tab w:pos="9072" w:val="right"/>
        </w:tabs>
        <w:spacing w:after="0"/>
        <w:jc w:val="both"/>
        <w:rPr>
          <w:rFonts w:eastAsia="Times New Roman" w:hAnsi="Times New Roman" w:ascii="Times New Roman"/>
          <w:color w:val="FF0000"/>
          <w:sz w:val="24"/>
          <w:szCs w:val="24"/>
          <w:lang w:eastAsia="hr-HR"/>
        </w:rPr>
      </w:pPr>
    </w:p>
    <w:p w:rsidRDefault="00072193" w:rsidP="00072193" w:rsidR="00072193" w:rsidRPr="007A09CF">
      <w:pPr>
        <w:tabs>
          <w:tab w:pos="4536" w:val="center"/>
          <w:tab w:pos="9072" w:val="right"/>
        </w:tabs>
        <w:spacing w:after="0"/>
        <w:jc w:val="both"/>
        <w:rPr>
          <w:rFonts w:eastAsia="Times New Roman" w:hAnsi="Times New Roman" w:ascii="Times New Roman"/>
          <w:sz w:val="24"/>
          <w:szCs w:val="24"/>
          <w:lang w:eastAsia="hr-HR"/>
        </w:rPr>
      </w:pPr>
      <w:r w:rsidRPr="007A09CF">
        <w:rPr>
          <w:rFonts w:eastAsia="Times New Roman" w:hAnsi="Times New Roman" w:ascii="Times New Roman"/>
          <w:sz w:val="24"/>
          <w:szCs w:val="24"/>
          <w:lang w:eastAsia="hr-HR"/>
        </w:rPr>
        <w:t>Ostala knjigovodstveno evidentirana potraživanja odnose se na:</w:t>
      </w:r>
    </w:p>
    <w:p w:rsidRDefault="00072193" w:rsidP="00072193" w:rsidR="00072193">
      <w:pPr>
        <w:tabs>
          <w:tab w:pos="4536" w:val="center"/>
          <w:tab w:pos="9072" w:val="right"/>
        </w:tabs>
        <w:spacing w:after="0"/>
        <w:jc w:val="both"/>
        <w:rPr>
          <w:rFonts w:eastAsia="Times New Roman" w:hAnsi="Times New Roman" w:ascii="Times New Roman"/>
          <w:sz w:val="24"/>
          <w:szCs w:val="24"/>
          <w:lang w:eastAsia="hr-HR"/>
        </w:rPr>
      </w:pPr>
      <w:r w:rsidRPr="007A09CF">
        <w:rPr>
          <w:rFonts w:eastAsia="Times New Roman" w:hAnsi="Times New Roman" w:ascii="Times New Roman"/>
          <w:sz w:val="24"/>
          <w:szCs w:val="24"/>
          <w:lang w:eastAsia="hr-HR"/>
        </w:rPr>
        <w:t xml:space="preserve">- potraživanja prema državi za pretplate i predujmove po osnovi poreza, što nije naplativo (uk. 7.001,01 kn) </w:t>
      </w:r>
      <w:r w:rsidR="00CF3B9A">
        <w:rPr>
          <w:rFonts w:eastAsia="Times New Roman" w:hAnsi="Times New Roman" w:ascii="Times New Roman"/>
          <w:sz w:val="24"/>
          <w:szCs w:val="24"/>
          <w:lang w:eastAsia="hr-HR"/>
        </w:rPr>
        <w:t>zbog postojanja duga i nepostojanja uvjeta za naplatu</w:t>
      </w:r>
    </w:p>
    <w:p w:rsidRDefault="0097363B" w:rsidP="00072193" w:rsidR="0097363B">
      <w:pPr>
        <w:tabs>
          <w:tab w:pos="4536" w:val="center"/>
          <w:tab w:pos="9072" w:val="right"/>
        </w:tabs>
        <w:spacing w:after="0"/>
        <w:jc w:val="both"/>
        <w:rPr>
          <w:rFonts w:eastAsia="Times New Roman" w:hAnsi="Times New Roman" w:ascii="Times New Roman"/>
          <w:sz w:val="24"/>
          <w:szCs w:val="24"/>
          <w:lang w:eastAsia="hr-HR"/>
        </w:rPr>
      </w:pPr>
    </w:p>
    <w:p w:rsidRDefault="0097363B" w:rsidP="00072193" w:rsidR="00072193" w:rsidRPr="007A09CF">
      <w:pPr>
        <w:tabs>
          <w:tab w:pos="4536" w:val="center"/>
          <w:tab w:pos="9072" w:val="righ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Iznos od </w:t>
      </w:r>
      <w:r w:rsidR="00072193" w:rsidRPr="007A09CF">
        <w:rPr>
          <w:rFonts w:eastAsia="Times New Roman" w:hAnsi="Times New Roman" w:ascii="Times New Roman"/>
          <w:sz w:val="24"/>
          <w:szCs w:val="24"/>
          <w:lang w:eastAsia="hr-HR"/>
        </w:rPr>
        <w:t xml:space="preserve">5.000,00 kn koja je FINA zaplijenila sukladno odredbama SZ prenesena </w:t>
      </w:r>
      <w:r>
        <w:rPr>
          <w:rFonts w:eastAsia="Times New Roman" w:hAnsi="Times New Roman" w:ascii="Times New Roman"/>
          <w:sz w:val="24"/>
          <w:szCs w:val="24"/>
          <w:lang w:eastAsia="hr-HR"/>
        </w:rPr>
        <w:t xml:space="preserve">su </w:t>
      </w:r>
      <w:r w:rsidR="00072193" w:rsidRPr="007A09CF">
        <w:rPr>
          <w:rFonts w:eastAsia="Times New Roman" w:hAnsi="Times New Roman" w:ascii="Times New Roman"/>
          <w:sz w:val="24"/>
          <w:szCs w:val="24"/>
          <w:lang w:eastAsia="hr-HR"/>
        </w:rPr>
        <w:t>na račun suda za troškove stečajnog postupka (navedeni iznos je vraćen na račun dužnika ali je odmah ponovo obustavljen i prenesen na račun Trg</w:t>
      </w:r>
      <w:r w:rsidR="007A09CF">
        <w:rPr>
          <w:rFonts w:eastAsia="Times New Roman" w:hAnsi="Times New Roman" w:ascii="Times New Roman"/>
          <w:sz w:val="24"/>
          <w:szCs w:val="24"/>
          <w:lang w:eastAsia="hr-HR"/>
        </w:rPr>
        <w:t xml:space="preserve">ovačkog </w:t>
      </w:r>
      <w:r w:rsidR="00072193" w:rsidRPr="007A09CF">
        <w:rPr>
          <w:rFonts w:eastAsia="Times New Roman" w:hAnsi="Times New Roman" w:ascii="Times New Roman"/>
          <w:sz w:val="24"/>
          <w:szCs w:val="24"/>
          <w:lang w:eastAsia="hr-HR"/>
        </w:rPr>
        <w:t>suda u Varaždinu).</w:t>
      </w:r>
    </w:p>
    <w:p w:rsidRDefault="00072193" w:rsidP="00072193" w:rsid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e) Ostalo (nenovčane tražbine i dr.) – nema</w:t>
      </w:r>
    </w:p>
    <w:p w:rsidRDefault="00072193" w:rsidP="00072193" w:rsidR="00072193" w:rsidRPr="00072193">
      <w:pPr>
        <w:tabs>
          <w:tab w:pos="4536" w:val="center"/>
          <w:tab w:pos="9072" w:val="right"/>
        </w:tabs>
        <w:spacing w:after="0"/>
        <w:jc w:val="both"/>
        <w:rPr>
          <w:rFonts w:eastAsia="Times New Roman" w:hAnsi="Times New Roman" w:ascii="Times New Roman"/>
          <w:color w:val="262626"/>
          <w:sz w:val="24"/>
          <w:szCs w:val="24"/>
          <w:lang w:eastAsia="hr-HR"/>
        </w:rPr>
      </w:pPr>
    </w:p>
    <w:p w:rsidRDefault="00146612" w:rsidP="005F1ABE" w:rsidR="00146612" w:rsidRPr="002B34AD">
      <w:pPr>
        <w:spacing w:lineRule="auto" w:line="360"/>
        <w:jc w:val="both"/>
        <w:rPr>
          <w:rFonts w:hAnsi="Times New Roman" w:ascii="Times New Roman"/>
          <w:sz w:val="24"/>
          <w:u w:val="single"/>
        </w:rPr>
      </w:pPr>
      <w:r w:rsidRPr="002B34AD">
        <w:rPr>
          <w:rFonts w:hAnsi="Times New Roman" w:ascii="Times New Roman"/>
          <w:sz w:val="24"/>
          <w:u w:val="single"/>
        </w:rPr>
        <w:t>OBVEZE</w:t>
      </w:r>
    </w:p>
    <w:p w:rsidRDefault="00AB7960" w:rsidP="00AB7960" w:rsidR="00AB7960">
      <w:pPr>
        <w:pStyle w:val="Odlomakpopisa"/>
        <w:numPr>
          <w:ilvl w:val="0"/>
          <w:numId w:val="17"/>
        </w:numPr>
        <w:tabs>
          <w:tab w:pos="6150" w:val="left"/>
        </w:tabs>
        <w:spacing w:lineRule="exact" w:line="30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VJEROVNICI</w:t>
      </w:r>
    </w:p>
    <w:p w:rsidRDefault="00117ACF" w:rsidP="00117ACF" w:rsidR="00117ACF">
      <w:pPr>
        <w:tabs>
          <w:tab w:pos="6150" w:val="left"/>
        </w:tabs>
        <w:spacing w:lineRule="exact" w:line="300" w:after="0"/>
        <w:jc w:val="both"/>
        <w:rPr>
          <w:rFonts w:eastAsia="Times New Roman" w:hAnsi="Times New Roman" w:ascii="Times New Roman"/>
          <w:color w:val="FF0000"/>
          <w:sz w:val="24"/>
          <w:szCs w:val="24"/>
          <w:lang w:eastAsia="hr-HR"/>
        </w:rPr>
      </w:pPr>
    </w:p>
    <w:p w:rsidRDefault="00072193" w:rsidP="00072193" w:rsidR="00072193" w:rsidRPr="00072193">
      <w:pPr>
        <w:tabs>
          <w:tab w:pos="4536" w:val="center"/>
          <w:tab w:pos="5164" w:val="left"/>
          <w:tab w:pos="9072" w:val="right"/>
        </w:tabs>
        <w:spacing w:after="0"/>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xml:space="preserve">Na ispitnom ročištu dana 27.10.2016. </w:t>
      </w:r>
      <w:r w:rsidR="00D8097C">
        <w:rPr>
          <w:rFonts w:eastAsia="Times New Roman" w:hAnsi="Times New Roman" w:ascii="Times New Roman"/>
          <w:color w:val="262626"/>
          <w:sz w:val="24"/>
          <w:szCs w:val="24"/>
          <w:lang w:eastAsia="hr-HR"/>
        </w:rPr>
        <w:t>utvrđene</w:t>
      </w:r>
      <w:r w:rsidRPr="00072193">
        <w:rPr>
          <w:rFonts w:eastAsia="Times New Roman" w:hAnsi="Times New Roman" w:ascii="Times New Roman"/>
          <w:color w:val="262626"/>
          <w:sz w:val="24"/>
          <w:szCs w:val="24"/>
          <w:lang w:eastAsia="hr-HR"/>
        </w:rPr>
        <w:t xml:space="preserve"> </w:t>
      </w:r>
      <w:r w:rsidR="00D8097C">
        <w:rPr>
          <w:rFonts w:eastAsia="Times New Roman" w:hAnsi="Times New Roman" w:ascii="Times New Roman"/>
          <w:color w:val="262626"/>
          <w:sz w:val="24"/>
          <w:szCs w:val="24"/>
          <w:lang w:eastAsia="hr-HR"/>
        </w:rPr>
        <w:t>su</w:t>
      </w:r>
      <w:r w:rsidRPr="00072193">
        <w:rPr>
          <w:rFonts w:eastAsia="Times New Roman" w:hAnsi="Times New Roman" w:ascii="Times New Roman"/>
          <w:color w:val="262626"/>
          <w:sz w:val="24"/>
          <w:szCs w:val="24"/>
          <w:lang w:eastAsia="hr-HR"/>
        </w:rPr>
        <w:t xml:space="preserve"> prijavljene tražbine kako slijedi:</w:t>
      </w:r>
    </w:p>
    <w:p w:rsidRDefault="00072193" w:rsidP="00072193" w:rsidR="00072193" w:rsidRPr="00072193">
      <w:pPr>
        <w:tabs>
          <w:tab w:pos="4536" w:val="center"/>
          <w:tab w:pos="5164" w:val="left"/>
          <w:tab w:pos="9072" w:val="right"/>
        </w:tabs>
        <w:spacing w:after="0"/>
        <w:rPr>
          <w:rFonts w:eastAsia="Times New Roman" w:hAnsi="Times New Roman" w:ascii="Times New Roman"/>
          <w:color w:val="262626"/>
          <w:sz w:val="24"/>
          <w:szCs w:val="24"/>
          <w:lang w:eastAsia="hr-HR"/>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072193" w:rsidR="00072193" w:rsidRPr="00072193">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D8097C"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Pr>
                <w:rFonts w:eastAsia="Times New Roman" w:hAnsi="Times New Roman" w:ascii="Times New Roman"/>
                <w:color w:val="262626"/>
                <w:sz w:val="24"/>
                <w:szCs w:val="24"/>
                <w:lang w:eastAsia="hr-HR"/>
              </w:rPr>
              <w:t>Priznato</w:t>
            </w:r>
            <w:r w:rsidR="00072193" w:rsidRPr="00072193">
              <w:rPr>
                <w:rFonts w:eastAsia="Times New Roman" w:hAnsi="Times New Roman" w:ascii="Times New Roman"/>
                <w:color w:val="262626"/>
                <w:sz w:val="24"/>
                <w:szCs w:val="24"/>
                <w:lang w:eastAsia="hr-HR"/>
              </w:rPr>
              <w:t xml:space="preserve">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Osporeno (kn)</w:t>
            </w:r>
          </w:p>
        </w:tc>
      </w:tr>
      <w:tr w:rsidTr="00072193" w:rsidR="00072193" w:rsidRPr="00072193">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E9593B"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Pr>
                <w:rFonts w:eastAsia="Times New Roman" w:hAnsi="Times New Roman" w:ascii="Times New Roman"/>
                <w:color w:val="262626"/>
                <w:sz w:val="24"/>
                <w:szCs w:val="24"/>
                <w:lang w:eastAsia="hr-HR"/>
              </w:rPr>
              <w:t>I</w:t>
            </w:r>
            <w:r w:rsidR="00072193" w:rsidRPr="00072193">
              <w:rPr>
                <w:rFonts w:eastAsia="Times New Roman" w:hAnsi="Times New Roman" w:ascii="Times New Roman"/>
                <w:color w:val="262626"/>
                <w:sz w:val="24"/>
                <w:szCs w:val="24"/>
                <w:lang w:eastAsia="hr-HR"/>
              </w:rPr>
              <w:t>.viši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136.012,08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xml:space="preserve">136.012,08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0,00 kn</w:t>
            </w:r>
          </w:p>
        </w:tc>
      </w:tr>
      <w:tr w:rsidTr="00072193" w:rsidR="00072193" w:rsidRPr="00072193">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E9593B"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Pr>
                <w:rFonts w:eastAsia="Times New Roman" w:hAnsi="Times New Roman" w:ascii="Times New Roman"/>
                <w:color w:val="262626"/>
                <w:sz w:val="24"/>
                <w:szCs w:val="24"/>
                <w:lang w:eastAsia="hr-HR"/>
              </w:rPr>
              <w:t>II</w:t>
            </w:r>
            <w:r w:rsidR="00072193" w:rsidRPr="00072193">
              <w:rPr>
                <w:rFonts w:eastAsia="Times New Roman" w:hAnsi="Times New Roman" w:ascii="Times New Roman"/>
                <w:color w:val="262626"/>
                <w:sz w:val="24"/>
                <w:szCs w:val="24"/>
                <w:lang w:eastAsia="hr-HR"/>
              </w:rPr>
              <w:t>.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7.572.362,37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xml:space="preserve">4.517.403,79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3.054.958,58</w:t>
            </w:r>
          </w:p>
        </w:tc>
      </w:tr>
      <w:tr w:rsidTr="00072193" w:rsidR="00072193" w:rsidRPr="00072193">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w:t>
            </w:r>
          </w:p>
        </w:tc>
        <w:tc>
          <w:tcPr>
            <w:tcW w:type="dxa" w:w="680"/>
            <w:tcBorders>
              <w:top w:space="0" w:sz="4" w:color="auto" w:val="single"/>
              <w:left w:val="nil"/>
              <w:bottom w:space="0" w:sz="4" w:color="auto" w:val="single"/>
              <w:right w:val="nil"/>
            </w:tcBorders>
            <w:shd w:fill="auto" w:color="auto" w:val="clear"/>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 </w:t>
            </w:r>
          </w:p>
        </w:tc>
        <w:tc>
          <w:tcPr>
            <w:tcW w:type="dxa" w:w="1916"/>
            <w:tcBorders>
              <w:top w:space="0" w:sz="4" w:color="auto" w:val="single"/>
              <w:left w:val="nil"/>
              <w:bottom w:space="0" w:sz="4" w:color="auto" w:val="single"/>
              <w:right w:val="nil"/>
            </w:tcBorders>
            <w:shd w:fill="auto" w:color="auto" w:val="clear"/>
            <w:vAlign w:val="center"/>
          </w:tcPr>
          <w:p w:rsidRDefault="00072193" w:rsidP="00072193" w:rsidR="00072193" w:rsidRPr="00072193">
            <w:pPr>
              <w:tabs>
                <w:tab w:pos="4536" w:val="center"/>
                <w:tab w:pos="5164" w:val="left"/>
                <w:tab w:pos="9072" w:val="right"/>
              </w:tabs>
              <w:spacing w:after="0"/>
              <w:jc w:val="both"/>
              <w:rPr>
                <w:rFonts w:eastAsia="Times New Roman" w:hAnsi="Times New Roman" w:ascii="Times New Roman"/>
                <w:bCs/>
                <w:color w:val="262626"/>
                <w:sz w:val="24"/>
                <w:szCs w:val="24"/>
                <w:lang w:eastAsia="hr-HR"/>
              </w:rPr>
            </w:pPr>
            <w:r w:rsidRPr="00072193">
              <w:rPr>
                <w:rFonts w:eastAsia="Times New Roman" w:hAnsi="Times New Roman" w:ascii="Times New Roman"/>
                <w:bCs/>
                <w:color w:val="262626"/>
                <w:sz w:val="24"/>
                <w:szCs w:val="24"/>
                <w:lang w:eastAsia="hr-HR"/>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7.708.374,45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4.653.415,87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072193" w:rsidP="00072193" w:rsidR="00072193" w:rsidRPr="00072193">
            <w:pPr>
              <w:tabs>
                <w:tab w:pos="4536" w:val="center"/>
                <w:tab w:pos="5164" w:val="left"/>
                <w:tab w:pos="9072" w:val="right"/>
              </w:tabs>
              <w:spacing w:after="0"/>
              <w:jc w:val="right"/>
              <w:rPr>
                <w:rFonts w:eastAsia="Times New Roman" w:hAnsi="Times New Roman" w:ascii="Times New Roman"/>
                <w:color w:val="262626"/>
                <w:sz w:val="24"/>
                <w:szCs w:val="24"/>
                <w:lang w:eastAsia="hr-HR"/>
              </w:rPr>
            </w:pPr>
            <w:r w:rsidRPr="00072193">
              <w:rPr>
                <w:rFonts w:eastAsia="Times New Roman" w:hAnsi="Times New Roman" w:ascii="Times New Roman"/>
                <w:color w:val="262626"/>
                <w:sz w:val="24"/>
                <w:szCs w:val="24"/>
                <w:lang w:eastAsia="hr-HR"/>
              </w:rPr>
              <w:t>3.054.958,58</w:t>
            </w:r>
          </w:p>
        </w:tc>
      </w:tr>
    </w:tbl>
    <w:p w:rsidRDefault="00072193" w:rsidP="00117ACF" w:rsidR="00072193" w:rsidRPr="00DD5763">
      <w:pPr>
        <w:tabs>
          <w:tab w:pos="6150" w:val="left"/>
        </w:tabs>
        <w:spacing w:lineRule="exact" w:line="300" w:after="0"/>
        <w:jc w:val="both"/>
        <w:rPr>
          <w:rFonts w:eastAsia="Times New Roman" w:hAnsi="Times New Roman" w:ascii="Times New Roman"/>
          <w:color w:val="FF0000"/>
          <w:sz w:val="24"/>
          <w:szCs w:val="24"/>
          <w:lang w:eastAsia="hr-HR"/>
        </w:rPr>
      </w:pPr>
    </w:p>
    <w:p w:rsidRDefault="00E9593B" w:rsidP="00D8097C" w:rsidR="00D8097C">
      <w:pPr>
        <w:tabs>
          <w:tab w:pos="6150" w:val="left"/>
        </w:tabs>
        <w:spacing w:lineRule="exact" w:line="300" w:after="0"/>
        <w:jc w:val="both"/>
        <w:rPr>
          <w:rFonts w:eastAsia="Times New Roman" w:hAnsi="Times New Roman" w:ascii="Times New Roman"/>
          <w:sz w:val="24"/>
          <w:szCs w:val="24"/>
          <w:lang w:eastAsia="hr-HR"/>
        </w:rPr>
      </w:pPr>
      <w:r w:rsidRPr="00E9593B">
        <w:rPr>
          <w:rFonts w:eastAsia="Times New Roman" w:hAnsi="Times New Roman" w:ascii="Times New Roman"/>
          <w:sz w:val="24"/>
          <w:szCs w:val="24"/>
          <w:lang w:eastAsia="hr-HR"/>
        </w:rPr>
        <w:t>Osporena tražbina temelji se na jamstvu, a r</w:t>
      </w:r>
      <w:r w:rsidR="00D8097C" w:rsidRPr="00E9593B">
        <w:rPr>
          <w:rFonts w:eastAsia="Times New Roman" w:hAnsi="Times New Roman" w:ascii="Times New Roman"/>
          <w:sz w:val="24"/>
          <w:szCs w:val="24"/>
          <w:lang w:eastAsia="hr-HR"/>
        </w:rPr>
        <w:t xml:space="preserve">adi utvrđivanja osnovanosti osporavanja tražbine od 3.054.958,58 kn </w:t>
      </w:r>
      <w:r w:rsidRPr="00E9593B">
        <w:rPr>
          <w:rFonts w:eastAsia="Times New Roman" w:hAnsi="Times New Roman" w:ascii="Times New Roman"/>
          <w:sz w:val="24"/>
          <w:szCs w:val="24"/>
          <w:lang w:eastAsia="hr-HR"/>
        </w:rPr>
        <w:t xml:space="preserve">pokrenuta je parnica P-16/17 koja nije pravomoćno okončana. Međutim,  ishod navedene parnice više nije od utjecaja na završnu diobu </w:t>
      </w:r>
      <w:r w:rsidR="00567669">
        <w:rPr>
          <w:rFonts w:eastAsia="Times New Roman" w:hAnsi="Times New Roman" w:ascii="Times New Roman"/>
          <w:sz w:val="24"/>
          <w:szCs w:val="24"/>
          <w:lang w:eastAsia="hr-HR"/>
        </w:rPr>
        <w:t>(osim u izračunu ra</w:t>
      </w:r>
      <w:r w:rsidR="009F7B34">
        <w:rPr>
          <w:rFonts w:eastAsia="Times New Roman" w:hAnsi="Times New Roman" w:ascii="Times New Roman"/>
          <w:sz w:val="24"/>
          <w:szCs w:val="24"/>
          <w:lang w:eastAsia="hr-HR"/>
        </w:rPr>
        <w:t>s</w:t>
      </w:r>
      <w:r w:rsidR="00567669">
        <w:rPr>
          <w:rFonts w:eastAsia="Times New Roman" w:hAnsi="Times New Roman" w:ascii="Times New Roman"/>
          <w:sz w:val="24"/>
          <w:szCs w:val="24"/>
          <w:lang w:eastAsia="hr-HR"/>
        </w:rPr>
        <w:t xml:space="preserve">položivih sredstava za diobu zbog potrebe rezervacije za troškove parnice) </w:t>
      </w:r>
      <w:r w:rsidRPr="00E9593B">
        <w:rPr>
          <w:rFonts w:eastAsia="Times New Roman" w:hAnsi="Times New Roman" w:ascii="Times New Roman"/>
          <w:sz w:val="24"/>
          <w:szCs w:val="24"/>
          <w:lang w:eastAsia="hr-HR"/>
        </w:rPr>
        <w:t>iz razloga jer je navedena tražbina tijekom trajanja postupka vjerovniku namirena od strane treće osobe (glavnog dužnika) slijedom čega je prestala.</w:t>
      </w:r>
    </w:p>
    <w:p w:rsidRDefault="009F7B34" w:rsidP="00D8097C" w:rsidR="009F7B34" w:rsidRPr="00E9593B">
      <w:pPr>
        <w:tabs>
          <w:tab w:pos="6150" w:val="left"/>
        </w:tabs>
        <w:spacing w:lineRule="exact" w:line="300" w:after="0"/>
        <w:jc w:val="both"/>
        <w:rPr>
          <w:rFonts w:eastAsia="Times New Roman" w:hAnsi="Times New Roman" w:ascii="Times New Roman"/>
          <w:sz w:val="24"/>
          <w:szCs w:val="24"/>
          <w:lang w:eastAsia="hr-HR"/>
        </w:rPr>
      </w:pPr>
    </w:p>
    <w:p w:rsidRDefault="00BA7CD5" w:rsidP="00BA7CD5" w:rsidR="00BA7CD5" w:rsidRPr="00BA7CD5">
      <w:pPr>
        <w:tabs>
          <w:tab w:pos="6150" w:val="left"/>
        </w:tabs>
        <w:spacing w:lineRule="exact" w:line="300" w:after="0"/>
        <w:jc w:val="both"/>
        <w:rPr>
          <w:rFonts w:eastAsia="Times New Roman" w:hAnsi="Times New Roman" w:ascii="Times New Roman"/>
          <w:sz w:val="24"/>
          <w:szCs w:val="24"/>
          <w:lang w:eastAsia="hr-HR"/>
        </w:rPr>
      </w:pPr>
      <w:r w:rsidRPr="00BA7CD5">
        <w:rPr>
          <w:rFonts w:eastAsia="Times New Roman" w:hAnsi="Times New Roman" w:ascii="Times New Roman"/>
          <w:sz w:val="24"/>
          <w:szCs w:val="24"/>
          <w:lang w:eastAsia="hr-HR"/>
        </w:rPr>
        <w:t>Na dan otvaranja stečajnog postupka nisu zatečeni nikakvi radnici u radnom odnosu.</w:t>
      </w:r>
    </w:p>
    <w:p w:rsidRDefault="00BA7CD5" w:rsidP="00BA7CD5" w:rsidR="00BA7CD5" w:rsidRPr="00BA7CD5">
      <w:pPr>
        <w:tabs>
          <w:tab w:pos="6150" w:val="left"/>
        </w:tabs>
        <w:spacing w:lineRule="exact" w:line="300" w:after="0"/>
        <w:jc w:val="both"/>
        <w:rPr>
          <w:rFonts w:eastAsia="Times New Roman" w:hAnsi="Times New Roman" w:ascii="Times New Roman"/>
          <w:sz w:val="24"/>
          <w:szCs w:val="24"/>
          <w:lang w:eastAsia="hr-HR"/>
        </w:rPr>
      </w:pPr>
      <w:r w:rsidRPr="00BA7CD5">
        <w:rPr>
          <w:rFonts w:eastAsia="Times New Roman" w:hAnsi="Times New Roman" w:ascii="Times New Roman"/>
          <w:sz w:val="24"/>
          <w:szCs w:val="24"/>
          <w:lang w:eastAsia="hr-HR"/>
        </w:rPr>
        <w:t>Prema stanju poslovnih knjiga, ne postoje obveze za neto plaće radnika niti kakva druga prava iz radnog odnosa.</w:t>
      </w:r>
    </w:p>
    <w:p w:rsidRDefault="00BA7CD5" w:rsidP="00146612" w:rsidR="00BA7CD5">
      <w:pPr>
        <w:tabs>
          <w:tab w:pos="6150" w:val="left"/>
        </w:tabs>
        <w:spacing w:lineRule="exact" w:line="300" w:after="0"/>
        <w:jc w:val="both"/>
        <w:rPr>
          <w:rFonts w:eastAsia="Times New Roman" w:hAnsi="Times New Roman" w:ascii="Times New Roman"/>
          <w:color w:val="FF0000"/>
          <w:sz w:val="24"/>
          <w:szCs w:val="24"/>
          <w:lang w:eastAsia="hr-HR"/>
        </w:rPr>
      </w:pPr>
    </w:p>
    <w:p w:rsidRDefault="00D8097C" w:rsidP="00D8097C" w:rsidR="00122F72" w:rsidRPr="00D8097C">
      <w:pPr>
        <w:pStyle w:val="Odlomakpopisa"/>
        <w:numPr>
          <w:ilvl w:val="0"/>
          <w:numId w:val="17"/>
        </w:numPr>
        <w:tabs>
          <w:tab w:pos="6150" w:val="left"/>
        </w:tabs>
        <w:spacing w:after="0"/>
        <w:rPr>
          <w:rFonts w:eastAsia="Times New Roman" w:hAnsi="Times New Roman" w:ascii="Times New Roman"/>
          <w:sz w:val="24"/>
          <w:szCs w:val="24"/>
          <w:u w:val="single"/>
          <w:lang w:eastAsia="hr-HR"/>
        </w:rPr>
      </w:pPr>
      <w:r w:rsidRPr="00D8097C">
        <w:rPr>
          <w:rFonts w:eastAsia="Times New Roman" w:hAnsi="Times New Roman" w:ascii="Times New Roman"/>
          <w:sz w:val="24"/>
          <w:szCs w:val="24"/>
          <w:u w:val="single"/>
          <w:lang w:eastAsia="hr-HR"/>
        </w:rPr>
        <w:t xml:space="preserve">RAZLUČNA PRAVA </w:t>
      </w:r>
    </w:p>
    <w:p w:rsidRDefault="00122F72" w:rsidP="00122F72" w:rsidR="00122F72" w:rsidRPr="00122F72">
      <w:pPr>
        <w:tabs>
          <w:tab w:pos="6150" w:val="left"/>
        </w:tabs>
        <w:spacing w:after="0"/>
        <w:rPr>
          <w:rFonts w:eastAsia="Times New Roman" w:hAnsi="Times New Roman" w:ascii="Times New Roman"/>
          <w:sz w:val="24"/>
          <w:szCs w:val="24"/>
          <w:lang w:eastAsia="hr-HR"/>
        </w:rPr>
      </w:pPr>
    </w:p>
    <w:p w:rsidRDefault="00E9593B" w:rsidP="00122F72" w:rsidR="00122F72">
      <w:pPr>
        <w:tabs>
          <w:tab w:pos="6150" w:val="left"/>
        </w:tabs>
        <w:spacing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Nije bilo obavijesti o razlučnim pravima niti je na temelju uvida u javne knjige nađeno da bi ona postojala. </w:t>
      </w:r>
    </w:p>
    <w:p w:rsidRDefault="00E9593B" w:rsidP="00122F72" w:rsidR="00E9593B">
      <w:pPr>
        <w:tabs>
          <w:tab w:pos="6150" w:val="left"/>
        </w:tabs>
        <w:spacing w:after="0"/>
        <w:rPr>
          <w:rFonts w:eastAsia="Times New Roman" w:hAnsi="Times New Roman" w:ascii="Times New Roman"/>
          <w:sz w:val="24"/>
          <w:szCs w:val="24"/>
          <w:lang w:eastAsia="hr-HR"/>
        </w:rPr>
      </w:pPr>
    </w:p>
    <w:p w:rsidRDefault="00122F72" w:rsidP="00D8097C" w:rsidR="00122F72" w:rsidRPr="00D8097C">
      <w:pPr>
        <w:pStyle w:val="Odlomakpopisa"/>
        <w:numPr>
          <w:ilvl w:val="0"/>
          <w:numId w:val="17"/>
        </w:numPr>
        <w:tabs>
          <w:tab w:pos="6150" w:val="left"/>
        </w:tabs>
        <w:spacing w:after="0"/>
        <w:rPr>
          <w:rFonts w:eastAsia="Times New Roman" w:hAnsi="Times New Roman" w:ascii="Times New Roman"/>
          <w:sz w:val="24"/>
          <w:szCs w:val="24"/>
          <w:u w:val="single"/>
          <w:lang w:eastAsia="hr-HR"/>
        </w:rPr>
      </w:pPr>
      <w:r w:rsidRPr="00D8097C">
        <w:rPr>
          <w:rFonts w:eastAsia="Times New Roman" w:hAnsi="Times New Roman" w:ascii="Times New Roman"/>
          <w:sz w:val="24"/>
          <w:szCs w:val="24"/>
          <w:u w:val="single"/>
          <w:lang w:eastAsia="hr-HR"/>
        </w:rPr>
        <w:t xml:space="preserve"> </w:t>
      </w:r>
      <w:r w:rsidR="00D8097C" w:rsidRPr="00D8097C">
        <w:rPr>
          <w:rFonts w:eastAsia="Times New Roman" w:hAnsi="Times New Roman" w:ascii="Times New Roman"/>
          <w:sz w:val="24"/>
          <w:szCs w:val="24"/>
          <w:u w:val="single"/>
          <w:lang w:eastAsia="hr-HR"/>
        </w:rPr>
        <w:t>IZLUČNA PRAVA</w:t>
      </w:r>
    </w:p>
    <w:p w:rsidRDefault="00122F72" w:rsidP="00122F72" w:rsidR="00122F72" w:rsidRPr="00122F72">
      <w:pPr>
        <w:tabs>
          <w:tab w:pos="6150" w:val="left"/>
        </w:tabs>
        <w:spacing w:after="0"/>
        <w:rPr>
          <w:rFonts w:eastAsia="Times New Roman" w:hAnsi="Times New Roman" w:ascii="Times New Roman"/>
          <w:sz w:val="24"/>
          <w:szCs w:val="24"/>
          <w:u w:val="single"/>
          <w:lang w:eastAsia="hr-HR"/>
        </w:rPr>
      </w:pPr>
    </w:p>
    <w:p w:rsidRDefault="00E9593B" w:rsidP="006D771B" w:rsidR="00E9593B" w:rsidRPr="00E9593B">
      <w:pPr>
        <w:tabs>
          <w:tab w:pos="6150" w:val="left"/>
        </w:tabs>
        <w:spacing w:after="0"/>
        <w:rPr>
          <w:rFonts w:eastAsia="Times New Roman" w:hAnsi="Times New Roman" w:ascii="Times New Roman"/>
          <w:sz w:val="24"/>
          <w:szCs w:val="24"/>
          <w:lang w:eastAsia="hr-HR"/>
        </w:rPr>
      </w:pPr>
      <w:r w:rsidRPr="00E9593B">
        <w:rPr>
          <w:rFonts w:eastAsia="Times New Roman" w:hAnsi="Times New Roman" w:ascii="Times New Roman"/>
          <w:sz w:val="24"/>
          <w:szCs w:val="24"/>
          <w:lang w:eastAsia="hr-HR"/>
        </w:rPr>
        <w:t xml:space="preserve">Nije bilo obavijesti o izlučnim pravima.  </w:t>
      </w:r>
    </w:p>
    <w:p w:rsidRDefault="00E9593B" w:rsidP="006D771B" w:rsidR="00E9593B">
      <w:pPr>
        <w:tabs>
          <w:tab w:pos="6150" w:val="left"/>
        </w:tabs>
        <w:spacing w:after="0"/>
        <w:rPr>
          <w:rFonts w:eastAsia="Times New Roman" w:hAnsi="Times New Roman" w:ascii="Times New Roman"/>
          <w:lang w:eastAsia="hr-HR"/>
        </w:rPr>
      </w:pPr>
    </w:p>
    <w:p w:rsidRDefault="002B313B" w:rsidP="006D771B" w:rsidR="002B313B">
      <w:pPr>
        <w:tabs>
          <w:tab w:pos="6150" w:val="left"/>
        </w:tabs>
        <w:spacing w:after="0"/>
        <w:rPr>
          <w:rFonts w:eastAsia="Times New Roman" w:hAnsi="Times New Roman" w:ascii="Times New Roman"/>
          <w:lang w:eastAsia="hr-HR"/>
        </w:rPr>
      </w:pPr>
    </w:p>
    <w:p w:rsidRDefault="002B313B" w:rsidP="006D771B" w:rsidR="002B313B">
      <w:pPr>
        <w:tabs>
          <w:tab w:pos="6150" w:val="left"/>
        </w:tabs>
        <w:spacing w:after="0"/>
        <w:rPr>
          <w:rFonts w:eastAsia="Times New Roman" w:hAnsi="Times New Roman" w:ascii="Times New Roman"/>
          <w:lang w:eastAsia="hr-HR"/>
        </w:rPr>
      </w:pPr>
    </w:p>
    <w:p w:rsidRDefault="00E9593B" w:rsidP="00E9593B" w:rsidR="00E9593B" w:rsidRPr="00E9593B">
      <w:pPr>
        <w:tabs>
          <w:tab w:pos="6150" w:val="left"/>
        </w:tabs>
        <w:spacing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Pr="00E9593B">
        <w:rPr>
          <w:rFonts w:eastAsia="Times New Roman" w:hAnsi="Times New Roman" w:ascii="Times New Roman"/>
          <w:sz w:val="24"/>
          <w:szCs w:val="24"/>
          <w:lang w:eastAsia="hr-HR"/>
        </w:rPr>
        <w:t>d)  OBVEZE ZA TROŠKOVE I OSTALE OBVEZE STEČAJNE MASE</w:t>
      </w:r>
    </w:p>
    <w:p w:rsidRDefault="00E9593B" w:rsidP="00E9593B" w:rsidR="00E9593B">
      <w:pPr>
        <w:tabs>
          <w:tab w:pos="6150" w:val="left"/>
        </w:tabs>
        <w:spacing w:after="0"/>
        <w:rPr>
          <w:rFonts w:eastAsia="Times New Roman" w:hAnsi="Times New Roman" w:ascii="Times New Roman"/>
          <w:lang w:eastAsia="hr-HR"/>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9F05DA" w:rsidR="00E9593B" w:rsidRPr="002B313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E9593B" w:rsidP="00E9593B" w:rsidR="00E9593B" w:rsidRPr="00E9593B">
            <w:pPr>
              <w:spacing w:after="120"/>
              <w:jc w:val="both"/>
              <w:rPr>
                <w:rFonts w:hAnsi="Times New Roman" w:ascii="Times New Roman"/>
                <w:sz w:val="24"/>
                <w:szCs w:val="24"/>
              </w:rPr>
            </w:pPr>
            <w:r w:rsidRPr="00E9593B">
              <w:rPr>
                <w:rFonts w:hAnsi="Times New Roman" w:ascii="Times New Roman"/>
                <w:sz w:val="24"/>
                <w:szCs w:val="24"/>
              </w:rPr>
              <w:t>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7363B" w:rsidP="00E9593B" w:rsidR="00E9593B" w:rsidRPr="002B313B">
            <w:pPr>
              <w:spacing w:after="120"/>
              <w:jc w:val="right"/>
              <w:rPr>
                <w:rFonts w:hAnsi="Times New Roman" w:ascii="Times New Roman"/>
                <w:sz w:val="24"/>
                <w:szCs w:val="24"/>
              </w:rPr>
            </w:pPr>
            <w:r w:rsidRPr="002B313B">
              <w:rPr>
                <w:rFonts w:hAnsi="Times New Roman" w:ascii="Times New Roman"/>
                <w:sz w:val="24"/>
                <w:szCs w:val="24"/>
              </w:rPr>
              <w:t>743.884,39</w:t>
            </w:r>
          </w:p>
        </w:tc>
      </w:tr>
      <w:tr w:rsidTr="009F05DA" w:rsidR="00E959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E9593B" w:rsidP="00E9593B" w:rsidR="00E9593B" w:rsidRPr="00E9593B">
            <w:pPr>
              <w:spacing w:after="120"/>
              <w:jc w:val="both"/>
              <w:rPr>
                <w:rFonts w:hAnsi="Times New Roman" w:ascii="Times New Roman"/>
                <w:sz w:val="24"/>
                <w:szCs w:val="24"/>
              </w:rPr>
            </w:pPr>
            <w:r w:rsidRPr="00E9593B">
              <w:rPr>
                <w:rFonts w:hAnsi="Times New Roman" w:ascii="Times New Roman"/>
                <w:sz w:val="24"/>
                <w:szCs w:val="24"/>
              </w:rPr>
              <w:t>a) nastali plaćeni</w:t>
            </w:r>
            <w:r>
              <w:rPr>
                <w:rFonts w:hAnsi="Times New Roman" w:ascii="Times New Roman"/>
                <w:sz w:val="24"/>
                <w:szCs w:val="24"/>
              </w:rPr>
              <w:t xml:space="preserve"> rashodi</w:t>
            </w:r>
          </w:p>
        </w:tc>
        <w:tc>
          <w:tcPr>
            <w:tcW w:type="dxa" w:w="1842"/>
            <w:tcBorders>
              <w:top w:space="0" w:sz="6" w:color="auto" w:val="single"/>
              <w:left w:space="0" w:sz="6" w:color="auto" w:val="single"/>
              <w:bottom w:space="0" w:sz="6" w:color="auto" w:val="single"/>
              <w:right w:space="0" w:sz="6" w:color="auto" w:val="single"/>
            </w:tcBorders>
          </w:tcPr>
          <w:p w:rsidRDefault="00E9593B" w:rsidP="00E9593B" w:rsidR="00E9593B" w:rsidRPr="002B313B">
            <w:pPr>
              <w:spacing w:after="120"/>
              <w:jc w:val="both"/>
              <w:rPr>
                <w:rFonts w:hAnsi="Times New Roman" w:ascii="Times New Roman"/>
                <w:sz w:val="24"/>
                <w:szCs w:val="24"/>
              </w:rPr>
            </w:pPr>
            <w:r w:rsidRPr="002B313B">
              <w:rPr>
                <w:rFonts w:hAnsi="Times New Roman" w:ascii="Times New Roman"/>
                <w:sz w:val="24"/>
                <w:szCs w:val="24"/>
              </w:rPr>
              <w:t xml:space="preserve">           133.453,30</w:t>
            </w:r>
          </w:p>
        </w:tc>
      </w:tr>
      <w:tr w:rsidTr="009F05DA" w:rsidR="002B31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E9593B" w:rsidP="00E9593B" w:rsidR="00E9593B" w:rsidRPr="00E9593B">
            <w:pPr>
              <w:spacing w:after="120"/>
              <w:jc w:val="both"/>
              <w:rPr>
                <w:rFonts w:hAnsi="Times New Roman" w:ascii="Times New Roman"/>
                <w:sz w:val="24"/>
                <w:szCs w:val="24"/>
              </w:rPr>
            </w:pPr>
            <w:r w:rsidRPr="00E9593B">
              <w:rPr>
                <w:rFonts w:hAnsi="Times New Roman" w:ascii="Times New Roman"/>
                <w:sz w:val="24"/>
                <w:szCs w:val="24"/>
              </w:rPr>
              <w:t>b) nastali neplaćeni</w:t>
            </w:r>
            <w:r>
              <w:rPr>
                <w:rFonts w:hAnsi="Times New Roman" w:ascii="Times New Roman"/>
                <w:sz w:val="24"/>
                <w:szCs w:val="24"/>
              </w:rPr>
              <w:t xml:space="preserve"> rashodi – obveze stečajne mase </w:t>
            </w:r>
          </w:p>
        </w:tc>
        <w:tc>
          <w:tcPr>
            <w:tcW w:type="dxa" w:w="1842"/>
            <w:tcBorders>
              <w:top w:space="0" w:sz="6" w:color="auto" w:val="single"/>
              <w:left w:space="0" w:sz="6" w:color="auto" w:val="single"/>
              <w:bottom w:space="0" w:sz="6" w:color="auto" w:val="single"/>
              <w:right w:space="0" w:sz="6" w:color="auto" w:val="single"/>
            </w:tcBorders>
          </w:tcPr>
          <w:p w:rsidRDefault="00E9593B" w:rsidP="009F7B34" w:rsidR="00E9593B" w:rsidRPr="002B313B">
            <w:pPr>
              <w:spacing w:after="120"/>
              <w:jc w:val="both"/>
              <w:rPr>
                <w:rFonts w:hAnsi="Times New Roman" w:ascii="Times New Roman"/>
                <w:sz w:val="24"/>
                <w:szCs w:val="24"/>
              </w:rPr>
            </w:pPr>
            <w:r w:rsidRPr="002B313B">
              <w:rPr>
                <w:rFonts w:hAnsi="Times New Roman" w:ascii="Times New Roman"/>
                <w:sz w:val="24"/>
                <w:szCs w:val="24"/>
              </w:rPr>
              <w:t xml:space="preserve">               </w:t>
            </w:r>
            <w:r w:rsidR="009F7B34">
              <w:rPr>
                <w:rFonts w:hAnsi="Times New Roman" w:ascii="Times New Roman"/>
                <w:sz w:val="24"/>
                <w:szCs w:val="24"/>
              </w:rPr>
              <w:t>5</w:t>
            </w:r>
            <w:r w:rsidR="0097363B" w:rsidRPr="002B313B">
              <w:rPr>
                <w:rFonts w:hAnsi="Times New Roman" w:ascii="Times New Roman"/>
                <w:sz w:val="24"/>
                <w:szCs w:val="24"/>
              </w:rPr>
              <w:t>.145,73</w:t>
            </w:r>
          </w:p>
        </w:tc>
      </w:tr>
      <w:tr w:rsidTr="009F05DA" w:rsidR="00E9593B"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E9593B" w:rsidP="00E9593B" w:rsidR="00E9593B" w:rsidRPr="00E9593B">
            <w:pPr>
              <w:spacing w:after="120"/>
              <w:jc w:val="both"/>
              <w:rPr>
                <w:rFonts w:hAnsi="Times New Roman" w:ascii="Times New Roman"/>
                <w:sz w:val="24"/>
                <w:szCs w:val="24"/>
              </w:rPr>
            </w:pPr>
            <w:r w:rsidRPr="00E9593B">
              <w:rPr>
                <w:rFonts w:hAnsi="Times New Roman" w:ascii="Times New Roman"/>
                <w:sz w:val="24"/>
                <w:szCs w:val="24"/>
              </w:rPr>
              <w:t xml:space="preserve">c) predvidivi </w:t>
            </w:r>
            <w:r>
              <w:rPr>
                <w:rFonts w:hAnsi="Times New Roman" w:ascii="Times New Roman"/>
                <w:sz w:val="24"/>
                <w:szCs w:val="24"/>
              </w:rPr>
              <w:t>troškovi i obveze stečajne mase</w:t>
            </w:r>
          </w:p>
        </w:tc>
        <w:tc>
          <w:tcPr>
            <w:tcW w:type="dxa" w:w="1842"/>
            <w:tcBorders>
              <w:top w:space="0" w:sz="6" w:color="auto" w:val="single"/>
              <w:left w:space="0" w:sz="6" w:color="auto" w:val="single"/>
              <w:bottom w:space="0" w:sz="6" w:color="auto" w:val="single"/>
              <w:right w:space="0" w:sz="6" w:color="auto" w:val="single"/>
            </w:tcBorders>
          </w:tcPr>
          <w:p w:rsidRDefault="0097363B" w:rsidP="009F7B34" w:rsidR="00E9593B" w:rsidRPr="002B313B">
            <w:pPr>
              <w:spacing w:after="120"/>
              <w:jc w:val="right"/>
              <w:rPr>
                <w:rFonts w:hAnsi="Times New Roman" w:ascii="Times New Roman"/>
                <w:sz w:val="24"/>
                <w:szCs w:val="24"/>
              </w:rPr>
            </w:pPr>
            <w:r w:rsidRPr="002B313B">
              <w:rPr>
                <w:rFonts w:hAnsi="Times New Roman" w:ascii="Times New Roman"/>
                <w:sz w:val="24"/>
                <w:szCs w:val="24"/>
              </w:rPr>
              <w:t>60</w:t>
            </w:r>
            <w:r w:rsidR="009F7B34">
              <w:rPr>
                <w:rFonts w:hAnsi="Times New Roman" w:ascii="Times New Roman"/>
                <w:sz w:val="24"/>
                <w:szCs w:val="24"/>
              </w:rPr>
              <w:t>5</w:t>
            </w:r>
            <w:r w:rsidRPr="002B313B">
              <w:rPr>
                <w:rFonts w:hAnsi="Times New Roman" w:ascii="Times New Roman"/>
                <w:sz w:val="24"/>
                <w:szCs w:val="24"/>
              </w:rPr>
              <w:t>.285,36</w:t>
            </w:r>
          </w:p>
        </w:tc>
      </w:tr>
    </w:tbl>
    <w:p w:rsidRDefault="00E9593B" w:rsidP="00E9593B" w:rsidR="00E9593B">
      <w:pPr>
        <w:tabs>
          <w:tab w:pos="6150" w:val="left"/>
        </w:tabs>
        <w:spacing w:after="0"/>
        <w:rPr>
          <w:rFonts w:eastAsia="Times New Roman" w:hAnsi="Times New Roman" w:ascii="Times New Roman"/>
          <w:lang w:eastAsia="hr-HR"/>
        </w:rPr>
      </w:pPr>
    </w:p>
    <w:p w:rsidRDefault="00E9593B" w:rsidP="00E9593B" w:rsidR="00E9593B" w:rsidRPr="00BA7CD5">
      <w:pPr>
        <w:tabs>
          <w:tab w:pos="6150" w:val="left"/>
        </w:tabs>
        <w:spacing w:after="0"/>
        <w:rPr>
          <w:rFonts w:eastAsia="Times New Roman" w:hAnsi="Times New Roman" w:ascii="Times New Roman"/>
          <w:sz w:val="24"/>
          <w:szCs w:val="24"/>
          <w:lang w:eastAsia="hr-HR"/>
        </w:rPr>
      </w:pPr>
      <w:r w:rsidRPr="00BA7CD5">
        <w:rPr>
          <w:rFonts w:eastAsia="Times New Roman" w:hAnsi="Times New Roman" w:ascii="Times New Roman"/>
          <w:sz w:val="24"/>
          <w:szCs w:val="24"/>
          <w:lang w:eastAsia="hr-HR"/>
        </w:rPr>
        <w:t xml:space="preserve">Detaljnije specificirano pod </w:t>
      </w:r>
      <w:r w:rsidR="00BA7CD5" w:rsidRPr="00BA7CD5">
        <w:rPr>
          <w:rFonts w:eastAsia="Times New Roman" w:hAnsi="Times New Roman" w:ascii="Times New Roman"/>
          <w:sz w:val="24"/>
          <w:szCs w:val="24"/>
          <w:lang w:eastAsia="hr-HR"/>
        </w:rPr>
        <w:t xml:space="preserve">točkom </w:t>
      </w:r>
      <w:r w:rsidRPr="00BA7CD5">
        <w:rPr>
          <w:rFonts w:eastAsia="Times New Roman" w:hAnsi="Times New Roman" w:ascii="Times New Roman"/>
          <w:sz w:val="24"/>
          <w:szCs w:val="24"/>
          <w:lang w:eastAsia="hr-HR"/>
        </w:rPr>
        <w:t xml:space="preserve">I. </w:t>
      </w:r>
      <w:r w:rsidR="00BA7CD5" w:rsidRPr="00BA7CD5">
        <w:rPr>
          <w:rFonts w:eastAsia="Times New Roman" w:hAnsi="Times New Roman" w:ascii="Times New Roman"/>
          <w:sz w:val="24"/>
          <w:szCs w:val="24"/>
          <w:lang w:eastAsia="hr-HR"/>
        </w:rPr>
        <w:t xml:space="preserve">2. b) i c) </w:t>
      </w:r>
      <w:r w:rsidRPr="00BA7CD5">
        <w:rPr>
          <w:rFonts w:eastAsia="Times New Roman" w:hAnsi="Times New Roman" w:ascii="Times New Roman"/>
          <w:sz w:val="24"/>
          <w:szCs w:val="24"/>
          <w:lang w:eastAsia="hr-HR"/>
        </w:rPr>
        <w:t>ovog izvješća.</w:t>
      </w:r>
    </w:p>
    <w:p w:rsidRDefault="00E9593B" w:rsidP="00E9593B" w:rsidR="00E9593B">
      <w:pPr>
        <w:tabs>
          <w:tab w:pos="6150" w:val="left"/>
        </w:tabs>
        <w:spacing w:after="0"/>
        <w:rPr>
          <w:rFonts w:eastAsia="Times New Roman" w:hAnsi="Times New Roman" w:ascii="Times New Roman"/>
          <w:lang w:eastAsia="hr-HR"/>
        </w:rPr>
      </w:pPr>
      <w:r w:rsidRPr="00E9593B">
        <w:rPr>
          <w:rFonts w:eastAsia="Times New Roman" w:hAnsi="Times New Roman" w:ascii="Times New Roman"/>
          <w:lang w:eastAsia="hr-HR"/>
        </w:rPr>
        <w:t xml:space="preserve">   </w:t>
      </w:r>
    </w:p>
    <w:p w:rsidRDefault="00E9593B" w:rsidP="006D771B" w:rsidR="00E9593B">
      <w:pPr>
        <w:tabs>
          <w:tab w:pos="6150" w:val="left"/>
        </w:tabs>
        <w:spacing w:after="0"/>
        <w:rPr>
          <w:rFonts w:eastAsia="Times New Roman" w:hAnsi="Times New Roman" w:ascii="Times New Roman"/>
          <w:lang w:eastAsia="hr-HR"/>
        </w:rPr>
      </w:pPr>
    </w:p>
    <w:p w:rsidRDefault="005F1ABE" w:rsidP="005F1ABE" w:rsidR="005F1ABE" w:rsidRPr="00BC2DB2">
      <w:pPr>
        <w:spacing w:after="120"/>
        <w:jc w:val="both"/>
        <w:rPr>
          <w:rFonts w:hAnsi="Times New Roman" w:ascii="Times New Roman"/>
          <w:sz w:val="24"/>
          <w:szCs w:val="24"/>
          <w:lang w:val="pl-PL"/>
        </w:rPr>
      </w:pPr>
      <w:r w:rsidRPr="00BC2DB2">
        <w:rPr>
          <w:rFonts w:hAnsi="Times New Roman" w:ascii="Times New Roman"/>
          <w:sz w:val="24"/>
          <w:szCs w:val="24"/>
          <w:lang w:val="pl-PL"/>
        </w:rPr>
        <w:t>III. ZAVRŠNI IZVJEŠTAJ STEČAJNOG</w:t>
      </w:r>
      <w:r>
        <w:rPr>
          <w:rFonts w:hAnsi="Times New Roman" w:ascii="Times New Roman"/>
          <w:sz w:val="24"/>
          <w:szCs w:val="24"/>
          <w:lang w:val="pl-PL"/>
        </w:rPr>
        <w:t>A</w:t>
      </w:r>
      <w:r w:rsidRPr="00BC2DB2">
        <w:rPr>
          <w:rFonts w:hAnsi="Times New Roman" w:ascii="Times New Roman"/>
          <w:sz w:val="24"/>
          <w:szCs w:val="24"/>
          <w:lang w:val="pl-PL"/>
        </w:rPr>
        <w:t xml:space="preserve"> UPRAVITELJA </w:t>
      </w:r>
    </w:p>
    <w:p w:rsidRDefault="005F1ABE" w:rsidP="005F1ABE" w:rsidR="005F1ABE" w:rsidRPr="00CF2F3E">
      <w:pPr>
        <w:spacing w:after="120"/>
        <w:jc w:val="both"/>
        <w:rPr>
          <w:rFonts w:hAnsi="Times New Roman" w:ascii="Times New Roman"/>
          <w:i/>
          <w:sz w:val="16"/>
          <w:szCs w:val="16"/>
          <w:lang w:val="pl-PL"/>
        </w:rPr>
      </w:pPr>
      <w:r w:rsidRPr="00CF2F3E">
        <w:rPr>
          <w:rFonts w:hAnsi="Times New Roman" w:ascii="Times New Roman"/>
          <w:i/>
          <w:sz w:val="16"/>
          <w:szCs w:val="16"/>
          <w:lang w:val="pl-PL"/>
        </w:rPr>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Default="00567669" w:rsidP="00994BC6" w:rsidR="00567669" w:rsidRPr="00784D38">
      <w:pPr>
        <w:spacing w:after="0"/>
        <w:jc w:val="both"/>
        <w:rPr>
          <w:rFonts w:hAnsi="Times New Roman" w:ascii="Times New Roman"/>
          <w:bCs/>
          <w:iCs/>
          <w:color w:val="FF0000"/>
          <w:sz w:val="24"/>
          <w:szCs w:val="24"/>
        </w:rPr>
      </w:pP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OSNOVNI PODACI O STEČAJNOM DUŽNIKU</w:t>
      </w:r>
    </w:p>
    <w:p w:rsidRDefault="0056564E" w:rsidP="0056564E" w:rsidR="0056564E">
      <w:pPr>
        <w:spacing w:after="0"/>
        <w:rPr>
          <w:rFonts w:hAnsi="Times New Roman" w:ascii="Times New Roman"/>
          <w:sz w:val="24"/>
          <w:szCs w:val="24"/>
        </w:rPr>
      </w:pP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Dužnik je </w:t>
      </w:r>
      <w:r w:rsidR="00805B10">
        <w:rPr>
          <w:rFonts w:hAnsi="Times New Roman" w:ascii="Times New Roman"/>
          <w:sz w:val="24"/>
          <w:szCs w:val="24"/>
        </w:rPr>
        <w:t xml:space="preserve">osnovan 1999. godine te je </w:t>
      </w:r>
      <w:r w:rsidRPr="00C57557">
        <w:rPr>
          <w:rFonts w:hAnsi="Times New Roman" w:ascii="Times New Roman"/>
          <w:sz w:val="24"/>
          <w:szCs w:val="24"/>
        </w:rPr>
        <w:t xml:space="preserve">registriran kao društvo s ograničenom odgovornošću kod Trgovačkog suda u Varaždinu,  MBS: 070053112,  OIB: 63792068965. </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Temeljni kapital je 20.000 kn. </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Predmet poslovanja: Proizvodnja stakla i proizvoda od stakla, Ugradnja stolarije, Kupnja i </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                                  prodaja robe   i dr.</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Raniji direktor : Ivan Kavran, OIB: 89915979178, Čakovec, Kralja Tomislava 5</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Član društva:     Ivan Kavran, OIB: 89915979178, Čakovec, Kralja Tomislava 5</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Osnivački akt:</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Izjava o osnivanju društva s ograničenom odgovornošću od 12. siječnja 1999. godine.  </w:t>
      </w:r>
    </w:p>
    <w:p w:rsidRDefault="0056564E" w:rsidP="0056564E" w:rsidR="0056564E" w:rsidRPr="00C57557">
      <w:pPr>
        <w:spacing w:after="0"/>
        <w:rPr>
          <w:rFonts w:hAnsi="Times New Roman" w:ascii="Times New Roman"/>
          <w:sz w:val="24"/>
          <w:szCs w:val="24"/>
        </w:rPr>
      </w:pPr>
      <w:r w:rsidRPr="00C57557">
        <w:rPr>
          <w:rFonts w:hAnsi="Times New Roman" w:ascii="Times New Roman"/>
          <w:sz w:val="24"/>
          <w:szCs w:val="24"/>
        </w:rPr>
        <w:t xml:space="preserve">Odlukom o izmjeni Izjave od 06. rujna 2006. godine, zbog dopune djelatnosti u cijelosti je stavljena izvan snage Izjava od 12. siječnja 1999. godine, te je dana 06. rujna 2006. godine donijeta nova Izjava.  </w:t>
      </w:r>
    </w:p>
    <w:p w:rsidRDefault="0056564E" w:rsidP="0056564E" w:rsidR="0056564E">
      <w:pPr>
        <w:spacing w:after="0"/>
        <w:rPr>
          <w:rFonts w:hAnsi="Times New Roman" w:ascii="Times New Roman"/>
          <w:color w:val="FF0000"/>
          <w:sz w:val="24"/>
          <w:szCs w:val="24"/>
        </w:rPr>
      </w:pPr>
    </w:p>
    <w:p w:rsidRDefault="0056564E" w:rsidP="0056564E" w:rsidR="0056564E" w:rsidRPr="007E2D1A">
      <w:pPr>
        <w:spacing w:after="0"/>
        <w:rPr>
          <w:rFonts w:hAnsi="Times New Roman" w:ascii="Times New Roman"/>
          <w:sz w:val="24"/>
          <w:szCs w:val="24"/>
        </w:rPr>
      </w:pPr>
      <w:r w:rsidRPr="007E2D1A">
        <w:rPr>
          <w:rFonts w:hAnsi="Times New Roman" w:ascii="Times New Roman"/>
          <w:sz w:val="24"/>
          <w:szCs w:val="24"/>
        </w:rPr>
        <w:t xml:space="preserve">Član društva i raniji direktor Ivan Kavran povezan je sa slijedećim poslovnim subjektima:  </w:t>
      </w:r>
    </w:p>
    <w:p w:rsidRDefault="0056564E" w:rsidP="0056564E" w:rsidR="0056564E" w:rsidRPr="007E2D1A">
      <w:pPr>
        <w:spacing w:after="0"/>
        <w:rPr>
          <w:rFonts w:hAnsi="Times New Roman" w:ascii="Times New Roman"/>
          <w:sz w:val="24"/>
          <w:szCs w:val="24"/>
        </w:rPr>
      </w:pPr>
      <w:r w:rsidRPr="007E2D1A">
        <w:rPr>
          <w:rFonts w:hAnsi="Times New Roman" w:ascii="Times New Roman"/>
          <w:sz w:val="24"/>
          <w:szCs w:val="24"/>
        </w:rPr>
        <w:t>-KAVRAN GRUPA d.o.o., Čakovec, direktor od 2007.</w:t>
      </w:r>
    </w:p>
    <w:p w:rsidRDefault="0056564E" w:rsidP="0056564E" w:rsidR="0056564E" w:rsidRPr="007E2D1A">
      <w:pPr>
        <w:spacing w:after="0"/>
        <w:rPr>
          <w:rFonts w:hAnsi="Times New Roman" w:ascii="Times New Roman"/>
          <w:sz w:val="24"/>
          <w:szCs w:val="24"/>
        </w:rPr>
      </w:pPr>
      <w:r w:rsidRPr="007E2D1A">
        <w:rPr>
          <w:rFonts w:hAnsi="Times New Roman" w:ascii="Times New Roman"/>
          <w:sz w:val="24"/>
          <w:szCs w:val="24"/>
        </w:rPr>
        <w:t>-LL GRUPA d.o.o., jedini osnivač od 2015., direktor od 2015.</w:t>
      </w:r>
    </w:p>
    <w:p w:rsidRDefault="0056564E" w:rsidP="0056564E" w:rsidR="0056564E" w:rsidRPr="007E2D1A">
      <w:pPr>
        <w:spacing w:after="0"/>
        <w:rPr>
          <w:rFonts w:hAnsi="Times New Roman" w:ascii="Times New Roman"/>
          <w:sz w:val="24"/>
          <w:szCs w:val="24"/>
        </w:rPr>
      </w:pPr>
      <w:r w:rsidRPr="007E2D1A">
        <w:rPr>
          <w:rFonts w:hAnsi="Times New Roman" w:ascii="Times New Roman"/>
          <w:sz w:val="24"/>
          <w:szCs w:val="24"/>
        </w:rPr>
        <w:t>-KAVRAN &amp; CO ALUMINIJ, vlasnik</w:t>
      </w:r>
    </w:p>
    <w:p w:rsidRDefault="0056564E" w:rsidP="0056564E" w:rsidR="0056564E">
      <w:pPr>
        <w:rPr>
          <w:rFonts w:hAnsi="Times New Roman" w:ascii="Times New Roman"/>
          <w:color w:val="FF0000"/>
          <w:sz w:val="24"/>
          <w:szCs w:val="24"/>
        </w:rPr>
      </w:pPr>
    </w:p>
    <w:p w:rsidRDefault="0056564E" w:rsidP="0056564E" w:rsidR="0056564E" w:rsidRPr="00C57557">
      <w:pPr>
        <w:rPr>
          <w:rFonts w:hAnsi="Times New Roman" w:ascii="Times New Roman"/>
          <w:sz w:val="24"/>
          <w:szCs w:val="24"/>
        </w:rPr>
      </w:pPr>
      <w:r w:rsidRPr="00C57557">
        <w:rPr>
          <w:rFonts w:hAnsi="Times New Roman" w:ascii="Times New Roman"/>
          <w:sz w:val="24"/>
          <w:szCs w:val="24"/>
        </w:rPr>
        <w:t>POSLOVANJE DUŽNIKA I UZROCI PRESTANKA POSLOVANJA</w:t>
      </w:r>
    </w:p>
    <w:p w:rsidRDefault="0056564E" w:rsidP="004556FC" w:rsidR="0056564E" w:rsidRPr="00F95DF8">
      <w:pPr>
        <w:jc w:val="both"/>
        <w:rPr>
          <w:rFonts w:hAnsi="Times New Roman" w:ascii="Times New Roman"/>
          <w:sz w:val="24"/>
          <w:szCs w:val="24"/>
        </w:rPr>
      </w:pPr>
      <w:r w:rsidRPr="00F95DF8">
        <w:rPr>
          <w:rFonts w:hAnsi="Times New Roman" w:ascii="Times New Roman"/>
          <w:sz w:val="24"/>
          <w:szCs w:val="24"/>
        </w:rPr>
        <w:t xml:space="preserve">Račun je tijekom poslovanja </w:t>
      </w:r>
      <w:r>
        <w:rPr>
          <w:rFonts w:hAnsi="Times New Roman" w:ascii="Times New Roman"/>
          <w:sz w:val="24"/>
          <w:szCs w:val="24"/>
        </w:rPr>
        <w:t xml:space="preserve">bio </w:t>
      </w:r>
      <w:r w:rsidRPr="00F95DF8">
        <w:rPr>
          <w:rFonts w:hAnsi="Times New Roman" w:ascii="Times New Roman"/>
          <w:sz w:val="24"/>
          <w:szCs w:val="24"/>
        </w:rPr>
        <w:t xml:space="preserve">nekoliko puta blokiran, a posljednja blokada je bila </w:t>
      </w:r>
      <w:r w:rsidRPr="00D62A7B">
        <w:rPr>
          <w:rFonts w:hAnsi="Times New Roman" w:ascii="Times New Roman"/>
          <w:sz w:val="24"/>
          <w:szCs w:val="24"/>
          <w:u w:val="single"/>
        </w:rPr>
        <w:t>od</w:t>
      </w:r>
      <w:r w:rsidR="004556FC">
        <w:rPr>
          <w:rFonts w:hAnsi="Times New Roman" w:ascii="Times New Roman"/>
          <w:sz w:val="24"/>
          <w:szCs w:val="24"/>
          <w:u w:val="single"/>
        </w:rPr>
        <w:t xml:space="preserve"> 1</w:t>
      </w:r>
      <w:r w:rsidRPr="00D62A7B">
        <w:rPr>
          <w:rFonts w:hAnsi="Times New Roman" w:ascii="Times New Roman"/>
          <w:sz w:val="24"/>
          <w:szCs w:val="24"/>
          <w:u w:val="single"/>
        </w:rPr>
        <w:t>6.09.2015</w:t>
      </w:r>
      <w:r w:rsidRPr="004556FC">
        <w:rPr>
          <w:rFonts w:hAnsi="Times New Roman" w:ascii="Times New Roman"/>
          <w:sz w:val="24"/>
          <w:szCs w:val="24"/>
        </w:rPr>
        <w:t>. godine</w:t>
      </w:r>
      <w:r w:rsidRPr="00F95DF8">
        <w:rPr>
          <w:rFonts w:hAnsi="Times New Roman" w:ascii="Times New Roman"/>
          <w:sz w:val="24"/>
          <w:szCs w:val="24"/>
        </w:rPr>
        <w:t xml:space="preserve"> do dana otvaranja stečajnog postupka, što je iznosilo 306 dana neprekidno. </w:t>
      </w:r>
    </w:p>
    <w:p w:rsidRDefault="0056564E" w:rsidP="0056564E" w:rsidR="0056564E" w:rsidRPr="00F95DF8">
      <w:pPr>
        <w:jc w:val="both"/>
        <w:rPr>
          <w:rFonts w:hAnsi="Times New Roman" w:ascii="Times New Roman"/>
          <w:sz w:val="24"/>
          <w:szCs w:val="24"/>
        </w:rPr>
      </w:pPr>
      <w:r w:rsidRPr="00F95DF8">
        <w:rPr>
          <w:rFonts w:hAnsi="Times New Roman" w:ascii="Times New Roman"/>
          <w:sz w:val="24"/>
          <w:szCs w:val="24"/>
        </w:rPr>
        <w:t xml:space="preserve">Značajan razlog insolventnosti su </w:t>
      </w:r>
      <w:r>
        <w:rPr>
          <w:rFonts w:hAnsi="Times New Roman" w:ascii="Times New Roman"/>
          <w:sz w:val="24"/>
          <w:szCs w:val="24"/>
        </w:rPr>
        <w:t xml:space="preserve">znatan pad prihoda te znatna </w:t>
      </w:r>
      <w:r w:rsidRPr="00F95DF8">
        <w:rPr>
          <w:rFonts w:hAnsi="Times New Roman" w:ascii="Times New Roman"/>
          <w:sz w:val="24"/>
          <w:szCs w:val="24"/>
        </w:rPr>
        <w:t>nenaplativa i nenaplaćena potraživanja od kupaca, od kojih je znatan broj brisan iz sudskog registra nakon zaključenja stečaja ili po čl. 70 Zakona o sudskom registru, dok je dio potraživanja ostao nenaplaćen unatoč utuženju</w:t>
      </w:r>
      <w:r w:rsidR="009F7B34">
        <w:rPr>
          <w:rFonts w:hAnsi="Times New Roman" w:ascii="Times New Roman"/>
          <w:sz w:val="24"/>
          <w:szCs w:val="24"/>
        </w:rPr>
        <w:t xml:space="preserve"> (razni odvjetnici)</w:t>
      </w:r>
      <w:r w:rsidRPr="00F95DF8">
        <w:rPr>
          <w:rFonts w:hAnsi="Times New Roman" w:ascii="Times New Roman"/>
          <w:sz w:val="24"/>
          <w:szCs w:val="24"/>
        </w:rPr>
        <w:t>. Zbog toga je došlo do nemogućnosti podmirivanja dospjelih obveza stečajnog dužnika te je dovelo do stečajnog razloga nesposobnosti za plaćanje, što je u konačnici rezultiralo otvaranjem stečajnog postupka.</w:t>
      </w:r>
    </w:p>
    <w:p w:rsidRDefault="0056564E" w:rsidP="0056564E" w:rsidR="0056564E" w:rsidRPr="0056564E">
      <w:pPr>
        <w:jc w:val="both"/>
        <w:rPr>
          <w:rFonts w:hAnsi="Times New Roman" w:ascii="Times New Roman"/>
          <w:sz w:val="24"/>
          <w:szCs w:val="24"/>
        </w:rPr>
      </w:pPr>
      <w:r w:rsidRPr="0056564E">
        <w:rPr>
          <w:rFonts w:hAnsi="Times New Roman" w:ascii="Times New Roman"/>
          <w:sz w:val="24"/>
          <w:szCs w:val="24"/>
        </w:rPr>
        <w:tab/>
      </w:r>
    </w:p>
    <w:p w:rsidRDefault="0056564E" w:rsidP="0056564E" w:rsidR="0056564E" w:rsidRPr="0056564E">
      <w:pPr>
        <w:jc w:val="both"/>
        <w:rPr>
          <w:rFonts w:hAnsi="Times New Roman" w:ascii="Times New Roman"/>
          <w:sz w:val="24"/>
          <w:szCs w:val="24"/>
        </w:rPr>
      </w:pPr>
      <w:r>
        <w:rPr>
          <w:rFonts w:hAnsi="Times New Roman" w:ascii="Times New Roman"/>
          <w:sz w:val="24"/>
          <w:szCs w:val="24"/>
        </w:rPr>
        <w:lastRenderedPageBreak/>
        <w:t>Dužnik je tijekom poslovanja podnio p</w:t>
      </w:r>
      <w:r w:rsidRPr="0056564E">
        <w:rPr>
          <w:rFonts w:hAnsi="Times New Roman" w:ascii="Times New Roman"/>
          <w:sz w:val="24"/>
          <w:szCs w:val="24"/>
        </w:rPr>
        <w:t>rijedlog za otvaranje postupka predstečajne nagodbe pred FINA</w:t>
      </w:r>
      <w:r>
        <w:rPr>
          <w:rFonts w:hAnsi="Times New Roman" w:ascii="Times New Roman"/>
          <w:sz w:val="24"/>
          <w:szCs w:val="24"/>
        </w:rPr>
        <w:t xml:space="preserve"> dana </w:t>
      </w:r>
      <w:r w:rsidRPr="0056564E">
        <w:rPr>
          <w:rFonts w:hAnsi="Times New Roman" w:ascii="Times New Roman"/>
          <w:sz w:val="24"/>
          <w:szCs w:val="24"/>
        </w:rPr>
        <w:t>24.04.2013.</w:t>
      </w:r>
    </w:p>
    <w:p w:rsidRDefault="0056564E" w:rsidP="0056564E" w:rsidR="0056564E">
      <w:pPr>
        <w:jc w:val="both"/>
        <w:rPr>
          <w:rFonts w:hAnsi="Times New Roman" w:ascii="Times New Roman"/>
          <w:sz w:val="24"/>
          <w:szCs w:val="24"/>
        </w:rPr>
      </w:pPr>
      <w:r>
        <w:rPr>
          <w:rFonts w:hAnsi="Times New Roman" w:ascii="Times New Roman"/>
          <w:sz w:val="24"/>
          <w:szCs w:val="24"/>
        </w:rPr>
        <w:t>P</w:t>
      </w:r>
      <w:r w:rsidRPr="0056564E">
        <w:rPr>
          <w:rFonts w:hAnsi="Times New Roman" w:ascii="Times New Roman"/>
          <w:sz w:val="24"/>
          <w:szCs w:val="24"/>
        </w:rPr>
        <w:t>ostup</w:t>
      </w:r>
      <w:r>
        <w:rPr>
          <w:rFonts w:hAnsi="Times New Roman" w:ascii="Times New Roman"/>
          <w:sz w:val="24"/>
          <w:szCs w:val="24"/>
        </w:rPr>
        <w:t>a</w:t>
      </w:r>
      <w:r w:rsidRPr="0056564E">
        <w:rPr>
          <w:rFonts w:hAnsi="Times New Roman" w:ascii="Times New Roman"/>
          <w:sz w:val="24"/>
          <w:szCs w:val="24"/>
        </w:rPr>
        <w:t>k predstečajne nagodbe</w:t>
      </w:r>
      <w:r>
        <w:rPr>
          <w:rFonts w:hAnsi="Times New Roman" w:ascii="Times New Roman"/>
          <w:sz w:val="24"/>
          <w:szCs w:val="24"/>
        </w:rPr>
        <w:t xml:space="preserve"> o</w:t>
      </w:r>
      <w:r w:rsidRPr="0056564E">
        <w:rPr>
          <w:rFonts w:hAnsi="Times New Roman" w:ascii="Times New Roman"/>
          <w:sz w:val="24"/>
          <w:szCs w:val="24"/>
        </w:rPr>
        <w:t xml:space="preserve">tvoren </w:t>
      </w:r>
      <w:r>
        <w:rPr>
          <w:rFonts w:hAnsi="Times New Roman" w:ascii="Times New Roman"/>
          <w:sz w:val="24"/>
          <w:szCs w:val="24"/>
        </w:rPr>
        <w:t xml:space="preserve">je </w:t>
      </w:r>
      <w:r w:rsidRPr="0056564E">
        <w:rPr>
          <w:rFonts w:hAnsi="Times New Roman" w:ascii="Times New Roman"/>
          <w:sz w:val="24"/>
          <w:szCs w:val="24"/>
        </w:rPr>
        <w:t>dana 21.08.2013. rješenjem FINA, RC Zagreb, Nagodbeno vijeće ZG14, Klasa: UP - I/110/07/13-01/4148 Ur. br: 04-06-13-4148-30 od 21.08.2013.</w:t>
      </w:r>
      <w:r>
        <w:rPr>
          <w:rFonts w:hAnsi="Times New Roman" w:ascii="Times New Roman"/>
          <w:sz w:val="24"/>
          <w:szCs w:val="24"/>
        </w:rPr>
        <w:t xml:space="preserve">, a nastavno je </w:t>
      </w:r>
      <w:r w:rsidRPr="0056564E">
        <w:rPr>
          <w:rFonts w:hAnsi="Times New Roman" w:ascii="Times New Roman"/>
          <w:sz w:val="24"/>
          <w:szCs w:val="24"/>
        </w:rPr>
        <w:t xml:space="preserve">sklopljena i odobrena predstečajna nagodba </w:t>
      </w:r>
      <w:r>
        <w:rPr>
          <w:rFonts w:hAnsi="Times New Roman" w:ascii="Times New Roman"/>
          <w:sz w:val="24"/>
          <w:szCs w:val="24"/>
        </w:rPr>
        <w:t xml:space="preserve">rješenjem </w:t>
      </w:r>
      <w:r w:rsidRPr="0056564E">
        <w:rPr>
          <w:rFonts w:hAnsi="Times New Roman" w:ascii="Times New Roman"/>
          <w:sz w:val="24"/>
          <w:szCs w:val="24"/>
        </w:rPr>
        <w:t>Trgovačk</w:t>
      </w:r>
      <w:r>
        <w:rPr>
          <w:rFonts w:hAnsi="Times New Roman" w:ascii="Times New Roman"/>
          <w:sz w:val="24"/>
          <w:szCs w:val="24"/>
        </w:rPr>
        <w:t xml:space="preserve">og </w:t>
      </w:r>
      <w:r w:rsidRPr="0056564E">
        <w:rPr>
          <w:rFonts w:hAnsi="Times New Roman" w:ascii="Times New Roman"/>
          <w:sz w:val="24"/>
          <w:szCs w:val="24"/>
        </w:rPr>
        <w:t>sud</w:t>
      </w:r>
      <w:r>
        <w:rPr>
          <w:rFonts w:hAnsi="Times New Roman" w:ascii="Times New Roman"/>
          <w:sz w:val="24"/>
          <w:szCs w:val="24"/>
        </w:rPr>
        <w:t>a</w:t>
      </w:r>
      <w:r w:rsidRPr="0056564E">
        <w:rPr>
          <w:rFonts w:hAnsi="Times New Roman" w:ascii="Times New Roman"/>
          <w:sz w:val="24"/>
          <w:szCs w:val="24"/>
        </w:rPr>
        <w:t xml:space="preserve"> u Varaždinu posl.br. Stpn-7/14 od 05.05.2014. god.</w:t>
      </w:r>
    </w:p>
    <w:p w:rsidRDefault="0056564E" w:rsidP="0056564E" w:rsidR="0056564E">
      <w:pPr>
        <w:jc w:val="both"/>
        <w:rPr>
          <w:rFonts w:hAnsi="Times New Roman" w:ascii="Times New Roman"/>
          <w:sz w:val="24"/>
          <w:szCs w:val="24"/>
        </w:rPr>
      </w:pPr>
      <w:r w:rsidRPr="0056564E">
        <w:rPr>
          <w:rFonts w:hAnsi="Times New Roman" w:ascii="Times New Roman"/>
          <w:sz w:val="24"/>
          <w:szCs w:val="24"/>
        </w:rPr>
        <w:t>U posljednje 3 godine (2013-2015) društvo nije bilo prezaduženo, obzirom da je ukupna vrijednost imovine društva bila veća od ukupnih obveza.</w:t>
      </w:r>
    </w:p>
    <w:p w:rsidRDefault="0056564E" w:rsidP="0056564E" w:rsidR="0056564E">
      <w:pPr>
        <w:jc w:val="both"/>
        <w:rPr>
          <w:rFonts w:hAnsi="Times New Roman" w:ascii="Times New Roman"/>
          <w:sz w:val="24"/>
          <w:szCs w:val="24"/>
        </w:rPr>
      </w:pPr>
      <w:r>
        <w:rPr>
          <w:rFonts w:hAnsi="Times New Roman" w:ascii="Times New Roman"/>
          <w:sz w:val="24"/>
          <w:szCs w:val="24"/>
        </w:rPr>
        <w:t>U godini otvaranja stečaja 2016.god društvo je do otvaranja stečaja ostvarilo gubitak u iznosu od 135.416,78 kn.</w:t>
      </w:r>
    </w:p>
    <w:p w:rsidRDefault="0056564E" w:rsidP="0056564E" w:rsidR="0056564E" w:rsidRPr="008038E5">
      <w:pPr>
        <w:jc w:val="both"/>
        <w:rPr>
          <w:rFonts w:hAnsi="Times New Roman" w:ascii="Times New Roman"/>
          <w:sz w:val="24"/>
          <w:szCs w:val="24"/>
        </w:rPr>
      </w:pPr>
      <w:r>
        <w:rPr>
          <w:rFonts w:hAnsi="Times New Roman" w:ascii="Times New Roman"/>
          <w:sz w:val="24"/>
          <w:szCs w:val="24"/>
        </w:rPr>
        <w:t xml:space="preserve">Na dan otvaranja stečajnog postupka nema zaposlenih radnika, a posljednjih 5 radnika odjavljeno je 07.01.2015. godine. </w:t>
      </w:r>
      <w:r w:rsidRPr="008038E5">
        <w:rPr>
          <w:rFonts w:hAnsi="Times New Roman" w:ascii="Times New Roman"/>
          <w:sz w:val="24"/>
          <w:szCs w:val="24"/>
        </w:rPr>
        <w:t xml:space="preserve"> </w:t>
      </w:r>
    </w:p>
    <w:p w:rsidRDefault="00567669" w:rsidP="004D3DBF" w:rsidR="00567669">
      <w:pPr>
        <w:tabs>
          <w:tab w:pos="6150" w:val="left"/>
        </w:tabs>
        <w:spacing w:after="0"/>
        <w:jc w:val="both"/>
        <w:rPr>
          <w:rFonts w:eastAsia="Times New Roman" w:hAnsi="Times New Roman" w:ascii="Times New Roman"/>
          <w:sz w:val="24"/>
          <w:szCs w:val="24"/>
          <w:lang w:eastAsia="hr-HR"/>
        </w:rPr>
      </w:pPr>
    </w:p>
    <w:p w:rsidRDefault="0056564E" w:rsidP="004D3DBF" w:rsidR="0056564E">
      <w:pPr>
        <w:tabs>
          <w:tab w:pos="6150" w:val="left"/>
        </w:tabs>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Stečajni postupak:</w:t>
      </w:r>
    </w:p>
    <w:p w:rsidRDefault="0056564E" w:rsidP="004D3DBF" w:rsidR="0056564E">
      <w:pPr>
        <w:tabs>
          <w:tab w:pos="6150" w:val="left"/>
        </w:tabs>
        <w:spacing w:after="0"/>
        <w:jc w:val="both"/>
        <w:rPr>
          <w:rFonts w:eastAsia="Times New Roman" w:hAnsi="Times New Roman" w:ascii="Times New Roman"/>
          <w:sz w:val="24"/>
          <w:szCs w:val="24"/>
          <w:lang w:eastAsia="hr-HR"/>
        </w:rPr>
      </w:pPr>
    </w:p>
    <w:p w:rsidRDefault="00567669" w:rsidP="00045409" w:rsidR="00567669" w:rsidRPr="00C57557">
      <w:pPr>
        <w:jc w:val="both"/>
        <w:rPr>
          <w:rFonts w:hAnsi="Times New Roman" w:ascii="Times New Roman"/>
          <w:sz w:val="24"/>
          <w:szCs w:val="24"/>
        </w:rPr>
      </w:pPr>
      <w:r w:rsidRPr="00E75A44">
        <w:rPr>
          <w:rFonts w:hAnsi="Times New Roman" w:ascii="Times New Roman"/>
          <w:sz w:val="24"/>
          <w:szCs w:val="24"/>
        </w:rPr>
        <w:t xml:space="preserve">Financijska agencija podnijela je </w:t>
      </w:r>
      <w:r>
        <w:rPr>
          <w:rFonts w:hAnsi="Times New Roman" w:ascii="Times New Roman"/>
          <w:sz w:val="24"/>
          <w:szCs w:val="24"/>
        </w:rPr>
        <w:t xml:space="preserve">dana 15.01.2016. god. </w:t>
      </w:r>
      <w:r w:rsidRPr="00E75A44">
        <w:rPr>
          <w:rFonts w:hAnsi="Times New Roman" w:ascii="Times New Roman"/>
          <w:sz w:val="24"/>
          <w:szCs w:val="24"/>
        </w:rPr>
        <w:t>zahtjev za pokretanje skraćenog stečajnog postupka nad dužnikom</w:t>
      </w:r>
      <w:r w:rsidR="00045409">
        <w:rPr>
          <w:rFonts w:hAnsi="Times New Roman" w:ascii="Times New Roman"/>
          <w:sz w:val="24"/>
          <w:szCs w:val="24"/>
        </w:rPr>
        <w:t xml:space="preserve">. </w:t>
      </w:r>
      <w:r w:rsidRPr="00E75A44">
        <w:rPr>
          <w:rFonts w:hAnsi="Times New Roman" w:ascii="Times New Roman"/>
          <w:sz w:val="24"/>
          <w:szCs w:val="24"/>
        </w:rPr>
        <w:t>Dana 7. ožujka 2016. zaprimljen je prijedlog vjerovnika RH Ministarstvo financija, Porezna uprava Područni ured Sjeverna Hrvatska, zastupano po Županijskom državnom odvjetništvu u Varaždinu, za otvaranje stečajnog postupka</w:t>
      </w:r>
      <w:r w:rsidR="00045409">
        <w:rPr>
          <w:rFonts w:hAnsi="Times New Roman" w:ascii="Times New Roman"/>
          <w:sz w:val="24"/>
          <w:szCs w:val="24"/>
        </w:rPr>
        <w:t xml:space="preserve">, slijedom čega je </w:t>
      </w:r>
      <w:r w:rsidRPr="00E75A44">
        <w:rPr>
          <w:rFonts w:hAnsi="Times New Roman" w:ascii="Times New Roman"/>
          <w:sz w:val="24"/>
          <w:szCs w:val="24"/>
        </w:rPr>
        <w:t xml:space="preserve">temeljem članka 433. SZ-a donio rješenje o obustavi skraćenog stečajnog postupka nad dužnikom broj St-67/16-7 od 17. ožujka 2016. koje je postalo pravomoćno 1. travnja 2016. </w:t>
      </w:r>
      <w:r w:rsidR="00045409">
        <w:rPr>
          <w:rFonts w:hAnsi="Times New Roman" w:ascii="Times New Roman"/>
          <w:sz w:val="24"/>
          <w:szCs w:val="24"/>
        </w:rPr>
        <w:t>R</w:t>
      </w:r>
      <w:r w:rsidRPr="00E75A44">
        <w:rPr>
          <w:rFonts w:hAnsi="Times New Roman" w:ascii="Times New Roman"/>
          <w:sz w:val="24"/>
          <w:szCs w:val="24"/>
        </w:rPr>
        <w:t>ješenjem broj St-787/16-3 od 24. lipnja 2016. pokrenu</w:t>
      </w:r>
      <w:r w:rsidR="00045409">
        <w:rPr>
          <w:rFonts w:hAnsi="Times New Roman" w:ascii="Times New Roman"/>
          <w:sz w:val="24"/>
          <w:szCs w:val="24"/>
        </w:rPr>
        <w:t>t</w:t>
      </w:r>
      <w:r w:rsidRPr="00E75A44">
        <w:rPr>
          <w:rFonts w:hAnsi="Times New Roman" w:ascii="Times New Roman"/>
          <w:sz w:val="24"/>
          <w:szCs w:val="24"/>
        </w:rPr>
        <w:t xml:space="preserve"> </w:t>
      </w:r>
      <w:r w:rsidR="00045409">
        <w:rPr>
          <w:rFonts w:hAnsi="Times New Roman" w:ascii="Times New Roman"/>
          <w:sz w:val="24"/>
          <w:szCs w:val="24"/>
        </w:rPr>
        <w:t xml:space="preserve">je </w:t>
      </w:r>
      <w:r w:rsidRPr="00E75A44">
        <w:rPr>
          <w:rFonts w:hAnsi="Times New Roman" w:ascii="Times New Roman"/>
          <w:sz w:val="24"/>
          <w:szCs w:val="24"/>
        </w:rPr>
        <w:t>prethodni postupak radi utvrđivanja uvjeta za otvaranje stečajnog postupka</w:t>
      </w:r>
      <w:r w:rsidR="00045409">
        <w:rPr>
          <w:rFonts w:hAnsi="Times New Roman" w:ascii="Times New Roman"/>
          <w:sz w:val="24"/>
          <w:szCs w:val="24"/>
        </w:rPr>
        <w:t xml:space="preserve"> te je </w:t>
      </w:r>
      <w:r w:rsidRPr="00C57557">
        <w:rPr>
          <w:rFonts w:hAnsi="Times New Roman" w:ascii="Times New Roman"/>
          <w:sz w:val="24"/>
          <w:szCs w:val="24"/>
        </w:rPr>
        <w:t xml:space="preserve">dana </w:t>
      </w:r>
      <w:r w:rsidRPr="00045409">
        <w:rPr>
          <w:rFonts w:hAnsi="Times New Roman" w:ascii="Times New Roman"/>
          <w:b/>
          <w:sz w:val="24"/>
          <w:szCs w:val="24"/>
          <w:u w:val="single"/>
        </w:rPr>
        <w:t>18.07.2016</w:t>
      </w:r>
      <w:r w:rsidRPr="00C57557">
        <w:rPr>
          <w:rFonts w:hAnsi="Times New Roman" w:ascii="Times New Roman"/>
          <w:sz w:val="24"/>
          <w:szCs w:val="24"/>
        </w:rPr>
        <w:t>. doneseno rješenje o otvaranju stečajnog postupka te zakazano ispitno i izvještajno ročište za dan 27.10.2016. godine.</w:t>
      </w:r>
    </w:p>
    <w:p w:rsidRDefault="00AD0F74" w:rsidP="004D3DBF" w:rsidR="00AD0F74" w:rsidRPr="00DD5763">
      <w:pPr>
        <w:tabs>
          <w:tab w:pos="6150" w:val="left"/>
        </w:tabs>
        <w:spacing w:after="0"/>
        <w:jc w:val="both"/>
        <w:rPr>
          <w:rFonts w:eastAsia="Times New Roman" w:hAnsi="Times New Roman" w:ascii="Times New Roman"/>
          <w:color w:val="FF0000"/>
          <w:sz w:val="24"/>
          <w:szCs w:val="24"/>
          <w:lang w:eastAsia="hr-HR"/>
        </w:rPr>
      </w:pPr>
    </w:p>
    <w:p w:rsidRDefault="00392B55" w:rsidP="00045409" w:rsidR="00F0197C" w:rsidRPr="0056564E">
      <w:pPr>
        <w:spacing w:after="0"/>
        <w:jc w:val="both"/>
        <w:rPr>
          <w:rFonts w:eastAsia="SimSun" w:hAnsi="Times New Roman" w:ascii="Times New Roman"/>
          <w:sz w:val="24"/>
          <w:szCs w:val="24"/>
        </w:rPr>
      </w:pPr>
      <w:r w:rsidRPr="0056564E">
        <w:rPr>
          <w:rFonts w:eastAsia="SimSun" w:hAnsi="Times New Roman" w:ascii="Times New Roman"/>
          <w:sz w:val="24"/>
          <w:szCs w:val="24"/>
        </w:rPr>
        <w:t xml:space="preserve">Tijekom </w:t>
      </w:r>
      <w:r w:rsidR="00F0197C" w:rsidRPr="0056564E">
        <w:rPr>
          <w:rFonts w:eastAsia="SimSun" w:hAnsi="Times New Roman" w:ascii="Times New Roman"/>
          <w:sz w:val="24"/>
          <w:szCs w:val="24"/>
        </w:rPr>
        <w:t>stečajnog postupka poduze</w:t>
      </w:r>
      <w:r w:rsidR="0056564E">
        <w:rPr>
          <w:rFonts w:eastAsia="SimSun" w:hAnsi="Times New Roman" w:ascii="Times New Roman"/>
          <w:sz w:val="24"/>
          <w:szCs w:val="24"/>
        </w:rPr>
        <w:t>te su</w:t>
      </w:r>
      <w:r w:rsidR="00F0197C" w:rsidRPr="0056564E">
        <w:rPr>
          <w:rFonts w:eastAsia="SimSun" w:hAnsi="Times New Roman" w:ascii="Times New Roman"/>
          <w:sz w:val="24"/>
          <w:szCs w:val="24"/>
        </w:rPr>
        <w:t xml:space="preserve"> slijedeće radnje </w:t>
      </w:r>
      <w:r w:rsidR="0056564E">
        <w:rPr>
          <w:rFonts w:eastAsia="SimSun" w:hAnsi="Times New Roman" w:ascii="Times New Roman"/>
          <w:sz w:val="24"/>
          <w:szCs w:val="24"/>
        </w:rPr>
        <w:t>radi zaštite</w:t>
      </w:r>
      <w:r w:rsidR="00F0197C" w:rsidRPr="0056564E">
        <w:rPr>
          <w:rFonts w:eastAsia="SimSun" w:hAnsi="Times New Roman" w:ascii="Times New Roman"/>
          <w:sz w:val="24"/>
          <w:szCs w:val="24"/>
        </w:rPr>
        <w:t xml:space="preserve"> interes</w:t>
      </w:r>
      <w:r w:rsidR="0056564E">
        <w:rPr>
          <w:rFonts w:eastAsia="SimSun" w:hAnsi="Times New Roman" w:ascii="Times New Roman"/>
          <w:sz w:val="24"/>
          <w:szCs w:val="24"/>
        </w:rPr>
        <w:t>a</w:t>
      </w:r>
      <w:r w:rsidR="00F0197C" w:rsidRPr="0056564E">
        <w:rPr>
          <w:rFonts w:eastAsia="SimSun" w:hAnsi="Times New Roman" w:ascii="Times New Roman"/>
          <w:sz w:val="24"/>
          <w:szCs w:val="24"/>
        </w:rPr>
        <w:t xml:space="preserve"> vjerovnika i stečajn</w:t>
      </w:r>
      <w:r w:rsidR="0056564E">
        <w:rPr>
          <w:rFonts w:eastAsia="SimSun" w:hAnsi="Times New Roman" w:ascii="Times New Roman"/>
          <w:sz w:val="24"/>
          <w:szCs w:val="24"/>
        </w:rPr>
        <w:t>e</w:t>
      </w:r>
      <w:r w:rsidR="00F0197C" w:rsidRPr="0056564E">
        <w:rPr>
          <w:rFonts w:eastAsia="SimSun" w:hAnsi="Times New Roman" w:ascii="Times New Roman"/>
          <w:sz w:val="24"/>
          <w:szCs w:val="24"/>
        </w:rPr>
        <w:t xml:space="preserve"> mas</w:t>
      </w:r>
      <w:r w:rsidR="0056564E">
        <w:rPr>
          <w:rFonts w:eastAsia="SimSun" w:hAnsi="Times New Roman" w:ascii="Times New Roman"/>
          <w:sz w:val="24"/>
          <w:szCs w:val="24"/>
        </w:rPr>
        <w:t>e</w:t>
      </w:r>
      <w:r w:rsidR="00F0197C" w:rsidRPr="0056564E">
        <w:rPr>
          <w:rFonts w:eastAsia="SimSun" w:hAnsi="Times New Roman" w:ascii="Times New Roman"/>
          <w:sz w:val="24"/>
          <w:szCs w:val="24"/>
        </w:rPr>
        <w:t>:</w:t>
      </w:r>
    </w:p>
    <w:p w:rsidRDefault="00476ED7" w:rsidP="00045409" w:rsidR="00476ED7">
      <w:pPr>
        <w:spacing w:after="0"/>
        <w:jc w:val="both"/>
        <w:rPr>
          <w:rFonts w:eastAsia="SimSun" w:hAnsi="Times New Roman" w:ascii="Times New Roman"/>
          <w:color w:val="FF0000"/>
          <w:sz w:val="24"/>
          <w:szCs w:val="24"/>
        </w:rPr>
      </w:pPr>
    </w:p>
    <w:p w:rsidRDefault="00476ED7" w:rsidP="00045409" w:rsidR="00476ED7" w:rsidRPr="00991760">
      <w:pPr>
        <w:spacing w:after="0"/>
        <w:jc w:val="both"/>
        <w:rPr>
          <w:rFonts w:hAnsi="Times New Roman" w:ascii="Times New Roman"/>
          <w:sz w:val="24"/>
          <w:szCs w:val="24"/>
          <w:lang w:val="pl-PL"/>
        </w:rPr>
      </w:pPr>
      <w:r w:rsidRPr="00991760">
        <w:rPr>
          <w:rFonts w:hAnsi="Times New Roman" w:ascii="Times New Roman"/>
          <w:sz w:val="24"/>
          <w:szCs w:val="24"/>
          <w:lang w:val="pl-PL"/>
        </w:rPr>
        <w:t>- preuzimanje dužnosti na Trgovačkom sudu u Varaždinu, ovjera i deponiranje potpisa u sudskom registru</w:t>
      </w:r>
    </w:p>
    <w:p w:rsidRDefault="00476ED7" w:rsidP="00045409" w:rsidR="00476ED7" w:rsidRPr="00991760">
      <w:pPr>
        <w:spacing w:after="0"/>
        <w:jc w:val="both"/>
        <w:rPr>
          <w:rFonts w:hAnsi="Times New Roman" w:ascii="Times New Roman"/>
          <w:sz w:val="24"/>
          <w:szCs w:val="24"/>
          <w:lang w:val="pl-PL"/>
        </w:rPr>
      </w:pPr>
      <w:r w:rsidRPr="00991760">
        <w:rPr>
          <w:rFonts w:hAnsi="Times New Roman" w:ascii="Times New Roman"/>
          <w:sz w:val="24"/>
          <w:szCs w:val="24"/>
          <w:lang w:val="pl-PL"/>
        </w:rPr>
        <w:t xml:space="preserve">- </w:t>
      </w:r>
      <w:r w:rsidR="0056564E">
        <w:rPr>
          <w:rFonts w:hAnsi="Times New Roman" w:ascii="Times New Roman"/>
          <w:sz w:val="24"/>
          <w:szCs w:val="24"/>
          <w:lang w:val="pl-PL"/>
        </w:rPr>
        <w:t xml:space="preserve">preuzimanje ranijeg pečata, </w:t>
      </w:r>
      <w:r w:rsidRPr="00991760">
        <w:rPr>
          <w:rFonts w:hAnsi="Times New Roman" w:ascii="Times New Roman"/>
          <w:sz w:val="24"/>
          <w:szCs w:val="24"/>
          <w:lang w:val="pl-PL"/>
        </w:rPr>
        <w:t>izrada novog pečata „u stečaju” i prijava Državnom zavodu za statistiku</w:t>
      </w:r>
      <w:r>
        <w:rPr>
          <w:rFonts w:hAnsi="Times New Roman" w:ascii="Times New Roman"/>
          <w:sz w:val="24"/>
          <w:szCs w:val="24"/>
          <w:lang w:val="pl-PL"/>
        </w:rPr>
        <w:t xml:space="preserve"> </w:t>
      </w:r>
    </w:p>
    <w:p w:rsidRDefault="00476ED7" w:rsidP="0056564E" w:rsidR="00476ED7" w:rsidRPr="00991760">
      <w:pPr>
        <w:spacing w:after="0"/>
        <w:jc w:val="both"/>
        <w:rPr>
          <w:rFonts w:hAnsi="Times New Roman" w:ascii="Times New Roman"/>
          <w:sz w:val="24"/>
          <w:szCs w:val="24"/>
          <w:lang w:val="pl-PL"/>
        </w:rPr>
      </w:pPr>
      <w:r w:rsidRPr="00991760">
        <w:rPr>
          <w:rFonts w:hAnsi="Times New Roman" w:ascii="Times New Roman"/>
          <w:sz w:val="24"/>
          <w:szCs w:val="24"/>
          <w:lang w:val="pl-PL"/>
        </w:rPr>
        <w:t>- zatvaranje dosadašnjeg žiro računa i otvaranje novog žiro računa za poslovanje u stečaju</w:t>
      </w:r>
      <w:r w:rsidR="0056564E">
        <w:rPr>
          <w:rFonts w:hAnsi="Times New Roman" w:ascii="Times New Roman"/>
          <w:sz w:val="24"/>
          <w:szCs w:val="24"/>
          <w:lang w:val="pl-PL"/>
        </w:rPr>
        <w:t xml:space="preserve"> kod Splitska banka d.d.</w:t>
      </w:r>
    </w:p>
    <w:p w:rsidRDefault="00476ED7" w:rsidP="0056564E" w:rsidR="009F7B34">
      <w:pPr>
        <w:spacing w:after="0"/>
        <w:jc w:val="both"/>
        <w:rPr>
          <w:rFonts w:hAnsi="Times New Roman" w:ascii="Times New Roman"/>
          <w:sz w:val="24"/>
          <w:szCs w:val="24"/>
          <w:lang w:val="pl-PL"/>
        </w:rPr>
      </w:pPr>
      <w:r w:rsidRPr="00991760">
        <w:rPr>
          <w:rFonts w:hAnsi="Times New Roman" w:ascii="Times New Roman"/>
          <w:sz w:val="24"/>
          <w:szCs w:val="24"/>
          <w:lang w:val="pl-PL"/>
        </w:rPr>
        <w:t xml:space="preserve">- pregled </w:t>
      </w:r>
      <w:r w:rsidR="009F7B34">
        <w:rPr>
          <w:rFonts w:hAnsi="Times New Roman" w:ascii="Times New Roman"/>
          <w:sz w:val="24"/>
          <w:szCs w:val="24"/>
          <w:lang w:val="pl-PL"/>
        </w:rPr>
        <w:t xml:space="preserve">dostupnih </w:t>
      </w:r>
      <w:r w:rsidRPr="00991760">
        <w:rPr>
          <w:rFonts w:hAnsi="Times New Roman" w:ascii="Times New Roman"/>
          <w:sz w:val="24"/>
          <w:szCs w:val="24"/>
          <w:lang w:val="pl-PL"/>
        </w:rPr>
        <w:t>poslovnih knjiga i poslovne dok</w:t>
      </w:r>
      <w:r>
        <w:rPr>
          <w:rFonts w:hAnsi="Times New Roman" w:ascii="Times New Roman"/>
          <w:sz w:val="24"/>
          <w:szCs w:val="24"/>
          <w:lang w:val="pl-PL"/>
        </w:rPr>
        <w:t xml:space="preserve">umentacije te </w:t>
      </w:r>
      <w:r w:rsidRPr="00991760">
        <w:rPr>
          <w:rFonts w:hAnsi="Times New Roman" w:ascii="Times New Roman"/>
          <w:sz w:val="24"/>
          <w:szCs w:val="24"/>
          <w:lang w:val="pl-PL"/>
        </w:rPr>
        <w:t xml:space="preserve">nekretnina </w:t>
      </w:r>
      <w:r>
        <w:rPr>
          <w:rFonts w:hAnsi="Times New Roman" w:ascii="Times New Roman"/>
          <w:sz w:val="24"/>
          <w:szCs w:val="24"/>
          <w:lang w:val="pl-PL"/>
        </w:rPr>
        <w:t xml:space="preserve">i pokretnina </w:t>
      </w:r>
      <w:r w:rsidRPr="00991760">
        <w:rPr>
          <w:rFonts w:hAnsi="Times New Roman" w:ascii="Times New Roman"/>
          <w:sz w:val="24"/>
          <w:szCs w:val="24"/>
          <w:lang w:val="pl-PL"/>
        </w:rPr>
        <w:t xml:space="preserve">koje čine stečajnu masu </w:t>
      </w:r>
    </w:p>
    <w:p w:rsidRDefault="00476ED7" w:rsidP="0056564E" w:rsidR="00476ED7">
      <w:pPr>
        <w:spacing w:after="0"/>
        <w:jc w:val="both"/>
        <w:rPr>
          <w:rFonts w:hAnsi="Times New Roman" w:ascii="Times New Roman"/>
          <w:sz w:val="24"/>
          <w:szCs w:val="24"/>
          <w:lang w:val="pl-PL"/>
        </w:rPr>
      </w:pPr>
      <w:r>
        <w:rPr>
          <w:rFonts w:hAnsi="Times New Roman" w:ascii="Times New Roman"/>
          <w:sz w:val="24"/>
          <w:szCs w:val="24"/>
          <w:lang w:val="pl-PL"/>
        </w:rPr>
        <w:t>- provjera vlasništva nekretnina u z.k. odjelu Čakovec i kat.uredu Čakovec (utvrđeno je da dužnik nije evidentiran kao vlasnik koji drugih nekretnina osim onih koje su naznačene u ovom izvješću)</w:t>
      </w:r>
    </w:p>
    <w:p w:rsidRDefault="00476ED7" w:rsidP="0056564E" w:rsidR="00476ED7">
      <w:pPr>
        <w:spacing w:after="0"/>
        <w:jc w:val="both"/>
        <w:rPr>
          <w:rFonts w:hAnsi="Times New Roman" w:ascii="Times New Roman"/>
          <w:sz w:val="24"/>
          <w:szCs w:val="24"/>
          <w:lang w:val="pl-PL"/>
        </w:rPr>
      </w:pPr>
      <w:r>
        <w:rPr>
          <w:rFonts w:hAnsi="Times New Roman" w:ascii="Times New Roman"/>
          <w:sz w:val="24"/>
          <w:szCs w:val="24"/>
          <w:lang w:val="pl-PL"/>
        </w:rPr>
        <w:t>- provjera upisa o vlasništvu vozila kod MUP-PU Međimurska (pribavljena potvrda od 21.07.2016.)</w:t>
      </w:r>
    </w:p>
    <w:p w:rsidRDefault="00476ED7" w:rsidP="0056564E" w:rsidR="00476ED7">
      <w:pPr>
        <w:spacing w:after="0"/>
        <w:jc w:val="both"/>
        <w:rPr>
          <w:rFonts w:hAnsi="Times New Roman" w:ascii="Times New Roman"/>
          <w:sz w:val="24"/>
          <w:szCs w:val="24"/>
          <w:lang w:val="pl-PL"/>
        </w:rPr>
      </w:pPr>
      <w:r>
        <w:rPr>
          <w:rFonts w:hAnsi="Times New Roman" w:ascii="Times New Roman"/>
          <w:sz w:val="24"/>
          <w:szCs w:val="24"/>
          <w:lang w:val="pl-PL"/>
        </w:rPr>
        <w:t>-  provjera radnopravnog statusa radnika u HZMO (pribavljena potvrda HZMO o prijavljenim radnicima od 21.07.2016.)</w:t>
      </w:r>
    </w:p>
    <w:p w:rsidRDefault="00476ED7" w:rsidP="0056564E" w:rsidR="00476ED7" w:rsidRPr="00991760">
      <w:pPr>
        <w:spacing w:after="0"/>
        <w:jc w:val="both"/>
        <w:rPr>
          <w:rFonts w:hAnsi="Times New Roman" w:ascii="Times New Roman"/>
          <w:sz w:val="24"/>
          <w:szCs w:val="24"/>
          <w:lang w:val="pl-PL"/>
        </w:rPr>
      </w:pPr>
      <w:r w:rsidRPr="00991760">
        <w:rPr>
          <w:rFonts w:hAnsi="Times New Roman" w:ascii="Times New Roman"/>
          <w:sz w:val="24"/>
          <w:szCs w:val="24"/>
          <w:lang w:val="pl-PL"/>
        </w:rPr>
        <w:t xml:space="preserve">- angažiran knjigovodstveni ured stečajne upraviteljice radi sastavljanja </w:t>
      </w:r>
      <w:r>
        <w:rPr>
          <w:rFonts w:hAnsi="Times New Roman" w:ascii="Times New Roman"/>
          <w:sz w:val="24"/>
          <w:szCs w:val="24"/>
          <w:lang w:val="pl-PL"/>
        </w:rPr>
        <w:t xml:space="preserve">početne bilance kao podloge za popis imovine stečajnog dužnika te radi sastavljanja daljnjih </w:t>
      </w:r>
      <w:r w:rsidRPr="00991760">
        <w:rPr>
          <w:rFonts w:hAnsi="Times New Roman" w:ascii="Times New Roman"/>
          <w:sz w:val="24"/>
          <w:szCs w:val="24"/>
          <w:lang w:val="pl-PL"/>
        </w:rPr>
        <w:t xml:space="preserve">propisanih poreznih prijava i </w:t>
      </w:r>
      <w:r>
        <w:rPr>
          <w:rFonts w:hAnsi="Times New Roman" w:ascii="Times New Roman"/>
          <w:sz w:val="24"/>
          <w:szCs w:val="24"/>
          <w:lang w:val="pl-PL"/>
        </w:rPr>
        <w:t xml:space="preserve">financijskih </w:t>
      </w:r>
      <w:r w:rsidRPr="00991760">
        <w:rPr>
          <w:rFonts w:hAnsi="Times New Roman" w:ascii="Times New Roman"/>
          <w:sz w:val="24"/>
          <w:szCs w:val="24"/>
          <w:lang w:val="pl-PL"/>
        </w:rPr>
        <w:t>izvješća</w:t>
      </w:r>
      <w:r>
        <w:rPr>
          <w:rFonts w:hAnsi="Times New Roman" w:ascii="Times New Roman"/>
          <w:sz w:val="24"/>
          <w:szCs w:val="24"/>
          <w:lang w:val="pl-PL"/>
        </w:rPr>
        <w:t xml:space="preserve">. </w:t>
      </w:r>
      <w:r w:rsidRPr="00991760">
        <w:rPr>
          <w:rFonts w:hAnsi="Times New Roman" w:ascii="Times New Roman"/>
          <w:sz w:val="24"/>
          <w:szCs w:val="24"/>
          <w:lang w:val="pl-PL"/>
        </w:rPr>
        <w:t xml:space="preserve">Ranija uprava dužnika dostavila je bruto bilancu do dana otvaranja stečajnog postupka </w:t>
      </w:r>
      <w:r w:rsidR="0056564E">
        <w:rPr>
          <w:rFonts w:hAnsi="Times New Roman" w:ascii="Times New Roman"/>
          <w:sz w:val="24"/>
          <w:szCs w:val="24"/>
          <w:lang w:val="pl-PL"/>
        </w:rPr>
        <w:t>i</w:t>
      </w:r>
      <w:r w:rsidRPr="00991760">
        <w:rPr>
          <w:rFonts w:hAnsi="Times New Roman" w:ascii="Times New Roman"/>
          <w:sz w:val="24"/>
          <w:szCs w:val="24"/>
          <w:lang w:val="pl-PL"/>
        </w:rPr>
        <w:t xml:space="preserve"> sastav</w:t>
      </w:r>
      <w:r w:rsidR="0056564E">
        <w:rPr>
          <w:rFonts w:hAnsi="Times New Roman" w:ascii="Times New Roman"/>
          <w:sz w:val="24"/>
          <w:szCs w:val="24"/>
          <w:lang w:val="pl-PL"/>
        </w:rPr>
        <w:t>ljena</w:t>
      </w:r>
      <w:r w:rsidRPr="00991760">
        <w:rPr>
          <w:rFonts w:hAnsi="Times New Roman" w:ascii="Times New Roman"/>
          <w:sz w:val="24"/>
          <w:szCs w:val="24"/>
          <w:lang w:val="pl-PL"/>
        </w:rPr>
        <w:t xml:space="preserve"> propisana izvješća do dana otvaranja stečajnog postupka te dostavila poslovne knjige za 2016.godinu do dana otvaranja stečajnog postupka. </w:t>
      </w:r>
    </w:p>
    <w:p w:rsidRDefault="00476ED7" w:rsidP="0056564E" w:rsidR="00476ED7" w:rsidRPr="00991760">
      <w:pPr>
        <w:spacing w:after="0"/>
        <w:jc w:val="both"/>
        <w:rPr>
          <w:rFonts w:hAnsi="Times New Roman" w:ascii="Times New Roman"/>
          <w:sz w:val="24"/>
          <w:szCs w:val="24"/>
          <w:lang w:val="pl-PL"/>
        </w:rPr>
      </w:pPr>
      <w:r w:rsidRPr="00991760">
        <w:rPr>
          <w:rFonts w:hAnsi="Times New Roman" w:ascii="Times New Roman"/>
          <w:sz w:val="24"/>
          <w:szCs w:val="24"/>
          <w:lang w:val="pl-PL"/>
        </w:rPr>
        <w:t xml:space="preserve">- obavještavanje Porezne uprave o otvorenom stečajnom postupku </w:t>
      </w:r>
    </w:p>
    <w:p w:rsidRDefault="0037602D" w:rsidP="0037602D" w:rsidR="0037602D">
      <w:pPr>
        <w:spacing w:after="0"/>
        <w:jc w:val="both"/>
        <w:rPr>
          <w:rFonts w:hAnsi="Times New Roman" w:ascii="Times New Roman"/>
          <w:sz w:val="24"/>
          <w:szCs w:val="24"/>
          <w:lang w:val="pl-PL"/>
        </w:rPr>
      </w:pPr>
      <w:r>
        <w:rPr>
          <w:rFonts w:hAnsi="Times New Roman" w:ascii="Times New Roman"/>
          <w:sz w:val="24"/>
          <w:szCs w:val="24"/>
          <w:lang w:val="pl-PL"/>
        </w:rPr>
        <w:lastRenderedPageBreak/>
        <w:t>- pregled pristiglih prijava tražbina te sastavljanje propisanih tablica za ispitno i izvještajno ročište</w:t>
      </w:r>
    </w:p>
    <w:p w:rsidRDefault="00476ED7" w:rsidP="0056564E" w:rsidR="00476ED7">
      <w:pPr>
        <w:spacing w:after="0"/>
        <w:jc w:val="both"/>
        <w:rPr>
          <w:rFonts w:hAnsi="Times New Roman" w:ascii="Times New Roman"/>
          <w:sz w:val="24"/>
          <w:szCs w:val="24"/>
          <w:lang w:val="pl-PL"/>
        </w:rPr>
      </w:pPr>
      <w:r w:rsidRPr="00991760">
        <w:rPr>
          <w:rFonts w:hAnsi="Times New Roman" w:ascii="Times New Roman"/>
          <w:sz w:val="24"/>
          <w:szCs w:val="24"/>
          <w:lang w:val="pl-PL"/>
        </w:rPr>
        <w:t>- angažiran je sudski vještak za graditeljstvo radi procjene tržišne vrijednosti nekretnina koje čine stečajnu masu</w:t>
      </w:r>
    </w:p>
    <w:p w:rsidRDefault="00476ED7" w:rsidP="0037602D" w:rsidR="0037602D" w:rsidRPr="0037602D">
      <w:pPr>
        <w:tabs>
          <w:tab w:pos="6150" w:val="left"/>
        </w:tabs>
        <w:spacing w:lineRule="exact" w:line="300" w:after="0"/>
        <w:jc w:val="both"/>
        <w:rPr>
          <w:rFonts w:eastAsia="SimSun" w:hAnsi="Times New Roman" w:ascii="Times New Roman"/>
          <w:sz w:val="24"/>
          <w:szCs w:val="24"/>
        </w:rPr>
      </w:pPr>
      <w:r>
        <w:rPr>
          <w:rFonts w:hAnsi="Times New Roman" w:ascii="Times New Roman"/>
          <w:sz w:val="24"/>
          <w:szCs w:val="24"/>
          <w:lang w:val="pl-PL"/>
        </w:rPr>
        <w:t>- provjera statusa i boniteta svih kupaca stečajnog dužnika i procjena naplativosti potraživanja</w:t>
      </w:r>
      <w:r w:rsidR="0037602D">
        <w:rPr>
          <w:rFonts w:hAnsi="Times New Roman" w:ascii="Times New Roman"/>
          <w:sz w:val="24"/>
          <w:szCs w:val="24"/>
          <w:lang w:val="pl-PL"/>
        </w:rPr>
        <w:t xml:space="preserve">, </w:t>
      </w:r>
      <w:r w:rsidR="00116A9E">
        <w:rPr>
          <w:rFonts w:hAnsi="Times New Roman" w:ascii="Times New Roman"/>
          <w:sz w:val="24"/>
          <w:szCs w:val="24"/>
          <w:lang w:val="pl-PL"/>
        </w:rPr>
        <w:t xml:space="preserve">kontaktiranje odvjetnika koji su prije stečaja vodili predmete stečajnog dužnika, </w:t>
      </w:r>
      <w:r w:rsidR="0037602D" w:rsidRPr="0037602D">
        <w:rPr>
          <w:rFonts w:eastAsia="SimSun" w:hAnsi="Times New Roman" w:ascii="Times New Roman"/>
          <w:sz w:val="24"/>
          <w:szCs w:val="24"/>
        </w:rPr>
        <w:t>praćenje naplate tražbina stečajnog dužnika i slanje poziva za plaćanje</w:t>
      </w:r>
    </w:p>
    <w:p w:rsidRDefault="0056564E" w:rsidP="0056564E" w:rsidR="0056564E" w:rsidRPr="0037602D">
      <w:pPr>
        <w:spacing w:after="0"/>
        <w:jc w:val="both"/>
        <w:rPr>
          <w:rFonts w:hAnsi="Times New Roman" w:ascii="Times New Roman"/>
          <w:sz w:val="24"/>
          <w:szCs w:val="24"/>
          <w:lang w:val="pl-PL"/>
        </w:rPr>
      </w:pPr>
      <w:r w:rsidRPr="0037602D">
        <w:rPr>
          <w:rFonts w:hAnsi="Times New Roman" w:ascii="Times New Roman"/>
          <w:sz w:val="24"/>
          <w:szCs w:val="24"/>
          <w:lang w:val="pl-PL"/>
        </w:rPr>
        <w:t>- unovčenje predmeta stečajne mase sukladno odlukama vjerovnika</w:t>
      </w:r>
    </w:p>
    <w:p w:rsidRDefault="0056564E" w:rsidP="0056564E" w:rsidR="00420349" w:rsidRPr="0037602D">
      <w:pPr>
        <w:spacing w:after="0"/>
        <w:jc w:val="both"/>
        <w:rPr>
          <w:rFonts w:eastAsia="Times New Roman" w:hAnsi="Times New Roman" w:ascii="Times New Roman"/>
          <w:sz w:val="24"/>
          <w:szCs w:val="24"/>
          <w:lang w:eastAsia="hr-HR"/>
        </w:rPr>
      </w:pPr>
      <w:r w:rsidRPr="0037602D">
        <w:rPr>
          <w:rFonts w:hAnsi="Times New Roman" w:ascii="Times New Roman"/>
          <w:sz w:val="24"/>
          <w:szCs w:val="24"/>
          <w:lang w:val="pl-PL"/>
        </w:rPr>
        <w:t xml:space="preserve">- oglašavanje </w:t>
      </w:r>
      <w:r w:rsidR="00420349" w:rsidRPr="0037602D">
        <w:rPr>
          <w:rFonts w:eastAsia="Times New Roman" w:hAnsi="Times New Roman" w:ascii="Times New Roman"/>
          <w:sz w:val="24"/>
          <w:szCs w:val="24"/>
          <w:lang w:eastAsia="hr-HR"/>
        </w:rPr>
        <w:t xml:space="preserve">prodaje </w:t>
      </w:r>
      <w:r w:rsidR="00392B55" w:rsidRPr="0037602D">
        <w:rPr>
          <w:rFonts w:eastAsia="Times New Roman" w:hAnsi="Times New Roman" w:ascii="Times New Roman"/>
          <w:sz w:val="24"/>
          <w:szCs w:val="24"/>
          <w:lang w:eastAsia="hr-HR"/>
        </w:rPr>
        <w:t xml:space="preserve">neopterećene </w:t>
      </w:r>
      <w:r w:rsidR="00420349" w:rsidRPr="0037602D">
        <w:rPr>
          <w:rFonts w:eastAsia="Times New Roman" w:hAnsi="Times New Roman" w:ascii="Times New Roman"/>
          <w:sz w:val="24"/>
          <w:szCs w:val="24"/>
          <w:lang w:eastAsia="hr-HR"/>
        </w:rPr>
        <w:t>nekretnine (VTS-Sudačka mreža</w:t>
      </w:r>
      <w:r w:rsidR="00D11319">
        <w:rPr>
          <w:rFonts w:eastAsia="Times New Roman" w:hAnsi="Times New Roman" w:ascii="Times New Roman"/>
          <w:sz w:val="24"/>
          <w:szCs w:val="24"/>
          <w:lang w:eastAsia="hr-HR"/>
        </w:rPr>
        <w:t>, FINA</w:t>
      </w:r>
      <w:r w:rsidR="004D3DBF" w:rsidRPr="0037602D">
        <w:rPr>
          <w:rFonts w:eastAsia="Times New Roman" w:hAnsi="Times New Roman" w:ascii="Times New Roman"/>
          <w:sz w:val="24"/>
          <w:szCs w:val="24"/>
          <w:lang w:eastAsia="hr-HR"/>
        </w:rPr>
        <w:t>)</w:t>
      </w:r>
      <w:r w:rsidR="00420349" w:rsidRPr="0037602D">
        <w:rPr>
          <w:rFonts w:eastAsia="Times New Roman" w:hAnsi="Times New Roman" w:ascii="Times New Roman"/>
          <w:sz w:val="24"/>
          <w:szCs w:val="24"/>
          <w:lang w:eastAsia="hr-HR"/>
        </w:rPr>
        <w:t xml:space="preserve"> </w:t>
      </w:r>
    </w:p>
    <w:p w:rsidRDefault="0056564E" w:rsidP="0056564E" w:rsidR="0056564E" w:rsidRPr="0037602D">
      <w:pPr>
        <w:tabs>
          <w:tab w:pos="6150" w:val="left"/>
        </w:tabs>
        <w:spacing w:lineRule="exact" w:line="300" w:after="0"/>
        <w:jc w:val="both"/>
        <w:rPr>
          <w:rFonts w:eastAsia="SimSun" w:hAnsi="Times New Roman" w:ascii="Times New Roman"/>
          <w:sz w:val="24"/>
          <w:szCs w:val="24"/>
        </w:rPr>
      </w:pPr>
      <w:r w:rsidRPr="0037602D">
        <w:rPr>
          <w:rFonts w:eastAsia="SimSun" w:hAnsi="Times New Roman" w:ascii="Times New Roman"/>
          <w:sz w:val="24"/>
          <w:szCs w:val="24"/>
        </w:rPr>
        <w:t>-</w:t>
      </w:r>
      <w:r w:rsidR="00A33857" w:rsidRPr="0037602D">
        <w:rPr>
          <w:rFonts w:eastAsia="SimSun" w:hAnsi="Times New Roman" w:ascii="Times New Roman"/>
          <w:sz w:val="24"/>
          <w:szCs w:val="24"/>
        </w:rPr>
        <w:t xml:space="preserve">sudjelovanje u postupcima </w:t>
      </w:r>
      <w:r w:rsidR="0037602D" w:rsidRPr="0037602D">
        <w:rPr>
          <w:rFonts w:eastAsia="SimSun" w:hAnsi="Times New Roman" w:ascii="Times New Roman"/>
          <w:sz w:val="24"/>
          <w:szCs w:val="24"/>
        </w:rPr>
        <w:t xml:space="preserve">i praćenje statusa postupaka u kojima je </w:t>
      </w:r>
      <w:r w:rsidR="00A33857" w:rsidRPr="0037602D">
        <w:rPr>
          <w:rFonts w:eastAsia="SimSun" w:hAnsi="Times New Roman" w:ascii="Times New Roman"/>
          <w:sz w:val="24"/>
          <w:szCs w:val="24"/>
        </w:rPr>
        <w:t>dužnika</w:t>
      </w:r>
      <w:r w:rsidRPr="0037602D">
        <w:rPr>
          <w:rFonts w:eastAsia="SimSun" w:hAnsi="Times New Roman" w:ascii="Times New Roman"/>
          <w:sz w:val="24"/>
          <w:szCs w:val="24"/>
        </w:rPr>
        <w:t xml:space="preserve"> </w:t>
      </w:r>
      <w:r w:rsidR="0037602D" w:rsidRPr="0037602D">
        <w:rPr>
          <w:rFonts w:eastAsia="SimSun" w:hAnsi="Times New Roman" w:ascii="Times New Roman"/>
          <w:sz w:val="24"/>
          <w:szCs w:val="24"/>
        </w:rPr>
        <w:t xml:space="preserve">stranka </w:t>
      </w:r>
      <w:r w:rsidRPr="0037602D">
        <w:rPr>
          <w:rFonts w:eastAsia="SimSun" w:hAnsi="Times New Roman" w:ascii="Times New Roman"/>
          <w:sz w:val="24"/>
          <w:szCs w:val="24"/>
        </w:rPr>
        <w:t xml:space="preserve">te angažiranje punomoćnika radi zastupanja, sukladno odluci skupštine vjerovnika </w:t>
      </w:r>
    </w:p>
    <w:p w:rsidRDefault="00072193" w:rsidP="0037602D" w:rsidR="0037602D" w:rsidRPr="0037602D">
      <w:pPr>
        <w:tabs>
          <w:tab w:pos="6150" w:val="left"/>
        </w:tabs>
        <w:spacing w:lineRule="exact" w:line="300" w:after="0"/>
        <w:jc w:val="both"/>
        <w:rPr>
          <w:rFonts w:eastAsia="SimSun" w:hAnsi="Times New Roman" w:ascii="Times New Roman"/>
          <w:sz w:val="24"/>
          <w:szCs w:val="24"/>
        </w:rPr>
      </w:pPr>
      <w:r w:rsidRPr="0037602D">
        <w:rPr>
          <w:rFonts w:eastAsia="SimSun" w:hAnsi="Times New Roman" w:ascii="Times New Roman"/>
          <w:sz w:val="24"/>
          <w:szCs w:val="24"/>
        </w:rPr>
        <w:t>-</w:t>
      </w:r>
      <w:r w:rsidR="0056564E" w:rsidRPr="0037602D">
        <w:rPr>
          <w:rFonts w:eastAsia="SimSun" w:hAnsi="Times New Roman" w:ascii="Times New Roman"/>
          <w:sz w:val="24"/>
          <w:szCs w:val="24"/>
        </w:rPr>
        <w:t xml:space="preserve"> sastavljanje i potpisivanje potrebnih ugovora o kuoprodaji i zakupu, i odgovarajućih izjava i zapisnika, potpisivanje</w:t>
      </w:r>
      <w:r w:rsidRPr="0037602D">
        <w:rPr>
          <w:rFonts w:eastAsia="SimSun" w:hAnsi="Times New Roman" w:ascii="Times New Roman"/>
          <w:sz w:val="24"/>
          <w:szCs w:val="24"/>
        </w:rPr>
        <w:t xml:space="preserve"> parcelacijskog elaborata za k.č.br. 510 k.o. Čakovec</w:t>
      </w:r>
    </w:p>
    <w:p w:rsidRDefault="00072193" w:rsidP="0037602D" w:rsidR="00072193" w:rsidRPr="0037602D">
      <w:pPr>
        <w:tabs>
          <w:tab w:pos="6150" w:val="left"/>
        </w:tabs>
        <w:spacing w:lineRule="exact" w:line="300" w:after="0"/>
        <w:jc w:val="both"/>
        <w:rPr>
          <w:rFonts w:eastAsia="SimSun" w:hAnsi="Times New Roman" w:ascii="Times New Roman"/>
          <w:sz w:val="24"/>
          <w:szCs w:val="24"/>
        </w:rPr>
      </w:pPr>
      <w:r w:rsidRPr="0037602D">
        <w:rPr>
          <w:rFonts w:eastAsia="SimSun" w:hAnsi="Times New Roman" w:ascii="Times New Roman"/>
          <w:sz w:val="24"/>
          <w:szCs w:val="24"/>
        </w:rPr>
        <w:t xml:space="preserve">- HZMO </w:t>
      </w:r>
      <w:r w:rsidR="0037602D" w:rsidRPr="0037602D">
        <w:rPr>
          <w:rFonts w:eastAsia="SimSun" w:hAnsi="Times New Roman" w:ascii="Times New Roman"/>
          <w:sz w:val="24"/>
          <w:szCs w:val="24"/>
        </w:rPr>
        <w:t xml:space="preserve">su dostavljeni svi traženi izvještaji i podaci </w:t>
      </w:r>
      <w:r w:rsidRPr="0037602D">
        <w:rPr>
          <w:rFonts w:eastAsia="SimSun" w:hAnsi="Times New Roman" w:ascii="Times New Roman"/>
          <w:sz w:val="24"/>
          <w:szCs w:val="24"/>
        </w:rPr>
        <w:t>o stažu i plaćama radnika za razdoblja od 2003-2015 godin</w:t>
      </w:r>
      <w:r w:rsidR="0037602D" w:rsidRPr="0037602D">
        <w:rPr>
          <w:rFonts w:eastAsia="SimSun" w:hAnsi="Times New Roman" w:ascii="Times New Roman"/>
          <w:sz w:val="24"/>
          <w:szCs w:val="24"/>
        </w:rPr>
        <w:t>e</w:t>
      </w:r>
    </w:p>
    <w:p w:rsidRDefault="0037602D" w:rsidP="0037602D" w:rsidR="00072193" w:rsidRPr="0037602D">
      <w:pPr>
        <w:tabs>
          <w:tab w:pos="6150" w:val="left"/>
        </w:tabs>
        <w:spacing w:lineRule="exact" w:line="300" w:after="0"/>
        <w:jc w:val="both"/>
        <w:rPr>
          <w:rFonts w:eastAsia="SimSun" w:hAnsi="Times New Roman" w:ascii="Times New Roman"/>
          <w:sz w:val="24"/>
          <w:szCs w:val="24"/>
        </w:rPr>
      </w:pPr>
      <w:r w:rsidRPr="0037602D">
        <w:rPr>
          <w:rFonts w:eastAsia="SimSun" w:hAnsi="Times New Roman" w:ascii="Times New Roman"/>
          <w:sz w:val="24"/>
          <w:szCs w:val="24"/>
        </w:rPr>
        <w:t xml:space="preserve">-poduzete radnje radi </w:t>
      </w:r>
      <w:r w:rsidR="00072193" w:rsidRPr="0037602D">
        <w:rPr>
          <w:rFonts w:eastAsia="SimSun" w:hAnsi="Times New Roman" w:ascii="Times New Roman"/>
          <w:sz w:val="24"/>
          <w:szCs w:val="24"/>
        </w:rPr>
        <w:t>pohrane dokumentacije stečajnog dužnika</w:t>
      </w:r>
      <w:r w:rsidRPr="0037602D">
        <w:rPr>
          <w:rFonts w:eastAsia="SimSun" w:hAnsi="Times New Roman" w:ascii="Times New Roman"/>
          <w:sz w:val="24"/>
          <w:szCs w:val="24"/>
        </w:rPr>
        <w:t xml:space="preserve"> (angažirana 1 osoba radi razvrstavanja dokumentacije sukladno rokovima čuvanja i izrade specifikacije,</w:t>
      </w:r>
      <w:r w:rsidR="00116A9E">
        <w:rPr>
          <w:rFonts w:eastAsia="SimSun" w:hAnsi="Times New Roman" w:ascii="Times New Roman"/>
          <w:sz w:val="24"/>
          <w:szCs w:val="24"/>
        </w:rPr>
        <w:t xml:space="preserve"> što je većim dijelom i napravljeno, kontaktiran komercijalni arhiv</w:t>
      </w:r>
      <w:r w:rsidR="002B313B">
        <w:rPr>
          <w:rFonts w:eastAsia="SimSun" w:hAnsi="Times New Roman" w:ascii="Times New Roman"/>
          <w:sz w:val="24"/>
          <w:szCs w:val="24"/>
        </w:rPr>
        <w:t xml:space="preserve"> te je napravljen okvirni izračun za do sada razvrstanu dokumentaciju</w:t>
      </w:r>
      <w:r w:rsidRPr="0037602D">
        <w:rPr>
          <w:rFonts w:eastAsia="SimSun" w:hAnsi="Times New Roman" w:ascii="Times New Roman"/>
          <w:sz w:val="24"/>
          <w:szCs w:val="24"/>
        </w:rPr>
        <w:t>)</w:t>
      </w:r>
    </w:p>
    <w:p w:rsidRDefault="00F45685" w:rsidP="00476ED7" w:rsidR="00F45685" w:rsidRPr="002B313B">
      <w:pPr>
        <w:jc w:val="both"/>
        <w:rPr>
          <w:rFonts w:hAnsi="Times New Roman" w:ascii="Times New Roman"/>
          <w:sz w:val="24"/>
          <w:szCs w:val="24"/>
        </w:rPr>
      </w:pPr>
    </w:p>
    <w:p w:rsidRDefault="00476ED7" w:rsidP="00476ED7" w:rsidR="00476ED7">
      <w:pPr>
        <w:jc w:val="both"/>
        <w:rPr>
          <w:rFonts w:hAnsi="Times New Roman" w:ascii="Times New Roman"/>
          <w:sz w:val="24"/>
          <w:szCs w:val="24"/>
          <w:lang w:val="pl-PL"/>
        </w:rPr>
      </w:pPr>
      <w:r>
        <w:rPr>
          <w:rFonts w:hAnsi="Times New Roman" w:ascii="Times New Roman"/>
          <w:sz w:val="24"/>
          <w:szCs w:val="24"/>
          <w:lang w:val="pl-PL"/>
        </w:rPr>
        <w:t>Na</w:t>
      </w:r>
      <w:r w:rsidR="002B313B">
        <w:rPr>
          <w:rFonts w:hAnsi="Times New Roman" w:ascii="Times New Roman"/>
          <w:sz w:val="24"/>
          <w:szCs w:val="24"/>
          <w:lang w:val="pl-PL"/>
        </w:rPr>
        <w:t>pominje se da su na</w:t>
      </w:r>
      <w:r>
        <w:rPr>
          <w:rFonts w:hAnsi="Times New Roman" w:ascii="Times New Roman"/>
          <w:sz w:val="24"/>
          <w:szCs w:val="24"/>
          <w:lang w:val="pl-PL"/>
        </w:rPr>
        <w:t xml:space="preserve"> izvještajnom ročištu dana 27.10.2016. godine vjerovnici :</w:t>
      </w:r>
    </w:p>
    <w:p w:rsidRDefault="0037602D" w:rsidP="00476ED7" w:rsidR="00476ED7" w:rsidRPr="0037602D">
      <w:pPr>
        <w:jc w:val="both"/>
        <w:rPr>
          <w:rFonts w:hAnsi="Times New Roman" w:ascii="Times New Roman"/>
          <w:sz w:val="24"/>
          <w:szCs w:val="24"/>
          <w:lang w:val="pl-PL"/>
        </w:rPr>
      </w:pPr>
      <w:r w:rsidRPr="0037602D">
        <w:rPr>
          <w:rFonts w:hAnsi="Times New Roman" w:ascii="Times New Roman"/>
          <w:sz w:val="24"/>
          <w:szCs w:val="24"/>
          <w:lang w:val="pl-PL"/>
        </w:rPr>
        <w:t>-</w:t>
      </w:r>
      <w:r w:rsidR="00476ED7" w:rsidRPr="0037602D">
        <w:rPr>
          <w:rFonts w:hAnsi="Times New Roman" w:ascii="Times New Roman"/>
          <w:sz w:val="24"/>
          <w:szCs w:val="24"/>
          <w:lang w:val="pl-PL"/>
        </w:rPr>
        <w:t xml:space="preserve"> </w:t>
      </w:r>
      <w:r w:rsidRPr="0037602D">
        <w:rPr>
          <w:rFonts w:hAnsi="Times New Roman" w:ascii="Times New Roman"/>
          <w:sz w:val="24"/>
          <w:szCs w:val="24"/>
          <w:lang w:val="pl-PL"/>
        </w:rPr>
        <w:t xml:space="preserve">prihvatili </w:t>
      </w:r>
      <w:r w:rsidR="00476ED7" w:rsidRPr="0037602D">
        <w:rPr>
          <w:rFonts w:hAnsi="Times New Roman" w:ascii="Times New Roman"/>
          <w:sz w:val="24"/>
          <w:szCs w:val="24"/>
          <w:lang w:val="pl-PL"/>
        </w:rPr>
        <w:t>izvješće o gospodarskom položaju stečajnog dužnika i njegovim uzrocima, tijeku stečajnog postupka i stanju stečajne mase</w:t>
      </w:r>
      <w:r w:rsidRPr="0037602D">
        <w:rPr>
          <w:rFonts w:hAnsi="Times New Roman" w:ascii="Times New Roman"/>
          <w:sz w:val="24"/>
          <w:szCs w:val="24"/>
          <w:lang w:val="pl-PL"/>
        </w:rPr>
        <w:t xml:space="preserve">, odobrene su </w:t>
      </w:r>
      <w:r w:rsidR="00476ED7" w:rsidRPr="0037602D">
        <w:rPr>
          <w:rFonts w:hAnsi="Times New Roman" w:ascii="Times New Roman"/>
          <w:sz w:val="24"/>
          <w:szCs w:val="24"/>
          <w:lang w:val="pl-PL"/>
        </w:rPr>
        <w:t xml:space="preserve">poduzete radnje </w:t>
      </w:r>
      <w:r w:rsidRPr="0037602D">
        <w:rPr>
          <w:rFonts w:hAnsi="Times New Roman" w:ascii="Times New Roman"/>
          <w:sz w:val="24"/>
          <w:szCs w:val="24"/>
          <w:lang w:val="pl-PL"/>
        </w:rPr>
        <w:t>i p</w:t>
      </w:r>
      <w:r w:rsidR="00476ED7" w:rsidRPr="0037602D">
        <w:rPr>
          <w:rFonts w:hAnsi="Times New Roman" w:ascii="Times New Roman"/>
          <w:sz w:val="24"/>
          <w:szCs w:val="24"/>
          <w:lang w:val="pl-PL"/>
        </w:rPr>
        <w:t xml:space="preserve">redračun troškova  </w:t>
      </w:r>
      <w:r w:rsidRPr="0037602D">
        <w:rPr>
          <w:rFonts w:hAnsi="Times New Roman" w:ascii="Times New Roman"/>
          <w:sz w:val="24"/>
          <w:szCs w:val="24"/>
          <w:lang w:val="pl-PL"/>
        </w:rPr>
        <w:t>-</w:t>
      </w:r>
      <w:r w:rsidR="00476ED7" w:rsidRPr="0037602D">
        <w:rPr>
          <w:rFonts w:hAnsi="Times New Roman" w:ascii="Times New Roman"/>
          <w:sz w:val="24"/>
          <w:szCs w:val="24"/>
          <w:lang w:val="pl-PL"/>
        </w:rPr>
        <w:t xml:space="preserve"> </w:t>
      </w:r>
      <w:r w:rsidRPr="0037602D">
        <w:rPr>
          <w:rFonts w:hAnsi="Times New Roman" w:ascii="Times New Roman"/>
          <w:sz w:val="24"/>
          <w:szCs w:val="24"/>
          <w:lang w:val="pl-PL"/>
        </w:rPr>
        <w:t>u</w:t>
      </w:r>
      <w:r w:rsidR="00476ED7" w:rsidRPr="0037602D">
        <w:rPr>
          <w:rFonts w:hAnsi="Times New Roman" w:ascii="Times New Roman"/>
          <w:sz w:val="24"/>
          <w:szCs w:val="24"/>
          <w:lang w:val="pl-PL"/>
        </w:rPr>
        <w:t>tvr</w:t>
      </w:r>
      <w:r w:rsidR="00D11319">
        <w:rPr>
          <w:rFonts w:hAnsi="Times New Roman" w:ascii="Times New Roman"/>
          <w:sz w:val="24"/>
          <w:szCs w:val="24"/>
          <w:lang w:val="pl-PL"/>
        </w:rPr>
        <w:t>dili</w:t>
      </w:r>
      <w:r w:rsidRPr="0037602D">
        <w:rPr>
          <w:rFonts w:hAnsi="Times New Roman" w:ascii="Times New Roman"/>
          <w:sz w:val="24"/>
          <w:szCs w:val="24"/>
          <w:lang w:val="pl-PL"/>
        </w:rPr>
        <w:t xml:space="preserve"> da</w:t>
      </w:r>
      <w:r w:rsidR="00476ED7" w:rsidRPr="0037602D">
        <w:rPr>
          <w:rFonts w:hAnsi="Times New Roman" w:ascii="Times New Roman"/>
          <w:sz w:val="24"/>
          <w:szCs w:val="24"/>
          <w:lang w:val="pl-PL"/>
        </w:rPr>
        <w:t xml:space="preserve"> nema mogućnosti za nastavak poslovanja stečajnog dužnika</w:t>
      </w:r>
    </w:p>
    <w:p w:rsidRDefault="0037602D" w:rsidP="0037602D" w:rsidR="00476ED7" w:rsidRPr="00045409">
      <w:pPr>
        <w:jc w:val="both"/>
        <w:rPr>
          <w:rFonts w:hAnsi="Times New Roman" w:ascii="Times New Roman"/>
          <w:sz w:val="24"/>
          <w:szCs w:val="24"/>
          <w:lang w:val="pl-PL"/>
        </w:rPr>
      </w:pPr>
      <w:r w:rsidRPr="00045409">
        <w:rPr>
          <w:rFonts w:hAnsi="Times New Roman" w:ascii="Times New Roman"/>
          <w:sz w:val="24"/>
          <w:szCs w:val="24"/>
          <w:lang w:val="pl-PL"/>
        </w:rPr>
        <w:t>-</w:t>
      </w:r>
      <w:r w:rsidR="00476ED7" w:rsidRPr="00045409">
        <w:rPr>
          <w:rFonts w:hAnsi="Times New Roman" w:ascii="Times New Roman"/>
          <w:sz w:val="24"/>
          <w:szCs w:val="24"/>
          <w:lang w:val="pl-PL"/>
        </w:rPr>
        <w:t xml:space="preserve"> </w:t>
      </w:r>
      <w:r w:rsidRPr="00045409">
        <w:rPr>
          <w:rFonts w:hAnsi="Times New Roman" w:ascii="Times New Roman"/>
          <w:sz w:val="24"/>
          <w:szCs w:val="24"/>
          <w:lang w:val="pl-PL"/>
        </w:rPr>
        <w:t>don</w:t>
      </w:r>
      <w:r w:rsidR="00D11319">
        <w:rPr>
          <w:rFonts w:hAnsi="Times New Roman" w:ascii="Times New Roman"/>
          <w:sz w:val="24"/>
          <w:szCs w:val="24"/>
          <w:lang w:val="pl-PL"/>
        </w:rPr>
        <w:t>ijeli</w:t>
      </w:r>
      <w:r w:rsidRPr="00045409">
        <w:rPr>
          <w:rFonts w:hAnsi="Times New Roman" w:ascii="Times New Roman"/>
          <w:sz w:val="24"/>
          <w:szCs w:val="24"/>
          <w:lang w:val="pl-PL"/>
        </w:rPr>
        <w:t xml:space="preserve"> odluk</w:t>
      </w:r>
      <w:r w:rsidR="00D11319">
        <w:rPr>
          <w:rFonts w:hAnsi="Times New Roman" w:ascii="Times New Roman"/>
          <w:sz w:val="24"/>
          <w:szCs w:val="24"/>
          <w:lang w:val="pl-PL"/>
        </w:rPr>
        <w:t>u</w:t>
      </w:r>
      <w:r w:rsidRPr="00045409">
        <w:rPr>
          <w:rFonts w:hAnsi="Times New Roman" w:ascii="Times New Roman"/>
          <w:sz w:val="24"/>
          <w:szCs w:val="24"/>
          <w:lang w:val="pl-PL"/>
        </w:rPr>
        <w:t xml:space="preserve"> o unovčenju predmeta stečajne mase </w:t>
      </w:r>
      <w:r w:rsidR="00266E60" w:rsidRPr="00045409">
        <w:rPr>
          <w:rFonts w:hAnsi="Times New Roman" w:ascii="Times New Roman"/>
          <w:sz w:val="24"/>
          <w:szCs w:val="24"/>
          <w:lang w:val="pl-PL"/>
        </w:rPr>
        <w:t>neposrednom pogodbom te prihvatom ponude KAVRAN GRUPA d.o.o. u pogledu nekretnine –prava građenja upisanog u zk.ul.</w:t>
      </w:r>
      <w:r w:rsidR="00045409" w:rsidRPr="00045409">
        <w:rPr>
          <w:rFonts w:hAnsi="Times New Roman" w:ascii="Times New Roman"/>
          <w:sz w:val="24"/>
          <w:szCs w:val="24"/>
          <w:lang w:val="pl-PL"/>
        </w:rPr>
        <w:t>6889 k.o. Čakovec</w:t>
      </w:r>
    </w:p>
    <w:p w:rsidRDefault="0037602D" w:rsidP="00476ED7" w:rsidR="00476ED7" w:rsidRPr="0037602D">
      <w:pPr>
        <w:jc w:val="both"/>
        <w:rPr>
          <w:rFonts w:hAnsi="Times New Roman" w:ascii="Times New Roman"/>
          <w:sz w:val="24"/>
          <w:szCs w:val="24"/>
          <w:lang w:val="pl-PL"/>
        </w:rPr>
      </w:pPr>
      <w:r w:rsidRPr="0037602D">
        <w:rPr>
          <w:rFonts w:hAnsi="Times New Roman" w:ascii="Times New Roman"/>
          <w:sz w:val="24"/>
          <w:szCs w:val="24"/>
          <w:lang w:val="pl-PL"/>
        </w:rPr>
        <w:t>- da</w:t>
      </w:r>
      <w:r w:rsidR="00D11319">
        <w:rPr>
          <w:rFonts w:hAnsi="Times New Roman" w:ascii="Times New Roman"/>
          <w:sz w:val="24"/>
          <w:szCs w:val="24"/>
          <w:lang w:val="pl-PL"/>
        </w:rPr>
        <w:t>li</w:t>
      </w:r>
      <w:r w:rsidRPr="0037602D">
        <w:rPr>
          <w:rFonts w:hAnsi="Times New Roman" w:ascii="Times New Roman"/>
          <w:sz w:val="24"/>
          <w:szCs w:val="24"/>
          <w:lang w:val="pl-PL"/>
        </w:rPr>
        <w:t xml:space="preserve"> suglasno</w:t>
      </w:r>
      <w:r w:rsidR="00D11319">
        <w:rPr>
          <w:rFonts w:hAnsi="Times New Roman" w:ascii="Times New Roman"/>
          <w:sz w:val="24"/>
          <w:szCs w:val="24"/>
          <w:lang w:val="pl-PL"/>
        </w:rPr>
        <w:t>s</w:t>
      </w:r>
      <w:r w:rsidRPr="0037602D">
        <w:rPr>
          <w:rFonts w:hAnsi="Times New Roman" w:ascii="Times New Roman"/>
          <w:sz w:val="24"/>
          <w:szCs w:val="24"/>
          <w:lang w:val="pl-PL"/>
        </w:rPr>
        <w:t xml:space="preserve">ti za otkaz dosadašnjeg ugovora o zakupu te sklapanje novog ugovora o zakupu </w:t>
      </w:r>
      <w:r w:rsidR="00476ED7" w:rsidRPr="0037602D">
        <w:rPr>
          <w:rFonts w:hAnsi="Times New Roman" w:ascii="Times New Roman"/>
          <w:sz w:val="24"/>
          <w:szCs w:val="24"/>
          <w:lang w:val="pl-PL"/>
        </w:rPr>
        <w:t xml:space="preserve"> </w:t>
      </w:r>
      <w:r w:rsidRPr="0037602D">
        <w:rPr>
          <w:rFonts w:hAnsi="Times New Roman" w:ascii="Times New Roman"/>
          <w:sz w:val="24"/>
          <w:szCs w:val="24"/>
          <w:lang w:val="pl-PL"/>
        </w:rPr>
        <w:t xml:space="preserve">nekretnine do prodaje, za osiguranje nekretnine od požara i dr. opasnosti i za </w:t>
      </w:r>
      <w:r w:rsidR="00476ED7" w:rsidRPr="0037602D">
        <w:rPr>
          <w:rFonts w:hAnsi="Times New Roman" w:ascii="Times New Roman"/>
          <w:sz w:val="24"/>
          <w:szCs w:val="24"/>
          <w:lang w:val="pl-PL"/>
        </w:rPr>
        <w:t>angažira</w:t>
      </w:r>
      <w:r w:rsidRPr="0037602D">
        <w:rPr>
          <w:rFonts w:hAnsi="Times New Roman" w:ascii="Times New Roman"/>
          <w:sz w:val="24"/>
          <w:szCs w:val="24"/>
          <w:lang w:val="pl-PL"/>
        </w:rPr>
        <w:t>nje</w:t>
      </w:r>
      <w:r w:rsidR="00476ED7" w:rsidRPr="0037602D">
        <w:rPr>
          <w:rFonts w:hAnsi="Times New Roman" w:ascii="Times New Roman"/>
          <w:sz w:val="24"/>
          <w:szCs w:val="24"/>
          <w:lang w:val="pl-PL"/>
        </w:rPr>
        <w:t xml:space="preserve"> odvjetnika za zastupanje stečajnog dužnika u sudskim i upravnim postupcima</w:t>
      </w:r>
    </w:p>
    <w:p w:rsidRDefault="00E94D00" w:rsidP="00392B55" w:rsidR="00E94D00">
      <w:pPr>
        <w:spacing w:after="0"/>
        <w:jc w:val="both"/>
        <w:rPr>
          <w:rFonts w:hAnsi="Times New Roman" w:ascii="Times New Roman"/>
          <w:sz w:val="24"/>
          <w:szCs w:val="24"/>
        </w:rPr>
      </w:pPr>
    </w:p>
    <w:p w:rsidRDefault="00392B55" w:rsidP="00392B55" w:rsidR="00392B55" w:rsidRPr="00476ED7">
      <w:pPr>
        <w:spacing w:after="0"/>
        <w:jc w:val="both"/>
        <w:rPr>
          <w:rFonts w:hAnsi="Times New Roman" w:ascii="Times New Roman"/>
          <w:sz w:val="24"/>
          <w:szCs w:val="24"/>
        </w:rPr>
      </w:pPr>
      <w:r w:rsidRPr="00476ED7">
        <w:rPr>
          <w:rFonts w:hAnsi="Times New Roman" w:ascii="Times New Roman"/>
          <w:sz w:val="24"/>
          <w:szCs w:val="24"/>
        </w:rPr>
        <w:t xml:space="preserve">Na </w:t>
      </w:r>
      <w:r w:rsidR="00476ED7" w:rsidRPr="00476ED7">
        <w:rPr>
          <w:rFonts w:hAnsi="Times New Roman" w:ascii="Times New Roman"/>
          <w:sz w:val="24"/>
          <w:szCs w:val="24"/>
        </w:rPr>
        <w:t>prijedlog stečajn</w:t>
      </w:r>
      <w:r w:rsidR="00D11319">
        <w:rPr>
          <w:rFonts w:hAnsi="Times New Roman" w:ascii="Times New Roman"/>
          <w:sz w:val="24"/>
          <w:szCs w:val="24"/>
        </w:rPr>
        <w:t>e</w:t>
      </w:r>
      <w:r w:rsidR="00476ED7" w:rsidRPr="00476ED7">
        <w:rPr>
          <w:rFonts w:hAnsi="Times New Roman" w:ascii="Times New Roman"/>
          <w:sz w:val="24"/>
          <w:szCs w:val="24"/>
        </w:rPr>
        <w:t xml:space="preserve"> upravitelj</w:t>
      </w:r>
      <w:r w:rsidR="00D11319">
        <w:rPr>
          <w:rFonts w:hAnsi="Times New Roman" w:ascii="Times New Roman"/>
          <w:sz w:val="24"/>
          <w:szCs w:val="24"/>
        </w:rPr>
        <w:t>ice</w:t>
      </w:r>
      <w:r w:rsidR="00476ED7" w:rsidRPr="00476ED7">
        <w:rPr>
          <w:rFonts w:hAnsi="Times New Roman" w:ascii="Times New Roman"/>
          <w:sz w:val="24"/>
          <w:szCs w:val="24"/>
        </w:rPr>
        <w:t xml:space="preserve"> uslijed primitka prijedloga Grada Čakovca za sporazumno rješavanje imovinskopravnih odnosa prije postupka izvlaštenja i potrebe izvještavanja o tijeku kaznenog postupka, na </w:t>
      </w:r>
      <w:r w:rsidRPr="00476ED7">
        <w:rPr>
          <w:rFonts w:hAnsi="Times New Roman" w:ascii="Times New Roman"/>
          <w:sz w:val="24"/>
          <w:szCs w:val="24"/>
        </w:rPr>
        <w:t xml:space="preserve">posebnoj skupštini dana </w:t>
      </w:r>
      <w:r w:rsidR="00476ED7" w:rsidRPr="00476ED7">
        <w:rPr>
          <w:rFonts w:hAnsi="Times New Roman" w:ascii="Times New Roman"/>
          <w:sz w:val="24"/>
          <w:szCs w:val="24"/>
        </w:rPr>
        <w:t>06.03.2017</w:t>
      </w:r>
      <w:r w:rsidRPr="00476ED7">
        <w:rPr>
          <w:rFonts w:hAnsi="Times New Roman" w:ascii="Times New Roman"/>
          <w:sz w:val="24"/>
          <w:szCs w:val="24"/>
        </w:rPr>
        <w:t xml:space="preserve">. </w:t>
      </w:r>
      <w:r w:rsidR="00045409">
        <w:rPr>
          <w:rFonts w:hAnsi="Times New Roman" w:ascii="Times New Roman"/>
          <w:sz w:val="24"/>
          <w:szCs w:val="24"/>
        </w:rPr>
        <w:t xml:space="preserve">vjerovnici su </w:t>
      </w:r>
      <w:r w:rsidRPr="00476ED7">
        <w:rPr>
          <w:rFonts w:hAnsi="Times New Roman" w:ascii="Times New Roman"/>
          <w:sz w:val="24"/>
          <w:szCs w:val="24"/>
        </w:rPr>
        <w:t>:</w:t>
      </w:r>
    </w:p>
    <w:p w:rsidRDefault="00266E60" w:rsidP="00072193" w:rsidR="00072193" w:rsidRPr="00045409">
      <w:pPr>
        <w:spacing w:after="0"/>
        <w:jc w:val="both"/>
        <w:rPr>
          <w:rFonts w:hAnsi="Times New Roman" w:ascii="Times New Roman"/>
          <w:sz w:val="24"/>
          <w:szCs w:val="24"/>
        </w:rPr>
      </w:pPr>
      <w:r w:rsidRPr="00045409">
        <w:rPr>
          <w:rFonts w:hAnsi="Times New Roman" w:ascii="Times New Roman"/>
          <w:sz w:val="24"/>
          <w:szCs w:val="24"/>
        </w:rPr>
        <w:t>- prihva</w:t>
      </w:r>
      <w:r w:rsidR="00045409" w:rsidRPr="00045409">
        <w:rPr>
          <w:rFonts w:hAnsi="Times New Roman" w:ascii="Times New Roman"/>
          <w:sz w:val="24"/>
          <w:szCs w:val="24"/>
        </w:rPr>
        <w:t>tili</w:t>
      </w:r>
      <w:r w:rsidRPr="00045409">
        <w:rPr>
          <w:rFonts w:hAnsi="Times New Roman" w:ascii="Times New Roman"/>
          <w:sz w:val="24"/>
          <w:szCs w:val="24"/>
        </w:rPr>
        <w:t xml:space="preserve"> izvješće o tijeku stečajnog postupka i stanju stečajne mase, odobrene su poduzete radnje i troškovi</w:t>
      </w:r>
    </w:p>
    <w:p w:rsidRDefault="00266E60" w:rsidP="00045409" w:rsidR="00266E60" w:rsidRPr="00045409">
      <w:pPr>
        <w:spacing w:after="0"/>
        <w:jc w:val="both"/>
        <w:rPr>
          <w:rFonts w:hAnsi="Times New Roman" w:ascii="Times New Roman"/>
          <w:sz w:val="24"/>
          <w:szCs w:val="24"/>
        </w:rPr>
      </w:pPr>
      <w:r w:rsidRPr="00045409">
        <w:rPr>
          <w:rFonts w:hAnsi="Times New Roman" w:ascii="Times New Roman"/>
          <w:sz w:val="24"/>
          <w:szCs w:val="24"/>
        </w:rPr>
        <w:t>-</w:t>
      </w:r>
      <w:r w:rsidR="00045409" w:rsidRPr="00045409">
        <w:rPr>
          <w:rFonts w:hAnsi="Times New Roman" w:ascii="Times New Roman"/>
          <w:sz w:val="24"/>
          <w:szCs w:val="24"/>
        </w:rPr>
        <w:t xml:space="preserve">izmijenili raniju </w:t>
      </w:r>
      <w:r w:rsidRPr="00045409">
        <w:rPr>
          <w:rFonts w:hAnsi="Times New Roman" w:ascii="Times New Roman"/>
          <w:sz w:val="24"/>
          <w:szCs w:val="24"/>
        </w:rPr>
        <w:t>odluk</w:t>
      </w:r>
      <w:r w:rsidR="00045409" w:rsidRPr="00045409">
        <w:rPr>
          <w:rFonts w:hAnsi="Times New Roman" w:ascii="Times New Roman"/>
          <w:sz w:val="24"/>
          <w:szCs w:val="24"/>
        </w:rPr>
        <w:t>u</w:t>
      </w:r>
      <w:r w:rsidRPr="00045409">
        <w:rPr>
          <w:rFonts w:hAnsi="Times New Roman" w:ascii="Times New Roman"/>
          <w:sz w:val="24"/>
          <w:szCs w:val="24"/>
        </w:rPr>
        <w:t xml:space="preserve"> o načinu i uvjetima prodaje </w:t>
      </w:r>
      <w:r w:rsidR="00045409" w:rsidRPr="00045409">
        <w:rPr>
          <w:rFonts w:hAnsi="Times New Roman" w:ascii="Times New Roman"/>
          <w:sz w:val="24"/>
          <w:szCs w:val="24"/>
        </w:rPr>
        <w:t xml:space="preserve">u pogledu </w:t>
      </w:r>
      <w:r w:rsidRPr="00045409">
        <w:rPr>
          <w:rFonts w:hAnsi="Times New Roman" w:ascii="Times New Roman"/>
          <w:sz w:val="24"/>
          <w:szCs w:val="24"/>
        </w:rPr>
        <w:t>neopterecene nekretnine upisane u z.k. ul. 1567 k.o Cakovec</w:t>
      </w:r>
      <w:r w:rsidR="00045409" w:rsidRPr="00045409">
        <w:rPr>
          <w:rFonts w:hAnsi="Times New Roman" w:ascii="Times New Roman"/>
          <w:sz w:val="24"/>
          <w:szCs w:val="24"/>
        </w:rPr>
        <w:t xml:space="preserve">, na način da se ista unovčava </w:t>
      </w:r>
      <w:r w:rsidRPr="00045409">
        <w:rPr>
          <w:rFonts w:hAnsi="Times New Roman" w:ascii="Times New Roman"/>
          <w:sz w:val="24"/>
          <w:szCs w:val="24"/>
        </w:rPr>
        <w:t>neposrednom pogodbom u postupku sporazumnog rjesavanja pitanja stjecanja prava vl</w:t>
      </w:r>
      <w:r w:rsidR="00D11319">
        <w:rPr>
          <w:rFonts w:hAnsi="Times New Roman" w:ascii="Times New Roman"/>
          <w:sz w:val="24"/>
          <w:szCs w:val="24"/>
        </w:rPr>
        <w:t>asnistva sukladno ponudi Grada Č</w:t>
      </w:r>
      <w:r w:rsidRPr="00045409">
        <w:rPr>
          <w:rFonts w:hAnsi="Times New Roman" w:ascii="Times New Roman"/>
          <w:sz w:val="24"/>
          <w:szCs w:val="24"/>
        </w:rPr>
        <w:t xml:space="preserve">akovca, </w:t>
      </w:r>
      <w:r w:rsidR="00045409" w:rsidRPr="00045409">
        <w:rPr>
          <w:rFonts w:hAnsi="Times New Roman" w:ascii="Times New Roman"/>
          <w:sz w:val="24"/>
          <w:szCs w:val="24"/>
        </w:rPr>
        <w:t xml:space="preserve">te je dana suglasnost za potpisivanje parcelacijskog elabarata, ugovora i svih potrebnih izjava, a </w:t>
      </w:r>
      <w:r w:rsidRPr="00045409">
        <w:rPr>
          <w:rFonts w:hAnsi="Times New Roman" w:ascii="Times New Roman"/>
          <w:sz w:val="24"/>
          <w:szCs w:val="24"/>
        </w:rPr>
        <w:t xml:space="preserve">preostali dio navedene </w:t>
      </w:r>
      <w:r w:rsidR="00D11319">
        <w:rPr>
          <w:rFonts w:hAnsi="Times New Roman" w:ascii="Times New Roman"/>
          <w:sz w:val="24"/>
          <w:szCs w:val="24"/>
        </w:rPr>
        <w:t>č</w:t>
      </w:r>
      <w:r w:rsidRPr="00045409">
        <w:rPr>
          <w:rFonts w:hAnsi="Times New Roman" w:ascii="Times New Roman"/>
          <w:sz w:val="24"/>
          <w:szCs w:val="24"/>
        </w:rPr>
        <w:t xml:space="preserve">estice </w:t>
      </w:r>
      <w:r w:rsidR="00045409" w:rsidRPr="00045409">
        <w:rPr>
          <w:rFonts w:hAnsi="Times New Roman" w:ascii="Times New Roman"/>
          <w:sz w:val="24"/>
          <w:szCs w:val="24"/>
        </w:rPr>
        <w:t xml:space="preserve"> </w:t>
      </w:r>
      <w:r w:rsidRPr="00045409">
        <w:rPr>
          <w:rFonts w:hAnsi="Times New Roman" w:ascii="Times New Roman"/>
          <w:sz w:val="24"/>
          <w:szCs w:val="24"/>
        </w:rPr>
        <w:t>unov</w:t>
      </w:r>
      <w:r w:rsidR="00D11319">
        <w:rPr>
          <w:rFonts w:hAnsi="Times New Roman" w:ascii="Times New Roman"/>
          <w:sz w:val="24"/>
          <w:szCs w:val="24"/>
        </w:rPr>
        <w:t>čava</w:t>
      </w:r>
      <w:r w:rsidRPr="00045409">
        <w:rPr>
          <w:rFonts w:hAnsi="Times New Roman" w:ascii="Times New Roman"/>
          <w:sz w:val="24"/>
          <w:szCs w:val="24"/>
        </w:rPr>
        <w:t xml:space="preserve"> se neposrednom pogodbom uz prikupljanje pisanih ponuda, </w:t>
      </w:r>
      <w:r w:rsidR="00045409" w:rsidRPr="00045409">
        <w:rPr>
          <w:rFonts w:hAnsi="Times New Roman" w:ascii="Times New Roman"/>
          <w:sz w:val="24"/>
          <w:szCs w:val="24"/>
        </w:rPr>
        <w:t>uz naznaku početne cijene na svakom oglašavanju</w:t>
      </w:r>
    </w:p>
    <w:p w:rsidRDefault="00045409" w:rsidP="00266E60" w:rsidR="00476ED7" w:rsidRPr="00045409">
      <w:pPr>
        <w:spacing w:after="0"/>
        <w:jc w:val="both"/>
        <w:rPr>
          <w:rFonts w:hAnsi="Times New Roman" w:ascii="Times New Roman"/>
          <w:sz w:val="24"/>
          <w:szCs w:val="24"/>
        </w:rPr>
      </w:pPr>
      <w:r w:rsidRPr="00045409">
        <w:rPr>
          <w:rFonts w:hAnsi="Times New Roman" w:ascii="Times New Roman"/>
          <w:sz w:val="24"/>
          <w:szCs w:val="24"/>
        </w:rPr>
        <w:t xml:space="preserve">-primljene su na </w:t>
      </w:r>
      <w:r w:rsidR="00266E60" w:rsidRPr="00045409">
        <w:rPr>
          <w:rFonts w:hAnsi="Times New Roman" w:ascii="Times New Roman"/>
          <w:sz w:val="24"/>
          <w:szCs w:val="24"/>
        </w:rPr>
        <w:t xml:space="preserve">znanje obavijesti </w:t>
      </w:r>
      <w:r w:rsidRPr="00045409">
        <w:rPr>
          <w:rFonts w:hAnsi="Times New Roman" w:ascii="Times New Roman"/>
          <w:sz w:val="24"/>
          <w:szCs w:val="24"/>
        </w:rPr>
        <w:t xml:space="preserve"> o</w:t>
      </w:r>
      <w:r w:rsidR="00266E60" w:rsidRPr="00045409">
        <w:rPr>
          <w:rFonts w:hAnsi="Times New Roman" w:ascii="Times New Roman"/>
          <w:sz w:val="24"/>
          <w:szCs w:val="24"/>
        </w:rPr>
        <w:t xml:space="preserve"> tijeku kaznenog postupka protiv ste</w:t>
      </w:r>
      <w:r w:rsidR="00D11319">
        <w:rPr>
          <w:rFonts w:hAnsi="Times New Roman" w:ascii="Times New Roman"/>
          <w:sz w:val="24"/>
          <w:szCs w:val="24"/>
        </w:rPr>
        <w:t>č</w:t>
      </w:r>
      <w:r w:rsidR="00266E60" w:rsidRPr="00045409">
        <w:rPr>
          <w:rFonts w:hAnsi="Times New Roman" w:ascii="Times New Roman"/>
          <w:sz w:val="24"/>
          <w:szCs w:val="24"/>
        </w:rPr>
        <w:t>ajnog du</w:t>
      </w:r>
      <w:r w:rsidRPr="00045409">
        <w:rPr>
          <w:rFonts w:hAnsi="Times New Roman" w:ascii="Times New Roman"/>
          <w:sz w:val="24"/>
          <w:szCs w:val="24"/>
        </w:rPr>
        <w:t>ž</w:t>
      </w:r>
      <w:r w:rsidR="00266E60" w:rsidRPr="00045409">
        <w:rPr>
          <w:rFonts w:hAnsi="Times New Roman" w:ascii="Times New Roman"/>
          <w:sz w:val="24"/>
          <w:szCs w:val="24"/>
        </w:rPr>
        <w:t xml:space="preserve">nika </w:t>
      </w:r>
      <w:r w:rsidRPr="00045409">
        <w:rPr>
          <w:rFonts w:hAnsi="Times New Roman" w:ascii="Times New Roman"/>
          <w:sz w:val="24"/>
          <w:szCs w:val="24"/>
        </w:rPr>
        <w:t>i</w:t>
      </w:r>
      <w:r w:rsidR="00D11319">
        <w:rPr>
          <w:rFonts w:hAnsi="Times New Roman" w:ascii="Times New Roman"/>
          <w:sz w:val="24"/>
          <w:szCs w:val="24"/>
        </w:rPr>
        <w:t xml:space="preserve"> </w:t>
      </w:r>
      <w:r w:rsidR="00266E60" w:rsidRPr="00045409">
        <w:rPr>
          <w:rFonts w:hAnsi="Times New Roman" w:ascii="Times New Roman"/>
          <w:sz w:val="24"/>
          <w:szCs w:val="24"/>
        </w:rPr>
        <w:t>mogu</w:t>
      </w:r>
      <w:r w:rsidRPr="00045409">
        <w:rPr>
          <w:rFonts w:hAnsi="Times New Roman" w:ascii="Times New Roman"/>
          <w:sz w:val="24"/>
          <w:szCs w:val="24"/>
        </w:rPr>
        <w:t>ć</w:t>
      </w:r>
      <w:r w:rsidR="00266E60" w:rsidRPr="00045409">
        <w:rPr>
          <w:rFonts w:hAnsi="Times New Roman" w:ascii="Times New Roman"/>
          <w:sz w:val="24"/>
          <w:szCs w:val="24"/>
        </w:rPr>
        <w:t>oj nagodbi</w:t>
      </w:r>
      <w:r w:rsidRPr="00045409">
        <w:rPr>
          <w:rFonts w:hAnsi="Times New Roman" w:ascii="Times New Roman"/>
          <w:sz w:val="24"/>
          <w:szCs w:val="24"/>
        </w:rPr>
        <w:t xml:space="preserve">, kao i o </w:t>
      </w:r>
      <w:r w:rsidR="00266E60" w:rsidRPr="00045409">
        <w:rPr>
          <w:rFonts w:hAnsi="Times New Roman" w:ascii="Times New Roman"/>
          <w:sz w:val="24"/>
          <w:szCs w:val="24"/>
        </w:rPr>
        <w:t xml:space="preserve"> pokrenutoj parnici protiv Splitska banka d.d.</w:t>
      </w:r>
    </w:p>
    <w:p w:rsidRDefault="00476ED7" w:rsidP="00072193" w:rsidR="00476ED7">
      <w:pPr>
        <w:spacing w:after="0"/>
        <w:jc w:val="both"/>
        <w:rPr>
          <w:rFonts w:hAnsi="Times New Roman" w:ascii="Times New Roman"/>
          <w:color w:val="FF0000"/>
          <w:sz w:val="24"/>
          <w:szCs w:val="24"/>
        </w:rPr>
      </w:pPr>
    </w:p>
    <w:p w:rsidRDefault="008415CD" w:rsidP="00F45685" w:rsidR="008415CD">
      <w:pPr>
        <w:spacing w:after="0"/>
        <w:jc w:val="both"/>
        <w:rPr>
          <w:rFonts w:hAnsi="Times New Roman" w:ascii="Times New Roman"/>
          <w:sz w:val="24"/>
          <w:szCs w:val="24"/>
          <w:lang w:val="pl-PL"/>
        </w:rPr>
      </w:pPr>
    </w:p>
    <w:p w:rsidRDefault="00D11319" w:rsidP="00F45685" w:rsidR="00D11319">
      <w:pPr>
        <w:spacing w:after="0"/>
        <w:jc w:val="both"/>
        <w:rPr>
          <w:rFonts w:hAnsi="Times New Roman" w:ascii="Times New Roman"/>
          <w:sz w:val="24"/>
          <w:szCs w:val="24"/>
          <w:lang w:val="pl-PL"/>
        </w:rPr>
      </w:pPr>
    </w:p>
    <w:p w:rsidRDefault="00D11319" w:rsidP="00F45685" w:rsidR="00D11319">
      <w:pPr>
        <w:spacing w:after="0"/>
        <w:jc w:val="both"/>
        <w:rPr>
          <w:rFonts w:hAnsi="Times New Roman" w:ascii="Times New Roman"/>
          <w:sz w:val="24"/>
          <w:szCs w:val="24"/>
          <w:lang w:val="pl-PL"/>
        </w:rPr>
      </w:pPr>
    </w:p>
    <w:p w:rsidRDefault="00D11319" w:rsidP="00F45685" w:rsidR="00D11319">
      <w:pPr>
        <w:spacing w:after="0"/>
        <w:jc w:val="both"/>
        <w:rPr>
          <w:rFonts w:hAnsi="Times New Roman" w:ascii="Times New Roman"/>
          <w:sz w:val="24"/>
          <w:szCs w:val="24"/>
          <w:lang w:val="pl-PL"/>
        </w:rPr>
      </w:pPr>
    </w:p>
    <w:p w:rsidRDefault="00C25D3D" w:rsidP="00F45685" w:rsidR="00C25D3D" w:rsidRPr="00C25D3D">
      <w:pPr>
        <w:spacing w:after="0"/>
        <w:jc w:val="both"/>
        <w:rPr>
          <w:rFonts w:hAnsi="Times New Roman" w:ascii="Times New Roman"/>
          <w:sz w:val="24"/>
          <w:szCs w:val="24"/>
          <w:lang w:val="pl-PL"/>
        </w:rPr>
      </w:pPr>
      <w:r w:rsidRPr="00C25D3D">
        <w:rPr>
          <w:rFonts w:hAnsi="Times New Roman" w:ascii="Times New Roman"/>
          <w:sz w:val="24"/>
          <w:szCs w:val="24"/>
          <w:lang w:val="pl-PL"/>
        </w:rPr>
        <w:lastRenderedPageBreak/>
        <w:t>POSTUPCI PRED SUDOVIMA I DRUGIM TIJELIMA</w:t>
      </w:r>
    </w:p>
    <w:p w:rsidRDefault="00F45685" w:rsidP="00F45685" w:rsidR="00F45685">
      <w:pPr>
        <w:spacing w:after="0"/>
        <w:jc w:val="both"/>
        <w:rPr>
          <w:rFonts w:hAnsi="Times New Roman" w:ascii="Times New Roman"/>
          <w:b/>
          <w:sz w:val="24"/>
          <w:szCs w:val="24"/>
          <w:lang w:val="pl-PL"/>
        </w:rPr>
      </w:pPr>
    </w:p>
    <w:p w:rsidRDefault="00DC2C28" w:rsidP="00F45685" w:rsidR="00DC2C28" w:rsidRPr="008415CD">
      <w:pPr>
        <w:spacing w:after="0"/>
        <w:jc w:val="both"/>
        <w:rPr>
          <w:rFonts w:hAnsi="Times New Roman" w:ascii="Times New Roman"/>
          <w:sz w:val="24"/>
          <w:szCs w:val="24"/>
          <w:lang w:val="pl-PL"/>
        </w:rPr>
      </w:pPr>
      <w:r w:rsidRPr="008415CD">
        <w:rPr>
          <w:rFonts w:hAnsi="Times New Roman" w:ascii="Times New Roman"/>
          <w:b/>
          <w:sz w:val="24"/>
          <w:szCs w:val="24"/>
          <w:u w:val="single"/>
          <w:lang w:val="pl-PL"/>
        </w:rPr>
        <w:t>Kazneni postupak</w:t>
      </w:r>
      <w:r w:rsidRPr="008415CD">
        <w:rPr>
          <w:rFonts w:hAnsi="Times New Roman" w:ascii="Times New Roman"/>
          <w:sz w:val="24"/>
          <w:szCs w:val="24"/>
          <w:u w:val="single"/>
          <w:lang w:val="pl-PL"/>
        </w:rPr>
        <w:t xml:space="preserve"> (pokrenut prije otvaranja steč. postupka</w:t>
      </w:r>
      <w:r w:rsidRPr="008415CD">
        <w:rPr>
          <w:rFonts w:hAnsi="Times New Roman" w:ascii="Times New Roman"/>
          <w:sz w:val="24"/>
          <w:szCs w:val="24"/>
          <w:lang w:val="pl-PL"/>
        </w:rPr>
        <w:t>) :</w:t>
      </w:r>
    </w:p>
    <w:p w:rsidRDefault="00DC2C28" w:rsidP="00F45685" w:rsidR="00C10AC0">
      <w:pPr>
        <w:spacing w:after="0"/>
        <w:jc w:val="both"/>
        <w:rPr>
          <w:rFonts w:hAnsi="Times New Roman" w:ascii="Times New Roman"/>
          <w:sz w:val="24"/>
          <w:szCs w:val="24"/>
          <w:lang w:val="pl-PL"/>
        </w:rPr>
      </w:pPr>
      <w:r w:rsidRPr="008415CD">
        <w:rPr>
          <w:rFonts w:hAnsi="Times New Roman" w:ascii="Times New Roman"/>
          <w:sz w:val="24"/>
          <w:szCs w:val="24"/>
          <w:lang w:val="pl-PL"/>
        </w:rPr>
        <w:t xml:space="preserve">- ŽS Varaždin, stečajni dužnik </w:t>
      </w:r>
      <w:r w:rsidR="008415CD" w:rsidRPr="008415CD">
        <w:rPr>
          <w:rFonts w:hAnsi="Times New Roman" w:ascii="Times New Roman"/>
          <w:sz w:val="24"/>
          <w:szCs w:val="24"/>
          <w:lang w:val="pl-PL"/>
        </w:rPr>
        <w:t xml:space="preserve">kao </w:t>
      </w:r>
      <w:r w:rsidRPr="008415CD">
        <w:rPr>
          <w:rFonts w:hAnsi="Times New Roman" w:ascii="Times New Roman"/>
          <w:sz w:val="24"/>
          <w:szCs w:val="24"/>
          <w:lang w:val="pl-PL"/>
        </w:rPr>
        <w:t xml:space="preserve">III. okrivljenik i istovremeno oštećenik - od stečajnog dužnika kao III.okrivljenika traži se </w:t>
      </w:r>
      <w:r w:rsidR="009937E5">
        <w:rPr>
          <w:rFonts w:hAnsi="Times New Roman" w:ascii="Times New Roman"/>
          <w:sz w:val="24"/>
          <w:szCs w:val="24"/>
          <w:lang w:val="pl-PL"/>
        </w:rPr>
        <w:t>oduzimanje</w:t>
      </w:r>
      <w:r w:rsidRPr="008415CD">
        <w:rPr>
          <w:rFonts w:hAnsi="Times New Roman" w:ascii="Times New Roman"/>
          <w:sz w:val="24"/>
          <w:szCs w:val="24"/>
          <w:lang w:val="pl-PL"/>
        </w:rPr>
        <w:t xml:space="preserve"> imovinske koristi u iznosu od 1.072.464,50 kn dok je stečajni dužnik kao oštećenik podnio imovinskopravni zahtjev protiv I-okrivljenika, u iznosu od 114.501,00 kn. Održano ročište 11.05.2017. god, očekuje se zakazivanje novog ročišta.</w:t>
      </w:r>
      <w:r w:rsidR="008415CD">
        <w:rPr>
          <w:rFonts w:hAnsi="Times New Roman" w:ascii="Times New Roman"/>
          <w:sz w:val="24"/>
          <w:szCs w:val="24"/>
          <w:lang w:val="pl-PL"/>
        </w:rPr>
        <w:t xml:space="preserve"> </w:t>
      </w:r>
    </w:p>
    <w:p w:rsidRDefault="00C10AC0" w:rsidP="00F45685" w:rsidR="00C10AC0" w:rsidRPr="00C25D3D">
      <w:pPr>
        <w:spacing w:after="0"/>
        <w:jc w:val="both"/>
        <w:rPr>
          <w:rFonts w:hAnsi="Times New Roman" w:ascii="Times New Roman"/>
          <w:sz w:val="24"/>
          <w:szCs w:val="24"/>
          <w:lang w:val="pl-PL"/>
        </w:rPr>
      </w:pPr>
    </w:p>
    <w:p w:rsidRDefault="00C25D3D" w:rsidP="00F45685" w:rsidR="00C25D3D" w:rsidRPr="00F45685">
      <w:pPr>
        <w:spacing w:after="0"/>
        <w:jc w:val="both"/>
        <w:rPr>
          <w:rFonts w:hAnsi="Times New Roman" w:ascii="Times New Roman"/>
          <w:sz w:val="24"/>
          <w:szCs w:val="24"/>
          <w:u w:val="single"/>
          <w:lang w:val="pl-PL"/>
        </w:rPr>
      </w:pPr>
      <w:r w:rsidRPr="00F45685">
        <w:rPr>
          <w:rFonts w:hAnsi="Times New Roman" w:ascii="Times New Roman"/>
          <w:b/>
          <w:sz w:val="24"/>
          <w:szCs w:val="24"/>
          <w:u w:val="single"/>
          <w:lang w:val="pl-PL"/>
        </w:rPr>
        <w:t>Parnični postup</w:t>
      </w:r>
      <w:r w:rsidR="00F45685">
        <w:rPr>
          <w:rFonts w:hAnsi="Times New Roman" w:ascii="Times New Roman"/>
          <w:b/>
          <w:sz w:val="24"/>
          <w:szCs w:val="24"/>
          <w:u w:val="single"/>
          <w:lang w:val="pl-PL"/>
        </w:rPr>
        <w:t>ak</w:t>
      </w:r>
      <w:r w:rsidRPr="00F45685">
        <w:rPr>
          <w:rFonts w:hAnsi="Times New Roman" w:ascii="Times New Roman"/>
          <w:sz w:val="24"/>
          <w:szCs w:val="24"/>
          <w:u w:val="single"/>
          <w:lang w:val="pl-PL"/>
        </w:rPr>
        <w:t>:</w:t>
      </w:r>
    </w:p>
    <w:p w:rsidRDefault="00C25D3D" w:rsidP="00C25D3D" w:rsidR="00C25D3D" w:rsidRPr="00C25D3D">
      <w:pPr>
        <w:spacing w:after="120"/>
        <w:jc w:val="both"/>
        <w:rPr>
          <w:rFonts w:hAnsi="Times New Roman" w:ascii="Times New Roman"/>
          <w:sz w:val="24"/>
          <w:szCs w:val="24"/>
          <w:lang w:val="pl-PL"/>
        </w:rPr>
      </w:pPr>
      <w:r w:rsidRPr="00C25D3D">
        <w:rPr>
          <w:rFonts w:hAnsi="Times New Roman" w:ascii="Times New Roman"/>
          <w:sz w:val="24"/>
          <w:szCs w:val="24"/>
          <w:lang w:val="pl-PL"/>
        </w:rPr>
        <w:t xml:space="preserve">-P- 16/17, Ts Varaždin, VPS: 501.000,00 kn, Tužitelj: Staklo-Kavran d.o.o. u stečaju, tuženik: Societe Generale-Splitska banka d.d.-sukladno rješenju o utvrđenim i osporenim tražbina,  radi utvrđivanja osnovanosti osporavanja tražbine od 3.054.958,58 kn na koju je upućen stečajni upravitelj. </w:t>
      </w:r>
      <w:r w:rsidR="00DC2C28">
        <w:rPr>
          <w:rFonts w:hAnsi="Times New Roman" w:ascii="Times New Roman"/>
          <w:sz w:val="24"/>
          <w:szCs w:val="24"/>
          <w:lang w:val="pl-PL"/>
        </w:rPr>
        <w:t>Tijekom postupka održano je 1 pripremno ročište i 1 ročište za glavnu raspravu. P</w:t>
      </w:r>
      <w:r w:rsidRPr="00C25D3D">
        <w:rPr>
          <w:rFonts w:hAnsi="Times New Roman" w:ascii="Times New Roman"/>
          <w:sz w:val="24"/>
          <w:szCs w:val="24"/>
          <w:lang w:val="pl-PL"/>
        </w:rPr>
        <w:t>resud</w:t>
      </w:r>
      <w:r w:rsidR="00DC2C28">
        <w:rPr>
          <w:rFonts w:hAnsi="Times New Roman" w:ascii="Times New Roman"/>
          <w:sz w:val="24"/>
          <w:szCs w:val="24"/>
          <w:lang w:val="pl-PL"/>
        </w:rPr>
        <w:t>om</w:t>
      </w:r>
      <w:r w:rsidRPr="00C25D3D">
        <w:rPr>
          <w:rFonts w:hAnsi="Times New Roman" w:ascii="Times New Roman"/>
          <w:sz w:val="24"/>
          <w:szCs w:val="24"/>
          <w:lang w:val="pl-PL"/>
        </w:rPr>
        <w:t xml:space="preserve"> </w:t>
      </w:r>
      <w:r w:rsidR="00DC2C28">
        <w:rPr>
          <w:rFonts w:hAnsi="Times New Roman" w:ascii="Times New Roman"/>
          <w:sz w:val="24"/>
          <w:szCs w:val="24"/>
          <w:lang w:val="pl-PL"/>
        </w:rPr>
        <w:t xml:space="preserve">od </w:t>
      </w:r>
      <w:r w:rsidRPr="00C25D3D">
        <w:rPr>
          <w:rFonts w:hAnsi="Times New Roman" w:ascii="Times New Roman"/>
          <w:sz w:val="24"/>
          <w:szCs w:val="24"/>
          <w:lang w:val="pl-PL"/>
        </w:rPr>
        <w:t xml:space="preserve">24.10.17. </w:t>
      </w:r>
      <w:r w:rsidR="00DC2C28">
        <w:rPr>
          <w:rFonts w:hAnsi="Times New Roman" w:ascii="Times New Roman"/>
          <w:sz w:val="24"/>
          <w:szCs w:val="24"/>
          <w:lang w:val="pl-PL"/>
        </w:rPr>
        <w:t xml:space="preserve">odbijen je tužbeni zahtjev te naloženo tužitelju platiti troškove postupka u iznosu od 30.000,00 kn. Protiv navedene presude tužitelj je izjavio žalbu po kojoj je postupak u tijeku. </w:t>
      </w:r>
      <w:r w:rsidR="00DD6A3C">
        <w:rPr>
          <w:rFonts w:hAnsi="Times New Roman" w:ascii="Times New Roman"/>
          <w:sz w:val="24"/>
          <w:szCs w:val="24"/>
          <w:lang w:val="pl-PL"/>
        </w:rPr>
        <w:t xml:space="preserve">S obzirom da je navedena tražbina prestala uslijed ispunjenja, te pitanja osporavanja ili priznavanja ove tražbine više nije relevantno za namirenje prijavljene tražbine, smatram da niti jedna strana nema interesa za nastavak ovog postupka te je pitanje </w:t>
      </w:r>
      <w:r w:rsidR="00D11319">
        <w:rPr>
          <w:rFonts w:hAnsi="Times New Roman" w:ascii="Times New Roman"/>
          <w:sz w:val="24"/>
          <w:szCs w:val="24"/>
          <w:lang w:val="pl-PL"/>
        </w:rPr>
        <w:t xml:space="preserve">daljnjeg </w:t>
      </w:r>
      <w:r w:rsidR="00DD6A3C">
        <w:rPr>
          <w:rFonts w:hAnsi="Times New Roman" w:ascii="Times New Roman"/>
          <w:sz w:val="24"/>
          <w:szCs w:val="24"/>
          <w:lang w:val="pl-PL"/>
        </w:rPr>
        <w:t>nastavka ove parnice vezan</w:t>
      </w:r>
      <w:r w:rsidR="00D11319">
        <w:rPr>
          <w:rFonts w:hAnsi="Times New Roman" w:ascii="Times New Roman"/>
          <w:sz w:val="24"/>
          <w:szCs w:val="24"/>
          <w:lang w:val="pl-PL"/>
        </w:rPr>
        <w:t>o</w:t>
      </w:r>
      <w:r w:rsidR="00DD6A3C">
        <w:rPr>
          <w:rFonts w:hAnsi="Times New Roman" w:ascii="Times New Roman"/>
          <w:sz w:val="24"/>
          <w:szCs w:val="24"/>
          <w:lang w:val="pl-PL"/>
        </w:rPr>
        <w:t xml:space="preserve"> samo z</w:t>
      </w:r>
      <w:r w:rsidR="00D11319">
        <w:rPr>
          <w:rFonts w:hAnsi="Times New Roman" w:ascii="Times New Roman"/>
          <w:sz w:val="24"/>
          <w:szCs w:val="24"/>
          <w:lang w:val="pl-PL"/>
        </w:rPr>
        <w:t>a</w:t>
      </w:r>
      <w:r w:rsidR="00DD6A3C">
        <w:rPr>
          <w:rFonts w:hAnsi="Times New Roman" w:ascii="Times New Roman"/>
          <w:sz w:val="24"/>
          <w:szCs w:val="24"/>
          <w:lang w:val="pl-PL"/>
        </w:rPr>
        <w:t xml:space="preserve"> odluku o parničnim troškovima.</w:t>
      </w:r>
    </w:p>
    <w:p w:rsidRDefault="00F45685" w:rsidP="00F45685" w:rsidR="00F45685">
      <w:pPr>
        <w:spacing w:after="0"/>
        <w:jc w:val="both"/>
        <w:rPr>
          <w:rFonts w:hAnsi="Times New Roman" w:ascii="Times New Roman"/>
          <w:b/>
          <w:sz w:val="24"/>
          <w:szCs w:val="24"/>
          <w:lang w:val="pl-PL"/>
        </w:rPr>
      </w:pPr>
    </w:p>
    <w:p w:rsidRDefault="00C25D3D" w:rsidP="00F45685" w:rsidR="00C25D3D" w:rsidRPr="00F45685">
      <w:pPr>
        <w:spacing w:after="0"/>
        <w:jc w:val="both"/>
        <w:rPr>
          <w:rFonts w:hAnsi="Times New Roman" w:ascii="Times New Roman"/>
          <w:b/>
          <w:sz w:val="24"/>
          <w:szCs w:val="24"/>
          <w:u w:val="single"/>
          <w:lang w:val="pl-PL"/>
        </w:rPr>
      </w:pPr>
      <w:r w:rsidRPr="00F45685">
        <w:rPr>
          <w:rFonts w:hAnsi="Times New Roman" w:ascii="Times New Roman"/>
          <w:b/>
          <w:sz w:val="24"/>
          <w:szCs w:val="24"/>
          <w:u w:val="single"/>
          <w:lang w:val="pl-PL"/>
        </w:rPr>
        <w:t xml:space="preserve">Ovršni postupci </w:t>
      </w:r>
      <w:r w:rsidR="00DC2C28" w:rsidRPr="00F45685">
        <w:rPr>
          <w:rFonts w:hAnsi="Times New Roman" w:ascii="Times New Roman"/>
          <w:b/>
          <w:sz w:val="24"/>
          <w:szCs w:val="24"/>
          <w:u w:val="single"/>
          <w:lang w:val="pl-PL"/>
        </w:rPr>
        <w:t>(radi naplate novčanih tražbina stečajnog dužnika)</w:t>
      </w:r>
    </w:p>
    <w:p w:rsidRDefault="00C25D3D" w:rsidP="00C25D3D" w:rsidR="00C25D3D" w:rsidRPr="004E330C">
      <w:pPr>
        <w:spacing w:after="120"/>
        <w:jc w:val="both"/>
        <w:rPr>
          <w:rFonts w:hAnsi="Times New Roman" w:ascii="Times New Roman"/>
          <w:sz w:val="24"/>
          <w:szCs w:val="24"/>
          <w:lang w:val="pl-PL"/>
        </w:rPr>
      </w:pPr>
      <w:r w:rsidRPr="004E330C">
        <w:rPr>
          <w:rFonts w:hAnsi="Times New Roman" w:ascii="Times New Roman"/>
          <w:sz w:val="24"/>
          <w:szCs w:val="24"/>
          <w:lang w:val="pl-PL"/>
        </w:rPr>
        <w:t xml:space="preserve">- </w:t>
      </w:r>
      <w:r w:rsidR="004E330C" w:rsidRPr="004E330C">
        <w:rPr>
          <w:rFonts w:hAnsi="Times New Roman" w:ascii="Times New Roman"/>
          <w:sz w:val="24"/>
          <w:szCs w:val="24"/>
          <w:lang w:val="pl-PL"/>
        </w:rPr>
        <w:t>Ovr</w:t>
      </w:r>
      <w:r w:rsidR="00AB1BE7">
        <w:rPr>
          <w:rFonts w:hAnsi="Times New Roman" w:ascii="Times New Roman"/>
          <w:sz w:val="24"/>
          <w:szCs w:val="24"/>
          <w:lang w:val="pl-PL"/>
        </w:rPr>
        <w:t>v</w:t>
      </w:r>
      <w:r w:rsidR="004E330C" w:rsidRPr="004E330C">
        <w:rPr>
          <w:rFonts w:hAnsi="Times New Roman" w:ascii="Times New Roman"/>
          <w:sz w:val="24"/>
          <w:szCs w:val="24"/>
          <w:lang w:val="pl-PL"/>
        </w:rPr>
        <w:t xml:space="preserve">-149/09 </w:t>
      </w:r>
      <w:r w:rsidR="00AB1BE7">
        <w:rPr>
          <w:rFonts w:hAnsi="Times New Roman" w:ascii="Times New Roman"/>
          <w:sz w:val="24"/>
          <w:szCs w:val="24"/>
          <w:lang w:val="pl-PL"/>
        </w:rPr>
        <w:t>FINA</w:t>
      </w:r>
      <w:r w:rsidR="00E54564">
        <w:rPr>
          <w:rFonts w:hAnsi="Times New Roman" w:ascii="Times New Roman"/>
          <w:sz w:val="24"/>
          <w:szCs w:val="24"/>
          <w:lang w:val="pl-PL"/>
        </w:rPr>
        <w:t xml:space="preserve"> i</w:t>
      </w:r>
      <w:r w:rsidR="00AB1BE7">
        <w:rPr>
          <w:rFonts w:hAnsi="Times New Roman" w:ascii="Times New Roman"/>
          <w:sz w:val="24"/>
          <w:szCs w:val="24"/>
          <w:lang w:val="pl-PL"/>
        </w:rPr>
        <w:t xml:space="preserve"> </w:t>
      </w:r>
      <w:r w:rsidR="00E54564">
        <w:rPr>
          <w:rFonts w:hAnsi="Times New Roman" w:ascii="Times New Roman"/>
          <w:sz w:val="24"/>
          <w:szCs w:val="24"/>
          <w:lang w:val="pl-PL"/>
        </w:rPr>
        <w:t xml:space="preserve">Ovr-236/10 Ts Varaždin, glavnica: 337.931,75 kn. </w:t>
      </w:r>
      <w:r w:rsidRPr="004E330C">
        <w:rPr>
          <w:rFonts w:hAnsi="Times New Roman" w:ascii="Times New Roman"/>
          <w:sz w:val="24"/>
          <w:szCs w:val="24"/>
          <w:lang w:val="pl-PL"/>
        </w:rPr>
        <w:t>ovršenik: VLADO HORAK vl. STAKLARSKA RADIONICA "OKNO", ŠENKOVEC</w:t>
      </w:r>
      <w:r w:rsidR="00AB1BE7">
        <w:rPr>
          <w:rFonts w:hAnsi="Times New Roman" w:ascii="Times New Roman"/>
          <w:sz w:val="24"/>
          <w:szCs w:val="24"/>
          <w:lang w:val="pl-PL"/>
        </w:rPr>
        <w:t xml:space="preserve"> -</w:t>
      </w:r>
      <w:r w:rsidRPr="004E330C">
        <w:rPr>
          <w:rFonts w:hAnsi="Times New Roman" w:ascii="Times New Roman"/>
          <w:sz w:val="24"/>
          <w:szCs w:val="24"/>
          <w:lang w:val="pl-PL"/>
        </w:rPr>
        <w:t xml:space="preserve"> u tijeku je provedba ovrhe pred FINA-om </w:t>
      </w:r>
      <w:r w:rsidR="00AB1BE7">
        <w:rPr>
          <w:rFonts w:hAnsi="Times New Roman" w:ascii="Times New Roman"/>
          <w:sz w:val="24"/>
          <w:szCs w:val="24"/>
          <w:lang w:val="pl-PL"/>
        </w:rPr>
        <w:t xml:space="preserve">po rj.o ovrsi j.bilj. Jasenke Crnčec posl.br. Ovrv-149/09 </w:t>
      </w:r>
      <w:r w:rsidRPr="004E330C">
        <w:rPr>
          <w:rFonts w:hAnsi="Times New Roman" w:ascii="Times New Roman"/>
          <w:sz w:val="24"/>
          <w:szCs w:val="24"/>
          <w:lang w:val="pl-PL"/>
        </w:rPr>
        <w:t>koja se djelomično provodi</w:t>
      </w:r>
      <w:r w:rsidR="00DC2C28" w:rsidRPr="004E330C">
        <w:rPr>
          <w:rFonts w:hAnsi="Times New Roman" w:ascii="Times New Roman"/>
          <w:sz w:val="24"/>
          <w:szCs w:val="24"/>
          <w:lang w:val="pl-PL"/>
        </w:rPr>
        <w:t xml:space="preserve">. </w:t>
      </w:r>
      <w:r w:rsidRPr="004E330C">
        <w:rPr>
          <w:rFonts w:hAnsi="Times New Roman" w:ascii="Times New Roman"/>
          <w:sz w:val="24"/>
          <w:szCs w:val="24"/>
          <w:lang w:val="pl-PL"/>
        </w:rPr>
        <w:t>Od FINA-e je pribavljena specifikacija izvršenja, iz koje proizlazi da na dan 21.09.2017. preostali iznos tražbine za naplatu iznosi 401.591,62 kn</w:t>
      </w:r>
      <w:r w:rsidR="00DC2C28" w:rsidRPr="004E330C">
        <w:rPr>
          <w:rFonts w:hAnsi="Times New Roman" w:ascii="Times New Roman"/>
          <w:sz w:val="24"/>
          <w:szCs w:val="24"/>
          <w:lang w:val="pl-PL"/>
        </w:rPr>
        <w:t>.</w:t>
      </w:r>
      <w:r w:rsidR="004E330C" w:rsidRPr="004E330C">
        <w:t xml:space="preserve"> </w:t>
      </w:r>
      <w:r w:rsidR="004E330C" w:rsidRPr="004E330C">
        <w:rPr>
          <w:rFonts w:hAnsi="Times New Roman" w:ascii="Times New Roman"/>
          <w:sz w:val="24"/>
          <w:szCs w:val="24"/>
          <w:lang w:val="pl-PL"/>
        </w:rPr>
        <w:t>Ovršna isprava naplaćuje se u periodično manjim  iznosima.  Prema potvrdi FINA-e od 21.09.17. i stanju uplata, preostali dug za koji se provodi ovrha (sa zzk) iznosi 360.904,75 kn, dok je knjigovodstveno stanje 0 kn (razlika zbog zateznih kamata</w:t>
      </w:r>
      <w:r w:rsidR="00ED76BD">
        <w:rPr>
          <w:rFonts w:hAnsi="Times New Roman" w:ascii="Times New Roman"/>
          <w:sz w:val="24"/>
          <w:szCs w:val="24"/>
          <w:lang w:val="pl-PL"/>
        </w:rPr>
        <w:t xml:space="preserve"> tijekom duljeg razdoblja</w:t>
      </w:r>
      <w:r w:rsidR="004E330C" w:rsidRPr="004E330C">
        <w:rPr>
          <w:rFonts w:hAnsi="Times New Roman" w:ascii="Times New Roman"/>
          <w:sz w:val="24"/>
          <w:szCs w:val="24"/>
          <w:lang w:val="pl-PL"/>
        </w:rPr>
        <w:t xml:space="preserve"> i troškova postupka)</w:t>
      </w:r>
      <w:r w:rsidR="00ED76BD">
        <w:rPr>
          <w:rFonts w:hAnsi="Times New Roman" w:ascii="Times New Roman"/>
          <w:sz w:val="24"/>
          <w:szCs w:val="24"/>
          <w:lang w:val="pl-PL"/>
        </w:rPr>
        <w:t>. Do otvaranja stečajnog postupka naplaćeno je ukupno 282.608,52 kn, a tijekom stečaja 68.504,62 kn</w:t>
      </w:r>
      <w:r w:rsidR="004E330C" w:rsidRPr="004E330C">
        <w:rPr>
          <w:rFonts w:hAnsi="Times New Roman" w:ascii="Times New Roman"/>
          <w:sz w:val="24"/>
          <w:szCs w:val="24"/>
          <w:lang w:val="pl-PL"/>
        </w:rPr>
        <w:t>.</w:t>
      </w:r>
      <w:r w:rsidR="00AB1BE7">
        <w:rPr>
          <w:rFonts w:hAnsi="Times New Roman" w:ascii="Times New Roman"/>
          <w:sz w:val="24"/>
          <w:szCs w:val="24"/>
          <w:lang w:val="pl-PL"/>
        </w:rPr>
        <w:t xml:space="preserve"> Protiv istog dužnika je pokrenut i ovršni postupak na nekretnini pred Ts Varaždin, posl.br. Ovr-236/10, u kojem je doneseno rješenje o ovrsi, na koje je ovršenik uložio žalbu.  U daljnjem postupku, dana 15.02.16. doneseno je rješenje o upućivanju ovršenika u parnicu, protiv kojeg je podnesena žalba. Nema informacije da li je takva parnica pokrenuta, te niti dužnik niti punomoćnica nisu dobili kakvu tužbu.</w:t>
      </w:r>
      <w:r w:rsidR="00E32014">
        <w:rPr>
          <w:rFonts w:hAnsi="Times New Roman" w:ascii="Times New Roman"/>
          <w:sz w:val="24"/>
          <w:szCs w:val="24"/>
          <w:lang w:val="pl-PL"/>
        </w:rPr>
        <w:t xml:space="preserve"> Dana 26.01.17. doneseno je rješenje o prekidu postupka uslijed otvaranja stečaja nad Staklo-Kavran d.o.o. te je sudu 03.02.017. upućen podnesak kojim se predlaže nastavak postupka, međutim rješenje o nastavku za sada nije još doneseno.</w:t>
      </w:r>
    </w:p>
    <w:p w:rsidRDefault="00C25D3D" w:rsidP="00C25D3D" w:rsidR="00C25D3D" w:rsidRPr="004E330C">
      <w:pPr>
        <w:spacing w:after="120"/>
        <w:jc w:val="both"/>
        <w:rPr>
          <w:rFonts w:hAnsi="Times New Roman" w:ascii="Times New Roman"/>
          <w:sz w:val="24"/>
          <w:szCs w:val="24"/>
          <w:lang w:val="pl-PL"/>
        </w:rPr>
      </w:pPr>
      <w:r w:rsidRPr="004E330C">
        <w:rPr>
          <w:rFonts w:hAnsi="Times New Roman" w:ascii="Times New Roman"/>
          <w:sz w:val="24"/>
          <w:szCs w:val="24"/>
          <w:lang w:val="pl-PL"/>
        </w:rPr>
        <w:t xml:space="preserve">- Ovr-476/11 (spojen na Ovr- 1931/10) Općinski sud u Karlovcu, ovršenik: Kristijan Kadak,– provedba ovrhe na nekretnini, </w:t>
      </w:r>
      <w:r w:rsidR="004E330C" w:rsidRPr="004E330C">
        <w:rPr>
          <w:rFonts w:hAnsi="Times New Roman" w:ascii="Times New Roman"/>
          <w:sz w:val="24"/>
          <w:szCs w:val="24"/>
          <w:lang w:val="pl-PL"/>
        </w:rPr>
        <w:t xml:space="preserve">pokrenut je ovršni postupak posl.br. Ovr-476/11 pred Općinskim sudom u Karlovcu, a koji predmet je spojen na Ovr-1931/10 drugog ovrhovoditelja na istoj nekretnini, ovršenik Kristijan Kadak. Predmet je vodilo OD Benko i partneri, iz razgovora s kojim proizlazi da u svojoj evidenciji imaju predmet Staklo-Kavran d.o.o. protiv Josip Kadak te da nisu postupali tijekom stečajnog postupka. Od odvj. </w:t>
      </w:r>
      <w:r w:rsidR="00D11319">
        <w:rPr>
          <w:rFonts w:hAnsi="Times New Roman" w:ascii="Times New Roman"/>
          <w:sz w:val="24"/>
          <w:szCs w:val="24"/>
          <w:lang w:val="pl-PL"/>
        </w:rPr>
        <w:t>d</w:t>
      </w:r>
      <w:r w:rsidR="004E330C" w:rsidRPr="004E330C">
        <w:rPr>
          <w:rFonts w:hAnsi="Times New Roman" w:ascii="Times New Roman"/>
          <w:sz w:val="24"/>
          <w:szCs w:val="24"/>
          <w:lang w:val="pl-PL"/>
        </w:rPr>
        <w:t xml:space="preserve">ruštva zatraženo je očitovanje o statusu predmeta i dokumentacija iz predmeta radi točnog utvrđenja identiteta dužnika i razloga razlike u imenu/nazivu,  te ukoliko bi se moglo utvrditi da tražbina ovrhovoditelja u čiji predmet se stupilo ne prelazi vrijednost nekretnine, treba nastaviti s radnjama u ovom ovršnim postupkom na nekretnini, a u protivnom nema ekonomske opravdanosti za nastavak ovog ovršnog predmeta, nego eventualno pribaviti </w:t>
      </w:r>
      <w:r w:rsidR="004E330C" w:rsidRPr="004E330C">
        <w:rPr>
          <w:rFonts w:hAnsi="Times New Roman" w:ascii="Times New Roman"/>
          <w:sz w:val="24"/>
          <w:szCs w:val="24"/>
          <w:lang w:val="pl-PL"/>
        </w:rPr>
        <w:lastRenderedPageBreak/>
        <w:t xml:space="preserve">podatak o </w:t>
      </w:r>
      <w:r w:rsidR="00D11319">
        <w:rPr>
          <w:rFonts w:hAnsi="Times New Roman" w:ascii="Times New Roman"/>
          <w:sz w:val="24"/>
          <w:szCs w:val="24"/>
          <w:lang w:val="pl-PL"/>
        </w:rPr>
        <w:t xml:space="preserve">stjecanju i </w:t>
      </w:r>
      <w:r w:rsidR="004E330C" w:rsidRPr="004E330C">
        <w:rPr>
          <w:rFonts w:hAnsi="Times New Roman" w:ascii="Times New Roman"/>
          <w:sz w:val="24"/>
          <w:szCs w:val="24"/>
          <w:lang w:val="pl-PL"/>
        </w:rPr>
        <w:t>postojanju eventualne druge imovine na kojoj bi se mogla provesti ovrha.</w:t>
      </w:r>
    </w:p>
    <w:p w:rsidRDefault="00C25D3D" w:rsidP="00C25D3D" w:rsidR="00C25D3D" w:rsidRPr="00DB6D44">
      <w:pPr>
        <w:spacing w:after="120"/>
        <w:jc w:val="both"/>
        <w:rPr>
          <w:rFonts w:hAnsi="Times New Roman" w:ascii="Times New Roman"/>
          <w:sz w:val="24"/>
          <w:szCs w:val="24"/>
          <w:lang w:val="pl-PL"/>
        </w:rPr>
      </w:pPr>
      <w:r w:rsidRPr="00DB6D44">
        <w:rPr>
          <w:rFonts w:hAnsi="Times New Roman" w:ascii="Times New Roman"/>
          <w:sz w:val="24"/>
          <w:szCs w:val="24"/>
          <w:lang w:val="pl-PL"/>
        </w:rPr>
        <w:t xml:space="preserve">-Ovr-377/08 Trgovački sud u Zadru, ovršenik: Josip Magaš, vl. Obrta „Staklo Magaš”, </w:t>
      </w:r>
      <w:r w:rsidR="00DB6D44" w:rsidRPr="00DB6D44">
        <w:rPr>
          <w:rFonts w:hAnsi="Times New Roman" w:ascii="Times New Roman"/>
          <w:sz w:val="24"/>
          <w:szCs w:val="24"/>
          <w:lang w:val="pl-PL"/>
        </w:rPr>
        <w:t>na novčanim sredstvima. Postupak je u prekidu te je moguće predložiti nastavak postupka, međutim za sada s obzirom na dostupnu dokumentaciju nije moguće utvrditi iznos eventualne nenaplaćene tražbine obzirom da prema knjigovodstvenom stanju na dan otvaranja stečaja (18.07.16.) ne postoji tražbina prema navedenoj osobi.</w:t>
      </w: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IZRAČUN RASPOLOŽIVIH SREDSTAVA ZA ZAVRŠNU DIOBU</w:t>
      </w:r>
    </w:p>
    <w:p w:rsidRDefault="0026166A" w:rsidP="00DB6D44" w:rsidR="0026166A">
      <w:pPr>
        <w:tabs>
          <w:tab w:pos="4536" w:val="center"/>
          <w:tab w:pos="9072" w:val="right"/>
        </w:tabs>
        <w:spacing w:after="0"/>
        <w:jc w:val="both"/>
        <w:rPr>
          <w:rFonts w:eastAsia="Times New Roman" w:hAnsi="Times New Roman" w:ascii="Times New Roman"/>
          <w:iCs/>
          <w:sz w:val="24"/>
          <w:szCs w:val="24"/>
          <w:lang w:eastAsia="hr-HR"/>
        </w:rPr>
      </w:pPr>
    </w:p>
    <w:tbl>
      <w:tblPr>
        <w:tblStyle w:val="Reetkatablice"/>
        <w:tblW w:type="auto" w:w="0"/>
        <w:tblLook w:val="04A0" w:noVBand="1" w:noHBand="0" w:lastColumn="0" w:firstColumn="1" w:lastRow="0" w:firstRow="1"/>
      </w:tblPr>
      <w:tblGrid>
        <w:gridCol w:w="7338"/>
        <w:gridCol w:w="1842"/>
      </w:tblGrid>
      <w:tr w:rsidTr="00C10AC0" w:rsidR="00C10AC0" w:rsidRPr="002B313B">
        <w:trPr>
          <w:trHeight w:val="405"/>
        </w:trPr>
        <w:tc>
          <w:tcPr>
            <w:tcW w:type="dxa" w:w="7338"/>
            <w:shd w:themeFillShade="F2" w:themeFill="background1" w:fill="F2F2F2" w:color="auto" w:val="clear"/>
            <w:noWrap/>
            <w:hideMark/>
          </w:tcPr>
          <w:p w:rsidRDefault="002B313B" w:rsidP="00C10AC0" w:rsidR="00C10AC0" w:rsidRPr="002B313B">
            <w:pPr>
              <w:tabs>
                <w:tab w:pos="4536" w:val="center"/>
                <w:tab w:pos="9072" w:val="right"/>
              </w:tabs>
              <w:spacing w:after="0"/>
              <w:jc w:val="both"/>
              <w:rPr>
                <w:rFonts w:eastAsia="Times New Roman" w:hAnsi="Times New Roman" w:ascii="Times New Roman"/>
                <w:bCs/>
                <w:color w:val="262626"/>
                <w:sz w:val="24"/>
                <w:szCs w:val="24"/>
                <w:lang w:eastAsia="hr-HR"/>
              </w:rPr>
            </w:pPr>
            <w:r w:rsidRPr="002B313B">
              <w:rPr>
                <w:rFonts w:eastAsia="Times New Roman" w:hAnsi="Times New Roman" w:ascii="Times New Roman"/>
                <w:bCs/>
                <w:color w:val="262626"/>
                <w:sz w:val="24"/>
                <w:szCs w:val="24"/>
                <w:lang w:eastAsia="hr-HR"/>
              </w:rPr>
              <w:t>1.</w:t>
            </w:r>
            <w:r w:rsidR="00C10AC0" w:rsidRPr="002B313B">
              <w:rPr>
                <w:rFonts w:eastAsia="Times New Roman" w:hAnsi="Times New Roman" w:ascii="Times New Roman"/>
                <w:bCs/>
                <w:color w:val="262626"/>
                <w:sz w:val="24"/>
                <w:szCs w:val="24"/>
                <w:lang w:eastAsia="hr-HR"/>
              </w:rPr>
              <w:t xml:space="preserve">PRIHODI (NAPLAĆENI) - PRILJEVI na račun steč.dužnika </w:t>
            </w:r>
          </w:p>
        </w:tc>
        <w:tc>
          <w:tcPr>
            <w:tcW w:type="dxa" w:w="1842"/>
            <w:shd w:themeFillShade="F2" w:themeFill="background1" w:fill="F2F2F2" w:color="auto" w:val="clear"/>
            <w:noWrap/>
            <w:hideMark/>
          </w:tcPr>
          <w:p w:rsidRDefault="00C10AC0" w:rsidP="00C10AC0" w:rsidR="00C10AC0" w:rsidRPr="002B313B">
            <w:pPr>
              <w:tabs>
                <w:tab w:pos="4536" w:val="center"/>
                <w:tab w:pos="9072" w:val="right"/>
              </w:tabs>
              <w:spacing w:after="0"/>
              <w:jc w:val="right"/>
              <w:rPr>
                <w:rFonts w:eastAsia="Times New Roman" w:hAnsi="Times New Roman" w:ascii="Times New Roman"/>
                <w:bCs/>
                <w:color w:val="262626"/>
                <w:sz w:val="24"/>
                <w:szCs w:val="24"/>
                <w:lang w:eastAsia="hr-HR"/>
              </w:rPr>
            </w:pPr>
            <w:r w:rsidRPr="002B313B">
              <w:rPr>
                <w:rFonts w:eastAsia="Times New Roman" w:hAnsi="Times New Roman" w:ascii="Times New Roman"/>
                <w:bCs/>
                <w:color w:val="262626"/>
                <w:sz w:val="24"/>
                <w:szCs w:val="24"/>
                <w:lang w:eastAsia="hr-HR"/>
              </w:rPr>
              <w:t xml:space="preserve">4.895.290,83 </w:t>
            </w:r>
          </w:p>
        </w:tc>
      </w:tr>
      <w:tr w:rsidTr="00C10AC0" w:rsidR="002B313B" w:rsidRPr="00072193">
        <w:trPr>
          <w:trHeight w:val="405"/>
        </w:trPr>
        <w:tc>
          <w:tcPr>
            <w:tcW w:type="dxa" w:w="7338"/>
            <w:shd w:themeFillShade="F2" w:themeFill="background1" w:fill="F2F2F2" w:color="auto" w:val="clear"/>
            <w:noWrap/>
          </w:tcPr>
          <w:p w:rsidRDefault="002B313B" w:rsidP="002B313B" w:rsidR="002B313B">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2.Očekivani priljev do provedbe završne diobe                                                                         </w:t>
            </w:r>
          </w:p>
          <w:p w:rsidRDefault="002B313B" w:rsidP="002B313B" w:rsidR="002B313B" w:rsidRPr="00072193">
            <w:pPr>
              <w:tabs>
                <w:tab w:pos="4536" w:val="center"/>
                <w:tab w:pos="9072" w:val="right"/>
              </w:tabs>
              <w:spacing w:after="0"/>
              <w:jc w:val="both"/>
              <w:rPr>
                <w:rFonts w:eastAsia="Times New Roman" w:hAnsi="Times New Roman" w:ascii="Times New Roman"/>
                <w:b/>
                <w:bCs/>
                <w:color w:val="262626"/>
                <w:sz w:val="24"/>
                <w:szCs w:val="24"/>
                <w:lang w:eastAsia="hr-HR"/>
              </w:rPr>
            </w:pPr>
            <w:r>
              <w:rPr>
                <w:rFonts w:eastAsia="Times New Roman" w:hAnsi="Times New Roman" w:ascii="Times New Roman"/>
                <w:iCs/>
                <w:sz w:val="24"/>
                <w:szCs w:val="24"/>
                <w:lang w:eastAsia="hr-HR"/>
              </w:rPr>
              <w:t>(dospjevajuća rata s kamatom 01.01.18. po predst.nagodbi)</w:t>
            </w:r>
          </w:p>
        </w:tc>
        <w:tc>
          <w:tcPr>
            <w:tcW w:type="dxa" w:w="1842"/>
            <w:shd w:themeFillShade="F2" w:themeFill="background1" w:fill="F2F2F2" w:color="auto" w:val="clear"/>
            <w:noWrap/>
          </w:tcPr>
          <w:p w:rsidRDefault="002B313B" w:rsidP="00C10AC0" w:rsidR="002B313B">
            <w:pPr>
              <w:tabs>
                <w:tab w:pos="4536" w:val="center"/>
                <w:tab w:pos="9072" w:val="right"/>
              </w:tabs>
              <w:spacing w:after="0"/>
              <w:jc w:val="right"/>
              <w:rPr>
                <w:rFonts w:eastAsia="Times New Roman" w:hAnsi="Times New Roman" w:ascii="Times New Roman"/>
                <w:b/>
                <w:bCs/>
                <w:color w:val="262626"/>
                <w:sz w:val="24"/>
                <w:szCs w:val="24"/>
                <w:lang w:eastAsia="hr-HR"/>
              </w:rPr>
            </w:pPr>
            <w:r>
              <w:rPr>
                <w:rFonts w:eastAsia="Times New Roman" w:hAnsi="Times New Roman" w:ascii="Times New Roman"/>
                <w:iCs/>
                <w:sz w:val="24"/>
                <w:szCs w:val="24"/>
                <w:lang w:eastAsia="hr-HR"/>
              </w:rPr>
              <w:t>19.795,79</w:t>
            </w:r>
          </w:p>
        </w:tc>
      </w:tr>
    </w:tbl>
    <w:p w:rsidRDefault="00846E3E" w:rsidP="00DB6D44" w:rsidR="00C10AC0">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                                          </w:t>
      </w: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C10AC0" w:rsidR="00C10AC0" w:rsidRPr="002B313B">
        <w:trPr>
          <w:trHeight w:val="290"/>
        </w:trPr>
        <w:tc>
          <w:tcPr>
            <w:tcW w:type="dxa" w:w="7260"/>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2B313B" w:rsidP="00C10AC0" w:rsidR="00C10AC0" w:rsidRPr="0099117A">
            <w:pPr>
              <w:spacing w:after="120"/>
              <w:jc w:val="both"/>
              <w:rPr>
                <w:rFonts w:hAnsi="Times New Roman" w:ascii="Times New Roman"/>
                <w:sz w:val="24"/>
                <w:szCs w:val="24"/>
              </w:rPr>
            </w:pPr>
            <w:r>
              <w:rPr>
                <w:rFonts w:hAnsi="Times New Roman" w:ascii="Times New Roman"/>
                <w:sz w:val="24"/>
                <w:szCs w:val="24"/>
              </w:rPr>
              <w:t>3.</w:t>
            </w:r>
            <w:r w:rsidR="00C10AC0" w:rsidRPr="0099117A">
              <w:rPr>
                <w:rFonts w:hAnsi="Times New Roman" w:ascii="Times New Roman"/>
                <w:sz w:val="24"/>
                <w:szCs w:val="24"/>
              </w:rPr>
              <w:t>UKUPNI RASHODI</w:t>
            </w:r>
          </w:p>
        </w:tc>
        <w:tc>
          <w:tcPr>
            <w:tcW w:type="dxa" w:w="1842"/>
            <w:tcBorders>
              <w:top w:space="0" w:sz="6" w:color="auto" w:val="single"/>
              <w:left w:space="0" w:sz="6" w:color="auto" w:val="single"/>
              <w:bottom w:space="0" w:sz="6" w:color="auto" w:val="single"/>
              <w:right w:space="0" w:sz="6" w:color="auto" w:val="single"/>
            </w:tcBorders>
            <w:shd w:themeFillShade="F2" w:themeFill="background1" w:fill="F2F2F2" w:color="auto" w:val="clear"/>
          </w:tcPr>
          <w:p w:rsidRDefault="0097363B" w:rsidP="00C10AC0" w:rsidR="00C10AC0" w:rsidRPr="002B313B">
            <w:pPr>
              <w:spacing w:after="120"/>
              <w:jc w:val="right"/>
              <w:rPr>
                <w:rFonts w:hAnsi="Times New Roman" w:ascii="Times New Roman"/>
                <w:sz w:val="24"/>
                <w:szCs w:val="24"/>
              </w:rPr>
            </w:pPr>
            <w:r w:rsidRPr="002B313B">
              <w:rPr>
                <w:rFonts w:hAnsi="Times New Roman" w:ascii="Times New Roman"/>
                <w:sz w:val="24"/>
                <w:szCs w:val="24"/>
              </w:rPr>
              <w:t>743.884,39</w:t>
            </w:r>
          </w:p>
        </w:tc>
      </w:tr>
      <w:tr w:rsidTr="00C10AC0" w:rsidR="00C10AC0"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C10AC0" w:rsidP="00C10AC0" w:rsidR="00C10AC0" w:rsidRPr="002B313B">
            <w:pPr>
              <w:spacing w:after="120"/>
              <w:jc w:val="both"/>
              <w:rPr>
                <w:rFonts w:hAnsi="Times New Roman" w:ascii="Times New Roman"/>
                <w:sz w:val="24"/>
                <w:szCs w:val="24"/>
              </w:rPr>
            </w:pPr>
            <w:r w:rsidRPr="002B313B">
              <w:rPr>
                <w:rFonts w:hAnsi="Times New Roman" w:ascii="Times New Roman"/>
                <w:sz w:val="24"/>
                <w:szCs w:val="24"/>
              </w:rPr>
              <w:t>a) nastali plaćeni rashodi</w:t>
            </w:r>
          </w:p>
        </w:tc>
        <w:tc>
          <w:tcPr>
            <w:tcW w:type="dxa" w:w="1842"/>
            <w:tcBorders>
              <w:top w:space="0" w:sz="6" w:color="auto" w:val="single"/>
              <w:left w:space="0" w:sz="6" w:color="auto" w:val="single"/>
              <w:bottom w:space="0" w:sz="6" w:color="auto" w:val="single"/>
              <w:right w:space="0" w:sz="6" w:color="auto" w:val="single"/>
            </w:tcBorders>
          </w:tcPr>
          <w:p w:rsidRDefault="00C10AC0" w:rsidP="00C10AC0" w:rsidR="00C10AC0" w:rsidRPr="002B313B">
            <w:pPr>
              <w:spacing w:after="120"/>
              <w:jc w:val="both"/>
              <w:rPr>
                <w:rFonts w:hAnsi="Times New Roman" w:ascii="Times New Roman"/>
                <w:sz w:val="24"/>
                <w:szCs w:val="24"/>
              </w:rPr>
            </w:pPr>
            <w:r w:rsidRPr="002B313B">
              <w:rPr>
                <w:rFonts w:hAnsi="Times New Roman" w:ascii="Times New Roman"/>
                <w:sz w:val="24"/>
                <w:szCs w:val="24"/>
              </w:rPr>
              <w:t xml:space="preserve">           133.453,30</w:t>
            </w:r>
          </w:p>
        </w:tc>
      </w:tr>
      <w:tr w:rsidTr="00C10AC0" w:rsidR="00C10AC0"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C10AC0" w:rsidP="00C10AC0" w:rsidR="00C10AC0" w:rsidRPr="002B313B">
            <w:pPr>
              <w:spacing w:after="120"/>
              <w:jc w:val="both"/>
              <w:rPr>
                <w:rFonts w:hAnsi="Times New Roman" w:ascii="Times New Roman"/>
                <w:sz w:val="24"/>
                <w:szCs w:val="24"/>
              </w:rPr>
            </w:pPr>
            <w:r w:rsidRPr="002B313B">
              <w:rPr>
                <w:rFonts w:hAnsi="Times New Roman" w:ascii="Times New Roman"/>
                <w:sz w:val="24"/>
                <w:szCs w:val="24"/>
              </w:rPr>
              <w:t>b) nastali neplaćeni rashodi</w:t>
            </w:r>
          </w:p>
        </w:tc>
        <w:tc>
          <w:tcPr>
            <w:tcW w:type="dxa" w:w="1842"/>
            <w:tcBorders>
              <w:top w:space="0" w:sz="6" w:color="auto" w:val="single"/>
              <w:left w:space="0" w:sz="6" w:color="auto" w:val="single"/>
              <w:bottom w:space="0" w:sz="6" w:color="auto" w:val="single"/>
              <w:right w:space="0" w:sz="6" w:color="auto" w:val="single"/>
            </w:tcBorders>
          </w:tcPr>
          <w:p w:rsidRDefault="00D11319" w:rsidP="0097363B" w:rsidR="00C10AC0" w:rsidRPr="002B313B">
            <w:pPr>
              <w:spacing w:after="120"/>
              <w:jc w:val="right"/>
              <w:rPr>
                <w:rFonts w:hAnsi="Times New Roman" w:ascii="Times New Roman"/>
                <w:sz w:val="24"/>
                <w:szCs w:val="24"/>
              </w:rPr>
            </w:pPr>
            <w:r>
              <w:rPr>
                <w:rFonts w:hAnsi="Times New Roman" w:ascii="Times New Roman"/>
                <w:sz w:val="24"/>
                <w:szCs w:val="24"/>
              </w:rPr>
              <w:t>5</w:t>
            </w:r>
            <w:r w:rsidR="0097363B" w:rsidRPr="002B313B">
              <w:rPr>
                <w:rFonts w:hAnsi="Times New Roman" w:ascii="Times New Roman"/>
                <w:sz w:val="24"/>
                <w:szCs w:val="24"/>
              </w:rPr>
              <w:t>.145,73</w:t>
            </w:r>
          </w:p>
        </w:tc>
      </w:tr>
      <w:tr w:rsidTr="00C10AC0" w:rsidR="00C10AC0" w:rsidRPr="002B313B">
        <w:trPr>
          <w:trHeight w:val="290"/>
        </w:trPr>
        <w:tc>
          <w:tcPr>
            <w:tcW w:type="dxa" w:w="7260"/>
            <w:tcBorders>
              <w:top w:space="0" w:sz="6" w:color="auto" w:val="single"/>
              <w:left w:space="0" w:sz="6" w:color="auto" w:val="single"/>
              <w:bottom w:space="0" w:sz="6" w:color="auto" w:val="single"/>
              <w:right w:space="0" w:sz="6" w:color="auto" w:val="single"/>
            </w:tcBorders>
          </w:tcPr>
          <w:p w:rsidRDefault="00C10AC0" w:rsidP="00C10AC0" w:rsidR="00C10AC0" w:rsidRPr="002B313B">
            <w:pPr>
              <w:spacing w:after="120"/>
              <w:jc w:val="both"/>
              <w:rPr>
                <w:rFonts w:hAnsi="Times New Roman" w:ascii="Times New Roman"/>
                <w:sz w:val="24"/>
                <w:szCs w:val="24"/>
              </w:rPr>
            </w:pPr>
            <w:r w:rsidRPr="002B313B">
              <w:rPr>
                <w:rFonts w:hAnsi="Times New Roman" w:ascii="Times New Roman"/>
                <w:sz w:val="24"/>
                <w:szCs w:val="24"/>
              </w:rPr>
              <w:t>c) predvidivi rashodi</w:t>
            </w:r>
          </w:p>
        </w:tc>
        <w:tc>
          <w:tcPr>
            <w:tcW w:type="dxa" w:w="1842"/>
            <w:tcBorders>
              <w:top w:space="0" w:sz="6" w:color="auto" w:val="single"/>
              <w:left w:space="0" w:sz="6" w:color="auto" w:val="single"/>
              <w:bottom w:space="0" w:sz="6" w:color="auto" w:val="single"/>
              <w:right w:space="0" w:sz="6" w:color="auto" w:val="single"/>
            </w:tcBorders>
          </w:tcPr>
          <w:p w:rsidRDefault="0097363B" w:rsidP="00D11319" w:rsidR="00C10AC0" w:rsidRPr="002B313B">
            <w:pPr>
              <w:spacing w:after="120"/>
              <w:jc w:val="right"/>
              <w:rPr>
                <w:rFonts w:hAnsi="Times New Roman" w:ascii="Times New Roman"/>
                <w:sz w:val="24"/>
                <w:szCs w:val="24"/>
              </w:rPr>
            </w:pPr>
            <w:r w:rsidRPr="002B313B">
              <w:rPr>
                <w:rFonts w:hAnsi="Times New Roman" w:ascii="Times New Roman"/>
                <w:sz w:val="24"/>
                <w:szCs w:val="24"/>
              </w:rPr>
              <w:t>60</w:t>
            </w:r>
            <w:r w:rsidR="00D11319">
              <w:rPr>
                <w:rFonts w:hAnsi="Times New Roman" w:ascii="Times New Roman"/>
                <w:sz w:val="24"/>
                <w:szCs w:val="24"/>
              </w:rPr>
              <w:t>5</w:t>
            </w:r>
            <w:r w:rsidRPr="002B313B">
              <w:rPr>
                <w:rFonts w:hAnsi="Times New Roman" w:ascii="Times New Roman"/>
                <w:sz w:val="24"/>
                <w:szCs w:val="24"/>
              </w:rPr>
              <w:t>.285,36</w:t>
            </w:r>
          </w:p>
        </w:tc>
      </w:tr>
    </w:tbl>
    <w:p w:rsidRDefault="00C10AC0" w:rsidP="00DB6D44" w:rsidR="00C10AC0" w:rsidRPr="002B313B">
      <w:pPr>
        <w:tabs>
          <w:tab w:pos="4536" w:val="center"/>
          <w:tab w:pos="9072" w:val="right"/>
        </w:tabs>
        <w:spacing w:after="0"/>
        <w:jc w:val="both"/>
        <w:rPr>
          <w:rFonts w:eastAsia="Times New Roman" w:hAnsi="Times New Roman" w:ascii="Times New Roman"/>
          <w:iCs/>
          <w:sz w:val="24"/>
          <w:szCs w:val="24"/>
          <w:lang w:eastAsia="hr-HR"/>
        </w:rPr>
      </w:pPr>
    </w:p>
    <w:p w:rsidRDefault="00C10AC0" w:rsidP="00C10AC0" w:rsidR="00C10AC0" w:rsidRPr="002B313B">
      <w:pPr>
        <w:tabs>
          <w:tab w:pos="4536" w:val="center"/>
          <w:tab w:pos="9072" w:val="right"/>
        </w:tabs>
        <w:spacing w:after="0"/>
        <w:jc w:val="both"/>
        <w:rPr>
          <w:rFonts w:eastAsia="Times New Roman" w:hAnsi="Times New Roman" w:ascii="Times New Roman"/>
          <w:iCs/>
          <w:sz w:val="24"/>
          <w:szCs w:val="24"/>
          <w:lang w:eastAsia="hr-HR"/>
        </w:rPr>
      </w:pPr>
    </w:p>
    <w:tbl>
      <w:tblPr>
        <w:tblStyle w:val="Reetkatablice"/>
        <w:tblW w:type="auto" w:w="0"/>
        <w:tblLook w:val="04A0" w:noVBand="1" w:noHBand="0" w:lastColumn="0" w:firstColumn="1" w:lastRow="0" w:firstRow="1"/>
      </w:tblPr>
      <w:tblGrid>
        <w:gridCol w:w="7338"/>
        <w:gridCol w:w="1842"/>
      </w:tblGrid>
      <w:tr w:rsidTr="00C10AC0" w:rsidR="002B313B" w:rsidRPr="002B313B">
        <w:trPr>
          <w:trHeight w:val="405"/>
        </w:trPr>
        <w:tc>
          <w:tcPr>
            <w:tcW w:type="dxa" w:w="7338"/>
            <w:shd w:themeFillShade="F2" w:themeFill="background1" w:fill="F2F2F2" w:color="auto" w:val="clear"/>
            <w:noWrap/>
            <w:hideMark/>
          </w:tcPr>
          <w:p w:rsidRDefault="002B313B" w:rsidP="00C10AC0" w:rsidR="00C10AC0" w:rsidRPr="002B313B">
            <w:pPr>
              <w:tabs>
                <w:tab w:pos="4536" w:val="center"/>
                <w:tab w:pos="9072" w:val="right"/>
              </w:tabs>
              <w:spacing w:after="0"/>
              <w:jc w:val="both"/>
              <w:rPr>
                <w:rFonts w:eastAsia="Times New Roman" w:hAnsi="Times New Roman" w:ascii="Times New Roman"/>
                <w:bCs/>
                <w:sz w:val="24"/>
                <w:szCs w:val="24"/>
                <w:lang w:eastAsia="hr-HR"/>
              </w:rPr>
            </w:pPr>
            <w:r w:rsidRPr="002B313B">
              <w:rPr>
                <w:rFonts w:eastAsia="Times New Roman" w:hAnsi="Times New Roman" w:ascii="Times New Roman"/>
                <w:bCs/>
                <w:sz w:val="24"/>
                <w:szCs w:val="24"/>
                <w:lang w:eastAsia="hr-HR"/>
              </w:rPr>
              <w:t>4.</w:t>
            </w:r>
            <w:r w:rsidR="00C10AC0" w:rsidRPr="002B313B">
              <w:rPr>
                <w:rFonts w:eastAsia="Times New Roman" w:hAnsi="Times New Roman" w:ascii="Times New Roman"/>
                <w:bCs/>
                <w:sz w:val="24"/>
                <w:szCs w:val="24"/>
                <w:lang w:eastAsia="hr-HR"/>
              </w:rPr>
              <w:t xml:space="preserve">RASPOLOŽIVI IZNOS ZA ZAVRŠNU DIOBU </w:t>
            </w:r>
            <w:r>
              <w:rPr>
                <w:rFonts w:eastAsia="Times New Roman" w:hAnsi="Times New Roman" w:ascii="Times New Roman"/>
                <w:bCs/>
                <w:sz w:val="24"/>
                <w:szCs w:val="24"/>
                <w:lang w:eastAsia="hr-HR"/>
              </w:rPr>
              <w:t>(1+2-3)</w:t>
            </w:r>
          </w:p>
        </w:tc>
        <w:tc>
          <w:tcPr>
            <w:tcW w:type="dxa" w:w="1842"/>
            <w:shd w:themeFillShade="F2" w:themeFill="background1" w:fill="F2F2F2" w:color="auto" w:val="clear"/>
            <w:noWrap/>
            <w:hideMark/>
          </w:tcPr>
          <w:p w:rsidRDefault="00C10AC0" w:rsidP="002B313B" w:rsidR="00C10AC0" w:rsidRPr="002B313B">
            <w:pPr>
              <w:tabs>
                <w:tab w:pos="4536" w:val="center"/>
                <w:tab w:pos="9072" w:val="right"/>
              </w:tabs>
              <w:spacing w:after="0"/>
              <w:jc w:val="right"/>
              <w:rPr>
                <w:rFonts w:eastAsia="Times New Roman" w:hAnsi="Times New Roman" w:ascii="Times New Roman"/>
                <w:bCs/>
                <w:sz w:val="24"/>
                <w:szCs w:val="24"/>
                <w:lang w:eastAsia="hr-HR"/>
              </w:rPr>
            </w:pPr>
            <w:r w:rsidRPr="002B313B">
              <w:rPr>
                <w:rFonts w:eastAsia="Times New Roman" w:hAnsi="Times New Roman" w:ascii="Times New Roman"/>
                <w:bCs/>
                <w:sz w:val="24"/>
                <w:szCs w:val="24"/>
                <w:lang w:eastAsia="hr-HR"/>
              </w:rPr>
              <w:t>4.</w:t>
            </w:r>
            <w:r w:rsidR="0097363B" w:rsidRPr="002B313B">
              <w:rPr>
                <w:rFonts w:eastAsia="Times New Roman" w:hAnsi="Times New Roman" w:ascii="Times New Roman"/>
                <w:bCs/>
                <w:sz w:val="24"/>
                <w:szCs w:val="24"/>
                <w:lang w:eastAsia="hr-HR"/>
              </w:rPr>
              <w:t>1</w:t>
            </w:r>
            <w:r w:rsidR="002B313B">
              <w:rPr>
                <w:rFonts w:eastAsia="Times New Roman" w:hAnsi="Times New Roman" w:ascii="Times New Roman"/>
                <w:bCs/>
                <w:sz w:val="24"/>
                <w:szCs w:val="24"/>
                <w:lang w:eastAsia="hr-HR"/>
              </w:rPr>
              <w:t>7</w:t>
            </w:r>
            <w:r w:rsidR="0097363B" w:rsidRPr="002B313B">
              <w:rPr>
                <w:rFonts w:eastAsia="Times New Roman" w:hAnsi="Times New Roman" w:ascii="Times New Roman"/>
                <w:bCs/>
                <w:sz w:val="24"/>
                <w:szCs w:val="24"/>
                <w:lang w:eastAsia="hr-HR"/>
              </w:rPr>
              <w:t>1.</w:t>
            </w:r>
            <w:r w:rsidR="002B313B">
              <w:rPr>
                <w:rFonts w:eastAsia="Times New Roman" w:hAnsi="Times New Roman" w:ascii="Times New Roman"/>
                <w:bCs/>
                <w:sz w:val="24"/>
                <w:szCs w:val="24"/>
                <w:lang w:eastAsia="hr-HR"/>
              </w:rPr>
              <w:t>202</w:t>
            </w:r>
            <w:r w:rsidR="0097363B" w:rsidRPr="002B313B">
              <w:rPr>
                <w:rFonts w:eastAsia="Times New Roman" w:hAnsi="Times New Roman" w:ascii="Times New Roman"/>
                <w:bCs/>
                <w:sz w:val="24"/>
                <w:szCs w:val="24"/>
                <w:lang w:eastAsia="hr-HR"/>
              </w:rPr>
              <w:t>,</w:t>
            </w:r>
            <w:r w:rsidR="002B313B">
              <w:rPr>
                <w:rFonts w:eastAsia="Times New Roman" w:hAnsi="Times New Roman" w:ascii="Times New Roman"/>
                <w:bCs/>
                <w:sz w:val="24"/>
                <w:szCs w:val="24"/>
                <w:lang w:eastAsia="hr-HR"/>
              </w:rPr>
              <w:t>23</w:t>
            </w:r>
          </w:p>
        </w:tc>
      </w:tr>
    </w:tbl>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 xml:space="preserve">Napominje se da se </w:t>
      </w:r>
      <w:r w:rsidRPr="005F712C">
        <w:rPr>
          <w:rFonts w:eastAsia="Times New Roman" w:hAnsi="Times New Roman" w:ascii="Times New Roman"/>
          <w:b/>
          <w:iCs/>
          <w:sz w:val="24"/>
          <w:szCs w:val="24"/>
          <w:u w:val="single"/>
          <w:lang w:eastAsia="hr-HR"/>
        </w:rPr>
        <w:t>ne predviđa rezervacija za isplatu imovinske koristi</w:t>
      </w:r>
      <w:r>
        <w:rPr>
          <w:rFonts w:eastAsia="Times New Roman" w:hAnsi="Times New Roman" w:ascii="Times New Roman"/>
          <w:iCs/>
          <w:sz w:val="24"/>
          <w:szCs w:val="24"/>
          <w:lang w:eastAsia="hr-HR"/>
        </w:rPr>
        <w:t xml:space="preserve"> čije se oduzimanje traži u kaznenom postupku </w:t>
      </w:r>
      <w:r w:rsidR="005F712C">
        <w:rPr>
          <w:rFonts w:eastAsia="Times New Roman" w:hAnsi="Times New Roman" w:ascii="Times New Roman"/>
          <w:iCs/>
          <w:sz w:val="24"/>
          <w:szCs w:val="24"/>
          <w:lang w:eastAsia="hr-HR"/>
        </w:rPr>
        <w:t xml:space="preserve">protiv stečajnog dužnika </w:t>
      </w:r>
      <w:r w:rsidR="009C61B6">
        <w:rPr>
          <w:rFonts w:eastAsia="Times New Roman" w:hAnsi="Times New Roman" w:ascii="Times New Roman"/>
          <w:iCs/>
          <w:sz w:val="24"/>
          <w:szCs w:val="24"/>
          <w:lang w:eastAsia="hr-HR"/>
        </w:rPr>
        <w:t xml:space="preserve">niti za eventualnu </w:t>
      </w:r>
      <w:r w:rsidR="009C61B6" w:rsidRPr="009C61B6">
        <w:rPr>
          <w:rFonts w:eastAsia="Times New Roman" w:hAnsi="Times New Roman" w:ascii="Times New Roman"/>
          <w:iCs/>
          <w:sz w:val="24"/>
          <w:szCs w:val="24"/>
          <w:lang w:eastAsia="hr-HR"/>
        </w:rPr>
        <w:t>novčanu kaznu</w:t>
      </w:r>
      <w:r w:rsidR="00BF1234">
        <w:rPr>
          <w:rFonts w:eastAsia="Times New Roman" w:hAnsi="Times New Roman" w:ascii="Times New Roman"/>
          <w:iCs/>
          <w:sz w:val="24"/>
          <w:szCs w:val="24"/>
          <w:lang w:eastAsia="hr-HR"/>
        </w:rPr>
        <w:t>, a polazeći od slijedećega</w:t>
      </w:r>
      <w:r>
        <w:rPr>
          <w:rFonts w:eastAsia="Times New Roman" w:hAnsi="Times New Roman" w:ascii="Times New Roman"/>
          <w:iCs/>
          <w:sz w:val="24"/>
          <w:szCs w:val="24"/>
          <w:lang w:eastAsia="hr-HR"/>
        </w:rPr>
        <w:t>:</w:t>
      </w:r>
    </w:p>
    <w:p w:rsidRDefault="00BF1234" w:rsidP="00BF1234" w:rsidR="00BF1234">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Oduzimanje i</w:t>
      </w:r>
      <w:r w:rsidR="00C10AC0">
        <w:rPr>
          <w:rFonts w:eastAsia="Times New Roman" w:hAnsi="Times New Roman" w:ascii="Times New Roman"/>
          <w:iCs/>
          <w:sz w:val="24"/>
          <w:szCs w:val="24"/>
          <w:lang w:eastAsia="hr-HR"/>
        </w:rPr>
        <w:t>movinsk</w:t>
      </w:r>
      <w:r>
        <w:rPr>
          <w:rFonts w:eastAsia="Times New Roman" w:hAnsi="Times New Roman" w:ascii="Times New Roman"/>
          <w:iCs/>
          <w:sz w:val="24"/>
          <w:szCs w:val="24"/>
          <w:lang w:eastAsia="hr-HR"/>
        </w:rPr>
        <w:t>e</w:t>
      </w:r>
      <w:r w:rsidR="00C10AC0">
        <w:rPr>
          <w:rFonts w:eastAsia="Times New Roman" w:hAnsi="Times New Roman" w:ascii="Times New Roman"/>
          <w:iCs/>
          <w:sz w:val="24"/>
          <w:szCs w:val="24"/>
          <w:lang w:eastAsia="hr-HR"/>
        </w:rPr>
        <w:t xml:space="preserve"> korist</w:t>
      </w:r>
      <w:r>
        <w:rPr>
          <w:rFonts w:eastAsia="Times New Roman" w:hAnsi="Times New Roman" w:ascii="Times New Roman"/>
          <w:iCs/>
          <w:sz w:val="24"/>
          <w:szCs w:val="24"/>
          <w:lang w:eastAsia="hr-HR"/>
        </w:rPr>
        <w:t>i</w:t>
      </w:r>
      <w:r w:rsidR="005F712C">
        <w:rPr>
          <w:rFonts w:eastAsia="Times New Roman" w:hAnsi="Times New Roman" w:ascii="Times New Roman"/>
          <w:iCs/>
          <w:sz w:val="24"/>
          <w:szCs w:val="24"/>
          <w:lang w:eastAsia="hr-HR"/>
        </w:rPr>
        <w:t xml:space="preserve"> </w:t>
      </w:r>
      <w:r w:rsidR="00C10AC0">
        <w:rPr>
          <w:rFonts w:eastAsia="Times New Roman" w:hAnsi="Times New Roman" w:ascii="Times New Roman"/>
          <w:iCs/>
          <w:sz w:val="24"/>
          <w:szCs w:val="24"/>
          <w:lang w:eastAsia="hr-HR"/>
        </w:rPr>
        <w:t>predstavlj</w:t>
      </w:r>
      <w:r w:rsidR="001B569A">
        <w:rPr>
          <w:rFonts w:eastAsia="Times New Roman" w:hAnsi="Times New Roman" w:ascii="Times New Roman"/>
          <w:iCs/>
          <w:sz w:val="24"/>
          <w:szCs w:val="24"/>
          <w:lang w:eastAsia="hr-HR"/>
        </w:rPr>
        <w:t>a</w:t>
      </w:r>
      <w:r>
        <w:rPr>
          <w:rFonts w:eastAsia="Times New Roman" w:hAnsi="Times New Roman" w:ascii="Times New Roman"/>
          <w:iCs/>
          <w:sz w:val="24"/>
          <w:szCs w:val="24"/>
          <w:lang w:eastAsia="hr-HR"/>
        </w:rPr>
        <w:t>lo bi</w:t>
      </w:r>
      <w:r w:rsidR="001B569A">
        <w:rPr>
          <w:rFonts w:eastAsia="Times New Roman" w:hAnsi="Times New Roman" w:ascii="Times New Roman"/>
          <w:iCs/>
          <w:sz w:val="24"/>
          <w:szCs w:val="24"/>
          <w:lang w:eastAsia="hr-HR"/>
        </w:rPr>
        <w:t xml:space="preserve"> </w:t>
      </w:r>
      <w:r>
        <w:rPr>
          <w:rFonts w:eastAsia="Times New Roman" w:hAnsi="Times New Roman" w:ascii="Times New Roman"/>
          <w:iCs/>
          <w:sz w:val="24"/>
          <w:szCs w:val="24"/>
          <w:lang w:eastAsia="hr-HR"/>
        </w:rPr>
        <w:t xml:space="preserve">naknadu </w:t>
      </w:r>
      <w:r w:rsidR="00C10AC0" w:rsidRPr="008B3E29">
        <w:rPr>
          <w:rFonts w:eastAsia="Times New Roman" w:hAnsi="Times New Roman" w:ascii="Times New Roman"/>
          <w:b/>
          <w:iCs/>
          <w:sz w:val="24"/>
          <w:szCs w:val="24"/>
          <w:u w:val="single"/>
          <w:lang w:eastAsia="hr-HR"/>
        </w:rPr>
        <w:t>štet</w:t>
      </w:r>
      <w:r>
        <w:rPr>
          <w:rFonts w:eastAsia="Times New Roman" w:hAnsi="Times New Roman" w:ascii="Times New Roman"/>
          <w:b/>
          <w:iCs/>
          <w:sz w:val="24"/>
          <w:szCs w:val="24"/>
          <w:u w:val="single"/>
          <w:lang w:eastAsia="hr-HR"/>
        </w:rPr>
        <w:t>e</w:t>
      </w:r>
      <w:r w:rsidR="00C10AC0">
        <w:rPr>
          <w:rFonts w:eastAsia="Times New Roman" w:hAnsi="Times New Roman" w:ascii="Times New Roman"/>
          <w:iCs/>
          <w:sz w:val="24"/>
          <w:szCs w:val="24"/>
          <w:lang w:eastAsia="hr-HR"/>
        </w:rPr>
        <w:t xml:space="preserve"> koja je nastala </w:t>
      </w:r>
      <w:r w:rsidR="005F712C">
        <w:rPr>
          <w:rFonts w:eastAsia="Times New Roman" w:hAnsi="Times New Roman" w:ascii="Times New Roman"/>
          <w:iCs/>
          <w:sz w:val="24"/>
          <w:szCs w:val="24"/>
          <w:lang w:eastAsia="hr-HR"/>
        </w:rPr>
        <w:t>prije otvaranja stečajnog postupka</w:t>
      </w:r>
      <w:r>
        <w:rPr>
          <w:rFonts w:eastAsia="Times New Roman" w:hAnsi="Times New Roman" w:ascii="Times New Roman"/>
          <w:iCs/>
          <w:sz w:val="24"/>
          <w:szCs w:val="24"/>
          <w:lang w:eastAsia="hr-HR"/>
        </w:rPr>
        <w:t>, a tražbina po osnovi nastale štete predstavlja imovinskopravnu novčanu tražbinu, koju  vjerovnici prijavljuju u stečajni postupak (čl. 137 Stečajnog zakona) kao tražbinu II. višeg isplatnog reda</w:t>
      </w:r>
    </w:p>
    <w:p w:rsidRDefault="00BF1234" w:rsidP="00BF1234" w:rsidR="00BF1234">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Pr>
          <w:rFonts w:eastAsia="Times New Roman" w:hAnsi="Times New Roman" w:ascii="Times New Roman"/>
          <w:iCs/>
          <w:sz w:val="24"/>
          <w:szCs w:val="24"/>
          <w:lang w:eastAsia="hr-HR"/>
        </w:rPr>
        <w:t>Stečajni vjerovnici mogu svoje tražbine ostvarivati samo u stečajnom postupku (čl. 167 SZ) te ne mogu radi ostvarenja svoje tražbine nakon otvaranja stečajnog postupka pokretati parnične postupke (niti nastavljati ukoliko im tražbina nije osporena) niti postupke ovrhe ili osiguranja (čl. 169 SZ, ranije čl. 98 SZ/96) (VSRH, Kž-370/14-3 od 01.09.14.)</w:t>
      </w:r>
    </w:p>
    <w:p w:rsidRDefault="0022238E" w:rsidP="0042142F" w:rsidR="00C10AC0">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22238E">
        <w:rPr>
          <w:rFonts w:eastAsia="Times New Roman" w:hAnsi="Times New Roman" w:ascii="Times New Roman"/>
          <w:iCs/>
          <w:sz w:val="24"/>
          <w:szCs w:val="24"/>
          <w:lang w:eastAsia="hr-HR"/>
        </w:rPr>
        <w:t>Kazneni postupak pokrenut je p</w:t>
      </w:r>
      <w:r w:rsidR="005F712C" w:rsidRPr="0022238E">
        <w:rPr>
          <w:rFonts w:eastAsia="Times New Roman" w:hAnsi="Times New Roman" w:ascii="Times New Roman"/>
          <w:iCs/>
          <w:sz w:val="24"/>
          <w:szCs w:val="24"/>
          <w:lang w:eastAsia="hr-HR"/>
        </w:rPr>
        <w:t>rije otvaranja stečajnog postupka</w:t>
      </w:r>
      <w:r w:rsidR="00A84E45" w:rsidRPr="0022238E">
        <w:rPr>
          <w:rFonts w:eastAsia="Times New Roman" w:hAnsi="Times New Roman" w:ascii="Times New Roman"/>
          <w:iCs/>
          <w:sz w:val="24"/>
          <w:szCs w:val="24"/>
          <w:lang w:eastAsia="hr-HR"/>
        </w:rPr>
        <w:t xml:space="preserve"> </w:t>
      </w:r>
      <w:r w:rsidR="00A84E45">
        <w:rPr>
          <w:rFonts w:eastAsia="Times New Roman" w:hAnsi="Times New Roman" w:ascii="Times New Roman"/>
          <w:iCs/>
          <w:sz w:val="24"/>
          <w:szCs w:val="24"/>
          <w:lang w:eastAsia="hr-HR"/>
        </w:rPr>
        <w:t xml:space="preserve">protiv trg.društva Staklo-Kavran d.o.o te je </w:t>
      </w:r>
      <w:r w:rsidR="000A1FE9">
        <w:rPr>
          <w:rFonts w:eastAsia="Times New Roman" w:hAnsi="Times New Roman" w:ascii="Times New Roman"/>
          <w:iCs/>
          <w:sz w:val="24"/>
          <w:szCs w:val="24"/>
          <w:lang w:eastAsia="hr-HR"/>
        </w:rPr>
        <w:t xml:space="preserve">uopće </w:t>
      </w:r>
      <w:r w:rsidR="00A84E45">
        <w:rPr>
          <w:rFonts w:eastAsia="Times New Roman" w:hAnsi="Times New Roman" w:ascii="Times New Roman"/>
          <w:iCs/>
          <w:sz w:val="24"/>
          <w:szCs w:val="24"/>
          <w:lang w:eastAsia="hr-HR"/>
        </w:rPr>
        <w:t xml:space="preserve">upitno postojanje pasivne legitimacije društva Staklo-Kavran d.o.o. u stečaju </w:t>
      </w:r>
      <w:r>
        <w:rPr>
          <w:rFonts w:eastAsia="Times New Roman" w:hAnsi="Times New Roman" w:ascii="Times New Roman"/>
          <w:iCs/>
          <w:sz w:val="24"/>
          <w:szCs w:val="24"/>
          <w:lang w:eastAsia="hr-HR"/>
        </w:rPr>
        <w:t xml:space="preserve"> </w:t>
      </w:r>
      <w:r w:rsidR="00A84E45">
        <w:rPr>
          <w:rFonts w:eastAsia="Times New Roman" w:hAnsi="Times New Roman" w:ascii="Times New Roman"/>
          <w:iCs/>
          <w:sz w:val="24"/>
          <w:szCs w:val="24"/>
          <w:lang w:eastAsia="hr-HR"/>
        </w:rPr>
        <w:t>(VSRH, Kž-370/14-3 od 01.09.2014.)</w:t>
      </w:r>
    </w:p>
    <w:p w:rsidRDefault="001478B8" w:rsidP="00C10AC0" w:rsidR="0022238E" w:rsidRPr="00BF1234">
      <w:pPr>
        <w:pStyle w:val="Odlomakpopisa"/>
        <w:numPr>
          <w:ilvl w:val="0"/>
          <w:numId w:val="32"/>
        </w:numPr>
        <w:tabs>
          <w:tab w:pos="4536" w:val="center"/>
          <w:tab w:pos="9072" w:val="right"/>
        </w:tabs>
        <w:spacing w:after="0"/>
        <w:jc w:val="both"/>
        <w:rPr>
          <w:rFonts w:eastAsia="Times New Roman" w:hAnsi="Times New Roman" w:ascii="Times New Roman"/>
          <w:iCs/>
          <w:color w:val="FF0000"/>
          <w:sz w:val="24"/>
          <w:szCs w:val="24"/>
          <w:lang w:eastAsia="hr-HR"/>
        </w:rPr>
      </w:pPr>
      <w:r>
        <w:rPr>
          <w:rFonts w:eastAsia="Times New Roman" w:hAnsi="Times New Roman" w:ascii="Times New Roman"/>
          <w:iCs/>
          <w:sz w:val="24"/>
          <w:szCs w:val="24"/>
          <w:lang w:eastAsia="hr-HR"/>
        </w:rPr>
        <w:t>u</w:t>
      </w:r>
      <w:r w:rsidRPr="001478B8">
        <w:rPr>
          <w:rFonts w:eastAsia="Times New Roman" w:hAnsi="Times New Roman" w:ascii="Times New Roman"/>
          <w:iCs/>
          <w:sz w:val="24"/>
          <w:szCs w:val="24"/>
          <w:lang w:eastAsia="hr-HR"/>
        </w:rPr>
        <w:t xml:space="preserve"> stečajnom postupku nije prijavljena posebna tražbina temeljem oduzimanja imovinske koristi</w:t>
      </w:r>
    </w:p>
    <w:p w:rsidRDefault="00BF1234" w:rsidP="00BF1234" w:rsidR="00BF1234" w:rsidRPr="0022238E">
      <w:pPr>
        <w:pStyle w:val="Odlomakpopisa"/>
        <w:numPr>
          <w:ilvl w:val="0"/>
          <w:numId w:val="32"/>
        </w:numPr>
        <w:spacing w:after="0"/>
        <w:jc w:val="both"/>
        <w:rPr>
          <w:rFonts w:eastAsia="Times New Roman" w:hAnsi="Times New Roman" w:ascii="Times New Roman"/>
          <w:iCs/>
          <w:sz w:val="24"/>
          <w:szCs w:val="24"/>
          <w:lang w:eastAsia="hr-HR"/>
        </w:rPr>
      </w:pPr>
      <w:r w:rsidRPr="0022238E">
        <w:rPr>
          <w:rFonts w:eastAsia="Times New Roman" w:hAnsi="Times New Roman" w:ascii="Times New Roman"/>
          <w:iCs/>
          <w:sz w:val="24"/>
          <w:szCs w:val="24"/>
          <w:lang w:eastAsia="hr-HR"/>
        </w:rPr>
        <w:t>utvrđivanje tražbine u stečajnom postupku način je ostvarivanja tražbine koju bi, da nije otvoren stečajni postupak, bilo moguće ostvarivati u drugim postupcima (parnica, ovrha, postavljanje imovinskopravnog zahtjeva u kaznenom postupku i sl.);</w:t>
      </w:r>
      <w:r w:rsidRPr="00BF1234">
        <w:t xml:space="preserve"> </w:t>
      </w:r>
      <w:r w:rsidRPr="0022238E">
        <w:rPr>
          <w:rFonts w:eastAsia="Times New Roman" w:hAnsi="Times New Roman" w:ascii="Times New Roman"/>
          <w:iCs/>
          <w:sz w:val="24"/>
          <w:szCs w:val="24"/>
          <w:lang w:eastAsia="hr-HR"/>
        </w:rPr>
        <w:t xml:space="preserve">oduzimanje imovinske koristi u kaznenom postupku </w:t>
      </w:r>
      <w:r w:rsidRPr="009937E5">
        <w:rPr>
          <w:rFonts w:eastAsia="Times New Roman" w:hAnsi="Times New Roman" w:ascii="Times New Roman"/>
          <w:b/>
          <w:iCs/>
          <w:sz w:val="24"/>
          <w:szCs w:val="24"/>
          <w:lang w:eastAsia="hr-HR"/>
        </w:rPr>
        <w:t>supsidijarno</w:t>
      </w:r>
      <w:r w:rsidRPr="0022238E">
        <w:rPr>
          <w:rFonts w:eastAsia="Times New Roman" w:hAnsi="Times New Roman" w:ascii="Times New Roman"/>
          <w:iCs/>
          <w:sz w:val="24"/>
          <w:szCs w:val="24"/>
          <w:lang w:eastAsia="hr-HR"/>
        </w:rPr>
        <w:t xml:space="preserve"> je imovinskopravnom zahtjevu oštećenika,  pa takav zahtjev oštećenika isključuje oduzimanje imovinske koristi (VSRH, Kž-253/15-3 od 05.05.2015., VSRH, Kž-368/13-3 od 09.08.2013., VSRH Kž-606/12-4 od 26.09.12.)</w:t>
      </w:r>
      <w:r>
        <w:rPr>
          <w:rFonts w:eastAsia="Times New Roman" w:hAnsi="Times New Roman" w:ascii="Times New Roman"/>
          <w:iCs/>
          <w:sz w:val="24"/>
          <w:szCs w:val="24"/>
          <w:lang w:eastAsia="hr-HR"/>
        </w:rPr>
        <w:t xml:space="preserve">; </w:t>
      </w:r>
      <w:r w:rsidRPr="00BF1234">
        <w:rPr>
          <w:rFonts w:eastAsia="Times New Roman" w:hAnsi="Times New Roman" w:ascii="Times New Roman"/>
          <w:iCs/>
          <w:sz w:val="24"/>
          <w:szCs w:val="24"/>
          <w:lang w:eastAsia="hr-HR"/>
        </w:rPr>
        <w:t xml:space="preserve">u kaznenom postupku ne </w:t>
      </w:r>
      <w:r w:rsidRPr="00BF1234">
        <w:rPr>
          <w:rFonts w:eastAsia="Times New Roman" w:hAnsi="Times New Roman" w:ascii="Times New Roman"/>
          <w:iCs/>
          <w:sz w:val="24"/>
          <w:szCs w:val="24"/>
          <w:lang w:eastAsia="hr-HR"/>
        </w:rPr>
        <w:lastRenderedPageBreak/>
        <w:t xml:space="preserve">može se raspravljati o imovinskopravnom zahtjevu oštećenika ako se o istoj tražbini već vodi parnični postupak, jer je </w:t>
      </w:r>
      <w:r w:rsidRPr="009937E5">
        <w:rPr>
          <w:rFonts w:eastAsia="Times New Roman" w:hAnsi="Times New Roman" w:ascii="Times New Roman"/>
          <w:iCs/>
          <w:sz w:val="24"/>
          <w:szCs w:val="24"/>
          <w:lang w:eastAsia="hr-HR"/>
        </w:rPr>
        <w:t>odlučivanje kaznenog suda o imovinskompravnom zahtjevu u kaznenom postupku</w:t>
      </w:r>
      <w:r w:rsidRPr="009937E5">
        <w:rPr>
          <w:rFonts w:eastAsia="Times New Roman" w:hAnsi="Times New Roman" w:ascii="Times New Roman"/>
          <w:b/>
          <w:iCs/>
          <w:sz w:val="24"/>
          <w:szCs w:val="24"/>
          <w:lang w:eastAsia="hr-HR"/>
        </w:rPr>
        <w:t xml:space="preserve"> tzv. adhezijski postupak, dakle parnica pripojena kaznenom postupku</w:t>
      </w:r>
      <w:r w:rsidRPr="00BF1234">
        <w:rPr>
          <w:rFonts w:eastAsia="Times New Roman" w:hAnsi="Times New Roman" w:ascii="Times New Roman"/>
          <w:iCs/>
          <w:sz w:val="24"/>
          <w:szCs w:val="24"/>
          <w:lang w:eastAsia="hr-HR"/>
        </w:rPr>
        <w:t xml:space="preserve"> (VSRH, Kž-85/10-7 od 09.04.2013, VSRH Kž-606/12-4 od 26.09.12.); </w:t>
      </w:r>
      <w:r w:rsidRPr="0022238E">
        <w:rPr>
          <w:rFonts w:eastAsia="Times New Roman" w:hAnsi="Times New Roman" w:ascii="Times New Roman"/>
          <w:iCs/>
          <w:sz w:val="24"/>
          <w:szCs w:val="24"/>
          <w:lang w:eastAsia="hr-HR"/>
        </w:rPr>
        <w:t xml:space="preserve">imovinska korist ne može biti oduzeta dva puta (VSRH, Kr-19/2017-6 od 23.05.2017.) </w:t>
      </w:r>
      <w:r w:rsidRPr="009937E5">
        <w:rPr>
          <w:rFonts w:eastAsia="Times New Roman" w:hAnsi="Times New Roman" w:ascii="Times New Roman"/>
          <w:b/>
          <w:iCs/>
          <w:sz w:val="24"/>
          <w:szCs w:val="24"/>
          <w:lang w:eastAsia="hr-HR"/>
        </w:rPr>
        <w:t>te kad je već donijeta odluka o  prihvaćanju imovinskopravnog zahtjeva, tada ona isključuje oduzimanje imovinske koristi</w:t>
      </w:r>
      <w:r w:rsidRPr="0022238E">
        <w:rPr>
          <w:rFonts w:eastAsia="Times New Roman" w:hAnsi="Times New Roman" w:ascii="Times New Roman"/>
          <w:iCs/>
          <w:sz w:val="24"/>
          <w:szCs w:val="24"/>
          <w:lang w:eastAsia="hr-HR"/>
        </w:rPr>
        <w:t xml:space="preserve"> (VSRH Kž-638/11-3 od 19.08.2011.); kada je o imovinskopravnom zahtjevu već pravomoćno odlučeno u parnici, kazneni sud više ne može raspravljati o imovinskopravnom zahtjevu budući je o istom </w:t>
      </w:r>
      <w:r w:rsidRPr="009937E5">
        <w:rPr>
          <w:rFonts w:eastAsia="Times New Roman" w:hAnsi="Times New Roman" w:ascii="Times New Roman"/>
          <w:b/>
          <w:iCs/>
          <w:sz w:val="24"/>
          <w:szCs w:val="24"/>
          <w:lang w:eastAsia="hr-HR"/>
        </w:rPr>
        <w:t>donijeta pravomoćna odluka nadležnog suda</w:t>
      </w:r>
      <w:r w:rsidRPr="0022238E">
        <w:rPr>
          <w:rFonts w:eastAsia="Times New Roman" w:hAnsi="Times New Roman" w:ascii="Times New Roman"/>
          <w:iCs/>
          <w:sz w:val="24"/>
          <w:szCs w:val="24"/>
          <w:lang w:eastAsia="hr-HR"/>
        </w:rPr>
        <w:t xml:space="preserve"> (VSRH, Kžzp 10/10-2 od 07.05.2010.)</w:t>
      </w:r>
    </w:p>
    <w:p w:rsidRDefault="009937E5" w:rsidP="00C10AC0" w:rsidR="008B3E29" w:rsidRPr="009937E5">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9937E5">
        <w:rPr>
          <w:rFonts w:eastAsia="Times New Roman" w:hAnsi="Times New Roman" w:ascii="Times New Roman"/>
          <w:iCs/>
          <w:sz w:val="24"/>
          <w:szCs w:val="24"/>
          <w:lang w:eastAsia="hr-HR"/>
        </w:rPr>
        <w:t>pr</w:t>
      </w:r>
      <w:r>
        <w:rPr>
          <w:rFonts w:eastAsia="Times New Roman" w:hAnsi="Times New Roman" w:ascii="Times New Roman"/>
          <w:iCs/>
          <w:sz w:val="24"/>
          <w:szCs w:val="24"/>
          <w:lang w:eastAsia="hr-HR"/>
        </w:rPr>
        <w:t xml:space="preserve">ijavljena </w:t>
      </w:r>
      <w:r w:rsidRPr="009937E5">
        <w:rPr>
          <w:rFonts w:eastAsia="Times New Roman" w:hAnsi="Times New Roman" w:ascii="Times New Roman"/>
          <w:iCs/>
          <w:sz w:val="24"/>
          <w:szCs w:val="24"/>
          <w:lang w:eastAsia="hr-HR"/>
        </w:rPr>
        <w:t xml:space="preserve">tražbina je u </w:t>
      </w:r>
      <w:r w:rsidR="001B569A" w:rsidRPr="009937E5">
        <w:rPr>
          <w:rFonts w:eastAsia="Times New Roman" w:hAnsi="Times New Roman" w:ascii="Times New Roman"/>
          <w:iCs/>
          <w:sz w:val="24"/>
          <w:szCs w:val="24"/>
          <w:lang w:eastAsia="hr-HR"/>
        </w:rPr>
        <w:t>cijelosti je p</w:t>
      </w:r>
      <w:r w:rsidR="008B3E29" w:rsidRPr="009937E5">
        <w:rPr>
          <w:rFonts w:eastAsia="Times New Roman" w:hAnsi="Times New Roman" w:ascii="Times New Roman"/>
          <w:iCs/>
          <w:sz w:val="24"/>
          <w:szCs w:val="24"/>
          <w:lang w:eastAsia="hr-HR"/>
        </w:rPr>
        <w:t>r</w:t>
      </w:r>
      <w:r w:rsidR="001B569A" w:rsidRPr="009937E5">
        <w:rPr>
          <w:rFonts w:eastAsia="Times New Roman" w:hAnsi="Times New Roman" w:ascii="Times New Roman"/>
          <w:iCs/>
          <w:sz w:val="24"/>
          <w:szCs w:val="24"/>
          <w:lang w:eastAsia="hr-HR"/>
        </w:rPr>
        <w:t xml:space="preserve">iznata </w:t>
      </w:r>
      <w:r w:rsidR="008B3E29" w:rsidRPr="009937E5">
        <w:rPr>
          <w:rFonts w:eastAsia="Times New Roman" w:hAnsi="Times New Roman" w:ascii="Times New Roman"/>
          <w:iCs/>
          <w:sz w:val="24"/>
          <w:szCs w:val="24"/>
          <w:lang w:eastAsia="hr-HR"/>
        </w:rPr>
        <w:t xml:space="preserve">i </w:t>
      </w:r>
      <w:r w:rsidR="001B569A" w:rsidRPr="009937E5">
        <w:rPr>
          <w:rFonts w:eastAsia="Times New Roman" w:hAnsi="Times New Roman" w:ascii="Times New Roman"/>
          <w:iCs/>
          <w:sz w:val="24"/>
          <w:szCs w:val="24"/>
          <w:lang w:eastAsia="hr-HR"/>
        </w:rPr>
        <w:t>utvrđena pravomoćnim rješenjem</w:t>
      </w:r>
      <w:r w:rsidR="008B3E29" w:rsidRPr="009937E5">
        <w:rPr>
          <w:rFonts w:eastAsia="Times New Roman" w:hAnsi="Times New Roman" w:ascii="Times New Roman"/>
          <w:b/>
          <w:iCs/>
          <w:sz w:val="24"/>
          <w:szCs w:val="24"/>
          <w:lang w:eastAsia="hr-HR"/>
        </w:rPr>
        <w:t xml:space="preserve"> </w:t>
      </w:r>
      <w:r w:rsidR="008B3E29" w:rsidRPr="009937E5">
        <w:rPr>
          <w:rFonts w:eastAsia="Times New Roman" w:hAnsi="Times New Roman" w:ascii="Times New Roman"/>
          <w:iCs/>
          <w:sz w:val="24"/>
          <w:szCs w:val="24"/>
          <w:lang w:eastAsia="hr-HR"/>
        </w:rPr>
        <w:t>u ovom stečajnom postupku</w:t>
      </w:r>
    </w:p>
    <w:p w:rsidRDefault="009C61B6" w:rsidP="00C10AC0" w:rsidR="001B569A" w:rsidRPr="00095252">
      <w:pPr>
        <w:pStyle w:val="Odlomakpopisa"/>
        <w:numPr>
          <w:ilvl w:val="0"/>
          <w:numId w:val="32"/>
        </w:numPr>
        <w:tabs>
          <w:tab w:pos="4536" w:val="center"/>
          <w:tab w:pos="9072" w:val="right"/>
        </w:tabs>
        <w:spacing w:after="0"/>
        <w:jc w:val="both"/>
        <w:rPr>
          <w:rFonts w:eastAsia="Times New Roman" w:hAnsi="Times New Roman" w:ascii="Times New Roman"/>
          <w:iCs/>
          <w:color w:val="FF0000"/>
          <w:sz w:val="24"/>
          <w:szCs w:val="24"/>
          <w:lang w:eastAsia="hr-HR"/>
        </w:rPr>
      </w:pPr>
      <w:r>
        <w:rPr>
          <w:rFonts w:eastAsia="Times New Roman" w:hAnsi="Times New Roman" w:ascii="Times New Roman"/>
          <w:iCs/>
          <w:sz w:val="24"/>
          <w:szCs w:val="24"/>
          <w:lang w:eastAsia="hr-HR"/>
        </w:rPr>
        <w:t>e</w:t>
      </w:r>
      <w:r w:rsidR="008B3E29" w:rsidRPr="009C61B6">
        <w:rPr>
          <w:rFonts w:eastAsia="Times New Roman" w:hAnsi="Times New Roman" w:ascii="Times New Roman"/>
          <w:iCs/>
          <w:sz w:val="24"/>
          <w:szCs w:val="24"/>
          <w:lang w:eastAsia="hr-HR"/>
        </w:rPr>
        <w:t xml:space="preserve">ventualna </w:t>
      </w:r>
      <w:r w:rsidR="008B3E29" w:rsidRPr="009937E5">
        <w:rPr>
          <w:rFonts w:eastAsia="Times New Roman" w:hAnsi="Times New Roman" w:ascii="Times New Roman"/>
          <w:b/>
          <w:iCs/>
          <w:sz w:val="24"/>
          <w:szCs w:val="24"/>
          <w:u w:val="single"/>
          <w:lang w:eastAsia="hr-HR"/>
        </w:rPr>
        <w:t>novčana kazna</w:t>
      </w:r>
      <w:r w:rsidR="008B3E29" w:rsidRPr="009C61B6">
        <w:rPr>
          <w:rFonts w:eastAsia="Times New Roman" w:hAnsi="Times New Roman" w:ascii="Times New Roman"/>
          <w:iCs/>
          <w:sz w:val="24"/>
          <w:szCs w:val="24"/>
          <w:lang w:eastAsia="hr-HR"/>
        </w:rPr>
        <w:t xml:space="preserve"> koja bi stečajnom dužniku-pravnoj osobi mogla biti izrečena u kaznenom postupku predstavljala bi  </w:t>
      </w:r>
      <w:r w:rsidR="001478B8" w:rsidRPr="009C61B6">
        <w:rPr>
          <w:rFonts w:eastAsia="Times New Roman" w:hAnsi="Times New Roman" w:ascii="Times New Roman"/>
          <w:iCs/>
          <w:sz w:val="24"/>
          <w:szCs w:val="24"/>
          <w:lang w:eastAsia="hr-HR"/>
        </w:rPr>
        <w:t xml:space="preserve">tražbinu  </w:t>
      </w:r>
      <w:r w:rsidR="001478B8" w:rsidRPr="009C61B6">
        <w:rPr>
          <w:rFonts w:eastAsia="Times New Roman" w:hAnsi="Times New Roman" w:ascii="Times New Roman"/>
          <w:b/>
          <w:iCs/>
          <w:sz w:val="24"/>
          <w:szCs w:val="24"/>
          <w:u w:val="single"/>
          <w:lang w:eastAsia="hr-HR"/>
        </w:rPr>
        <w:t>nižeg isplatnog reda</w:t>
      </w:r>
      <w:r w:rsidR="001478B8" w:rsidRPr="009C61B6">
        <w:rPr>
          <w:rFonts w:eastAsia="Times New Roman" w:hAnsi="Times New Roman" w:ascii="Times New Roman"/>
          <w:iCs/>
          <w:sz w:val="24"/>
          <w:szCs w:val="24"/>
          <w:lang w:eastAsia="hr-HR"/>
        </w:rPr>
        <w:t xml:space="preserve"> ( čl. 139 st. 1 toč. 3 SZ), obzirom da je kazneni postupak pokrenut prije otvaranja stečajnog postupka</w:t>
      </w:r>
      <w:r w:rsidR="0022238E">
        <w:rPr>
          <w:rFonts w:eastAsia="Times New Roman" w:hAnsi="Times New Roman" w:ascii="Times New Roman"/>
          <w:iCs/>
          <w:sz w:val="24"/>
          <w:szCs w:val="24"/>
          <w:lang w:eastAsia="hr-HR"/>
        </w:rPr>
        <w:t xml:space="preserve"> </w:t>
      </w:r>
    </w:p>
    <w:p w:rsidRDefault="009C61B6" w:rsidP="00C10AC0" w:rsidR="009C61B6" w:rsidRPr="009C61B6">
      <w:pPr>
        <w:pStyle w:val="Odlomakpopisa"/>
        <w:numPr>
          <w:ilvl w:val="0"/>
          <w:numId w:val="32"/>
        </w:numPr>
        <w:tabs>
          <w:tab w:pos="4536" w:val="center"/>
          <w:tab w:pos="9072" w:val="right"/>
        </w:tabs>
        <w:spacing w:after="0"/>
        <w:jc w:val="both"/>
        <w:rPr>
          <w:rFonts w:eastAsia="Times New Roman" w:hAnsi="Times New Roman" w:ascii="Times New Roman"/>
          <w:iCs/>
          <w:sz w:val="24"/>
          <w:szCs w:val="24"/>
          <w:lang w:eastAsia="hr-HR"/>
        </w:rPr>
      </w:pPr>
      <w:r w:rsidRPr="009937E5">
        <w:rPr>
          <w:rFonts w:eastAsia="Times New Roman" w:hAnsi="Times New Roman" w:ascii="Times New Roman"/>
          <w:b/>
          <w:iCs/>
          <w:sz w:val="24"/>
          <w:szCs w:val="24"/>
          <w:u w:val="single"/>
          <w:lang w:eastAsia="hr-HR"/>
        </w:rPr>
        <w:t>troškove kaznenog postupka</w:t>
      </w:r>
      <w:r>
        <w:rPr>
          <w:rFonts w:eastAsia="Times New Roman" w:hAnsi="Times New Roman" w:ascii="Times New Roman"/>
          <w:iCs/>
          <w:sz w:val="24"/>
          <w:szCs w:val="24"/>
          <w:lang w:eastAsia="hr-HR"/>
        </w:rPr>
        <w:t xml:space="preserve"> u ovom trenutku nije moguće točno predvidjeti, te se za ukupne troškove kaznenog postupka (zastupanja dužnika i eventualne troškove po odluci suda) rezervira iznos kako je to opisano u razradi predvidivih troškova, time da bi se eventalno veći iznosi od predviđenih mogli podmiriti iz buduće naplate tražbina </w:t>
      </w: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E9336F" w:rsidP="009937E5" w:rsidR="00E9336F" w:rsidRPr="009937E5">
      <w:pPr>
        <w:tabs>
          <w:tab w:pos="4536" w:val="center"/>
          <w:tab w:pos="9072" w:val="right"/>
        </w:tabs>
        <w:spacing w:after="0"/>
        <w:jc w:val="both"/>
        <w:rPr>
          <w:rFonts w:eastAsia="Times New Roman" w:hAnsi="Times New Roman" w:ascii="Times New Roman"/>
          <w:iCs/>
          <w:sz w:val="24"/>
          <w:szCs w:val="24"/>
          <w:lang w:eastAsia="hr-HR"/>
        </w:rPr>
      </w:pPr>
      <w:r w:rsidRPr="009937E5">
        <w:rPr>
          <w:rFonts w:eastAsia="Times New Roman" w:hAnsi="Times New Roman" w:ascii="Times New Roman"/>
          <w:iCs/>
          <w:sz w:val="24"/>
          <w:szCs w:val="24"/>
          <w:lang w:eastAsia="hr-HR"/>
        </w:rPr>
        <w:t>Prilaž</w:t>
      </w:r>
      <w:r w:rsidR="009937E5" w:rsidRPr="009937E5">
        <w:rPr>
          <w:rFonts w:eastAsia="Times New Roman" w:hAnsi="Times New Roman" w:ascii="Times New Roman"/>
          <w:iCs/>
          <w:sz w:val="24"/>
          <w:szCs w:val="24"/>
          <w:lang w:eastAsia="hr-HR"/>
        </w:rPr>
        <w:t xml:space="preserve">u se navedene </w:t>
      </w:r>
      <w:r w:rsidRPr="009937E5">
        <w:rPr>
          <w:rFonts w:eastAsia="Times New Roman" w:hAnsi="Times New Roman" w:ascii="Times New Roman"/>
          <w:iCs/>
          <w:sz w:val="24"/>
          <w:szCs w:val="24"/>
          <w:lang w:eastAsia="hr-HR"/>
        </w:rPr>
        <w:t>presude</w:t>
      </w:r>
      <w:r w:rsidR="00060FED" w:rsidRPr="009937E5">
        <w:rPr>
          <w:rFonts w:eastAsia="Times New Roman" w:hAnsi="Times New Roman" w:ascii="Times New Roman"/>
          <w:iCs/>
          <w:sz w:val="24"/>
          <w:szCs w:val="24"/>
          <w:lang w:eastAsia="hr-HR"/>
        </w:rPr>
        <w:t xml:space="preserve"> </w:t>
      </w:r>
      <w:r w:rsidR="009937E5" w:rsidRPr="009937E5">
        <w:rPr>
          <w:rFonts w:eastAsia="Times New Roman" w:hAnsi="Times New Roman" w:ascii="Times New Roman"/>
          <w:iCs/>
          <w:sz w:val="24"/>
          <w:szCs w:val="24"/>
          <w:lang w:eastAsia="hr-HR"/>
        </w:rPr>
        <w:t>VSRH u kojima su izložena navedena pravna stajališta</w:t>
      </w:r>
      <w:r w:rsidR="002B313B">
        <w:rPr>
          <w:rFonts w:eastAsia="Times New Roman" w:hAnsi="Times New Roman" w:ascii="Times New Roman"/>
          <w:iCs/>
          <w:sz w:val="24"/>
          <w:szCs w:val="24"/>
          <w:lang w:eastAsia="hr-HR"/>
        </w:rPr>
        <w:t xml:space="preserve">, dok će se detaljnija objašnjenja po potrebi dati na završnom ročištu. </w:t>
      </w:r>
    </w:p>
    <w:p w:rsidRDefault="00C10AC0" w:rsidP="00DB6D44" w:rsidR="00C10AC0">
      <w:pPr>
        <w:tabs>
          <w:tab w:pos="4536" w:val="center"/>
          <w:tab w:pos="9072" w:val="right"/>
        </w:tabs>
        <w:spacing w:after="0"/>
        <w:jc w:val="both"/>
        <w:rPr>
          <w:rFonts w:eastAsia="Times New Roman" w:hAnsi="Times New Roman" w:ascii="Times New Roman"/>
          <w:iCs/>
          <w:sz w:val="24"/>
          <w:szCs w:val="24"/>
          <w:lang w:eastAsia="hr-HR"/>
        </w:rPr>
      </w:pPr>
    </w:p>
    <w:p w:rsidRDefault="005F1ABE" w:rsidP="005F1ABE" w:rsidR="005F1ABE">
      <w:pPr>
        <w:spacing w:after="120"/>
        <w:jc w:val="both"/>
        <w:rPr>
          <w:rFonts w:hAnsi="Times New Roman" w:ascii="Times New Roman"/>
          <w:sz w:val="24"/>
          <w:szCs w:val="24"/>
          <w:lang w:val="pl-PL"/>
        </w:rPr>
      </w:pPr>
      <w:r w:rsidRPr="00BC2DB2">
        <w:rPr>
          <w:rFonts w:hAnsi="Times New Roman" w:ascii="Times New Roman"/>
          <w:sz w:val="24"/>
          <w:szCs w:val="24"/>
          <w:lang w:val="pl-PL"/>
        </w:rPr>
        <w:t>IV. ZAVRŠNI (DIOBNI) POPIS</w:t>
      </w:r>
    </w:p>
    <w:p w:rsidRDefault="00DC2C28" w:rsidP="00D11575" w:rsidR="00DC2C28">
      <w:pPr>
        <w:spacing w:after="0"/>
        <w:jc w:val="both"/>
        <w:rPr>
          <w:rFonts w:hAnsi="Times New Roman" w:ascii="Times New Roman"/>
          <w:i/>
          <w:sz w:val="20"/>
          <w:szCs w:val="20"/>
          <w:lang w:val="pl-PL"/>
        </w:rPr>
      </w:pPr>
    </w:p>
    <w:p w:rsidRDefault="00DC2C28" w:rsidP="00D11575" w:rsidR="00D11575" w:rsidRPr="00D11575">
      <w:pPr>
        <w:spacing w:after="0"/>
        <w:jc w:val="both"/>
        <w:rPr>
          <w:rFonts w:hAnsi="Times New Roman" w:ascii="Times New Roman"/>
          <w:color w:val="FF0000"/>
          <w:sz w:val="24"/>
          <w:szCs w:val="24"/>
          <w:lang w:val="pl-PL"/>
        </w:rPr>
      </w:pPr>
      <w:r>
        <w:rPr>
          <w:rFonts w:hAnsi="Times New Roman" w:ascii="Times New Roman"/>
          <w:sz w:val="24"/>
          <w:szCs w:val="24"/>
          <w:lang w:val="pl-PL"/>
        </w:rPr>
        <w:t>Predlaže se završna dioba u kojoj se uzimaju u obzir</w:t>
      </w:r>
      <w:r w:rsidR="00D11575" w:rsidRPr="00D11575">
        <w:rPr>
          <w:rFonts w:hAnsi="Times New Roman" w:ascii="Times New Roman"/>
          <w:color w:val="FF0000"/>
          <w:sz w:val="24"/>
          <w:szCs w:val="24"/>
          <w:lang w:val="pl-PL"/>
        </w:rPr>
        <w:t>:</w:t>
      </w:r>
    </w:p>
    <w:p w:rsidRDefault="00D11575" w:rsidP="00D11575" w:rsidR="00D11575" w:rsidRPr="00DC2C28">
      <w:pPr>
        <w:spacing w:after="0"/>
        <w:jc w:val="both"/>
        <w:rPr>
          <w:rFonts w:hAnsi="Times New Roman" w:ascii="Times New Roman"/>
          <w:sz w:val="24"/>
          <w:szCs w:val="24"/>
          <w:lang w:val="pl-PL"/>
        </w:rPr>
      </w:pPr>
      <w:r w:rsidRPr="00DC2C28">
        <w:rPr>
          <w:rFonts w:hAnsi="Times New Roman" w:ascii="Times New Roman"/>
          <w:sz w:val="24"/>
          <w:szCs w:val="24"/>
          <w:lang w:val="pl-PL"/>
        </w:rPr>
        <w:t>- utvrđene tražbine I. višeg isplatnog reda u ukupnom iznosu od 136</w:t>
      </w:r>
      <w:r w:rsidR="00195FB8">
        <w:rPr>
          <w:rFonts w:hAnsi="Times New Roman" w:ascii="Times New Roman"/>
          <w:sz w:val="24"/>
          <w:szCs w:val="24"/>
          <w:lang w:val="pl-PL"/>
        </w:rPr>
        <w:t>.</w:t>
      </w:r>
      <w:r w:rsidRPr="00DC2C28">
        <w:rPr>
          <w:rFonts w:hAnsi="Times New Roman" w:ascii="Times New Roman"/>
          <w:sz w:val="24"/>
          <w:szCs w:val="24"/>
          <w:lang w:val="pl-PL"/>
        </w:rPr>
        <w:t>012</w:t>
      </w:r>
      <w:r w:rsidR="00195FB8">
        <w:rPr>
          <w:rFonts w:hAnsi="Times New Roman" w:ascii="Times New Roman"/>
          <w:sz w:val="24"/>
          <w:szCs w:val="24"/>
          <w:lang w:val="pl-PL"/>
        </w:rPr>
        <w:t>,</w:t>
      </w:r>
      <w:r w:rsidRPr="00DC2C28">
        <w:rPr>
          <w:rFonts w:hAnsi="Times New Roman" w:ascii="Times New Roman"/>
          <w:sz w:val="24"/>
          <w:szCs w:val="24"/>
          <w:lang w:val="pl-PL"/>
        </w:rPr>
        <w:t xml:space="preserve">08 kn, te </w:t>
      </w:r>
    </w:p>
    <w:p w:rsidRDefault="00D11575" w:rsidP="00D11575" w:rsidR="00D11575" w:rsidRPr="00DC2C28">
      <w:pPr>
        <w:spacing w:after="0"/>
        <w:jc w:val="both"/>
        <w:rPr>
          <w:rFonts w:hAnsi="Times New Roman" w:ascii="Times New Roman"/>
          <w:sz w:val="24"/>
          <w:szCs w:val="24"/>
          <w:lang w:val="pl-PL"/>
        </w:rPr>
      </w:pPr>
      <w:r w:rsidRPr="00DC2C28">
        <w:rPr>
          <w:rFonts w:hAnsi="Times New Roman" w:ascii="Times New Roman"/>
          <w:sz w:val="24"/>
          <w:szCs w:val="24"/>
          <w:lang w:val="pl-PL"/>
        </w:rPr>
        <w:t>-</w:t>
      </w:r>
      <w:r w:rsidR="00DC2C28" w:rsidRPr="00DC2C28">
        <w:rPr>
          <w:rFonts w:hAnsi="Times New Roman" w:ascii="Times New Roman"/>
          <w:sz w:val="24"/>
          <w:szCs w:val="24"/>
          <w:lang w:val="pl-PL"/>
        </w:rPr>
        <w:t xml:space="preserve"> </w:t>
      </w:r>
      <w:r w:rsidRPr="00DC2C28">
        <w:rPr>
          <w:rFonts w:hAnsi="Times New Roman" w:ascii="Times New Roman"/>
          <w:sz w:val="24"/>
          <w:szCs w:val="24"/>
          <w:lang w:val="pl-PL"/>
        </w:rPr>
        <w:t xml:space="preserve">utvrđene tražbine II. višeg isplatnog reda u utvrđenom iznosu od 4.517.403,79 kn, </w:t>
      </w:r>
    </w:p>
    <w:p w:rsidRDefault="00D11575" w:rsidP="00D11575" w:rsidR="00D11575" w:rsidRPr="00DC2C28">
      <w:pPr>
        <w:spacing w:after="0"/>
        <w:jc w:val="both"/>
        <w:rPr>
          <w:rFonts w:hAnsi="Times New Roman" w:ascii="Times New Roman"/>
          <w:sz w:val="24"/>
          <w:szCs w:val="24"/>
          <w:lang w:val="pl-PL"/>
        </w:rPr>
      </w:pPr>
      <w:r w:rsidRPr="00DC2C28">
        <w:rPr>
          <w:rFonts w:hAnsi="Times New Roman" w:ascii="Times New Roman"/>
          <w:sz w:val="24"/>
          <w:szCs w:val="24"/>
          <w:lang w:val="pl-PL"/>
        </w:rPr>
        <w:t xml:space="preserve">sveukupno </w:t>
      </w:r>
      <w:r w:rsidR="00DC2C28" w:rsidRPr="00DC2C28">
        <w:rPr>
          <w:rFonts w:hAnsi="Times New Roman" w:ascii="Times New Roman"/>
          <w:sz w:val="24"/>
          <w:szCs w:val="24"/>
          <w:lang w:val="pl-PL"/>
        </w:rPr>
        <w:t>4.653,415,87</w:t>
      </w:r>
      <w:r w:rsidRPr="00DC2C28">
        <w:rPr>
          <w:rFonts w:hAnsi="Times New Roman" w:ascii="Times New Roman"/>
          <w:sz w:val="24"/>
          <w:szCs w:val="24"/>
          <w:lang w:val="pl-PL"/>
        </w:rPr>
        <w:t xml:space="preserve"> kn.</w:t>
      </w:r>
    </w:p>
    <w:p w:rsidRDefault="00D11575" w:rsidP="00D11575" w:rsidR="00D11575" w:rsidRPr="00D11575">
      <w:pPr>
        <w:spacing w:after="0"/>
        <w:jc w:val="both"/>
        <w:rPr>
          <w:rFonts w:hAnsi="Times New Roman" w:ascii="Times New Roman"/>
          <w:color w:val="FF0000"/>
          <w:sz w:val="24"/>
          <w:szCs w:val="24"/>
          <w:lang w:val="pl-PL"/>
        </w:rPr>
      </w:pPr>
      <w:r w:rsidRPr="00DC2C28">
        <w:rPr>
          <w:rFonts w:hAnsi="Times New Roman" w:ascii="Times New Roman"/>
          <w:sz w:val="24"/>
          <w:szCs w:val="24"/>
          <w:lang w:val="pl-PL"/>
        </w:rPr>
        <w:t>Raspoloživi iznos iz stečajne mase koji će se raspodijeliti</w:t>
      </w:r>
      <w:r w:rsidRPr="00195FB8">
        <w:rPr>
          <w:rFonts w:hAnsi="Times New Roman" w:ascii="Times New Roman"/>
          <w:sz w:val="24"/>
          <w:szCs w:val="24"/>
          <w:lang w:val="pl-PL"/>
        </w:rPr>
        <w:t xml:space="preserve">:   </w:t>
      </w:r>
      <w:r w:rsidR="00DC2C28" w:rsidRPr="00195FB8">
        <w:rPr>
          <w:rFonts w:hAnsi="Times New Roman" w:ascii="Times New Roman"/>
          <w:sz w:val="24"/>
          <w:szCs w:val="24"/>
          <w:lang w:val="pl-PL"/>
        </w:rPr>
        <w:t>4.</w:t>
      </w:r>
      <w:r w:rsidR="002B313B" w:rsidRPr="00195FB8">
        <w:rPr>
          <w:rFonts w:hAnsi="Times New Roman" w:ascii="Times New Roman"/>
          <w:sz w:val="24"/>
          <w:szCs w:val="24"/>
          <w:lang w:val="pl-PL"/>
        </w:rPr>
        <w:t>171.202,23</w:t>
      </w:r>
      <w:r w:rsidRPr="00195FB8">
        <w:rPr>
          <w:rFonts w:hAnsi="Times New Roman" w:ascii="Times New Roman"/>
          <w:sz w:val="24"/>
          <w:szCs w:val="24"/>
          <w:lang w:val="pl-PL"/>
        </w:rPr>
        <w:t xml:space="preserve"> kn     </w:t>
      </w:r>
    </w:p>
    <w:p w:rsidRDefault="00D11575" w:rsidP="00D11575" w:rsidR="00D11575" w:rsidRPr="00D11575">
      <w:pPr>
        <w:spacing w:after="0"/>
        <w:jc w:val="both"/>
        <w:rPr>
          <w:rFonts w:hAnsi="Times New Roman" w:ascii="Times New Roman"/>
          <w:color w:val="FF0000"/>
          <w:sz w:val="24"/>
          <w:szCs w:val="24"/>
          <w:lang w:val="pl-PL"/>
        </w:rPr>
      </w:pPr>
    </w:p>
    <w:p w:rsidRDefault="00D11575" w:rsidP="00D11575" w:rsidR="00D11575" w:rsidRPr="00DC2C28">
      <w:pPr>
        <w:spacing w:after="0"/>
        <w:jc w:val="both"/>
        <w:rPr>
          <w:rFonts w:hAnsi="Times New Roman" w:ascii="Times New Roman"/>
          <w:sz w:val="24"/>
          <w:szCs w:val="24"/>
          <w:lang w:val="pl-PL"/>
        </w:rPr>
      </w:pPr>
      <w:r w:rsidRPr="00DC2C28">
        <w:rPr>
          <w:rFonts w:hAnsi="Times New Roman" w:ascii="Times New Roman"/>
          <w:sz w:val="24"/>
          <w:szCs w:val="24"/>
          <w:lang w:val="pl-PL"/>
        </w:rPr>
        <w:t xml:space="preserve">Ovom </w:t>
      </w:r>
      <w:r w:rsidR="00DC2C28" w:rsidRPr="00DC2C28">
        <w:rPr>
          <w:rFonts w:hAnsi="Times New Roman" w:ascii="Times New Roman"/>
          <w:sz w:val="24"/>
          <w:szCs w:val="24"/>
          <w:lang w:val="pl-PL"/>
        </w:rPr>
        <w:t xml:space="preserve">završnom </w:t>
      </w:r>
      <w:r w:rsidRPr="00DC2C28">
        <w:rPr>
          <w:rFonts w:hAnsi="Times New Roman" w:ascii="Times New Roman"/>
          <w:sz w:val="24"/>
          <w:szCs w:val="24"/>
          <w:lang w:val="pl-PL"/>
        </w:rPr>
        <w:t xml:space="preserve">diobom </w:t>
      </w:r>
      <w:r w:rsidR="00195FB8">
        <w:rPr>
          <w:rFonts w:hAnsi="Times New Roman" w:ascii="Times New Roman"/>
          <w:sz w:val="24"/>
          <w:szCs w:val="24"/>
          <w:lang w:val="pl-PL"/>
        </w:rPr>
        <w:t xml:space="preserve">iz raspoloživog iznosa </w:t>
      </w:r>
      <w:r w:rsidR="00DC2C28" w:rsidRPr="00DC2C28">
        <w:rPr>
          <w:rFonts w:hAnsi="Times New Roman" w:ascii="Times New Roman"/>
          <w:sz w:val="24"/>
          <w:szCs w:val="24"/>
          <w:lang w:val="pl-PL"/>
        </w:rPr>
        <w:t xml:space="preserve">namirile </w:t>
      </w:r>
      <w:r w:rsidRPr="00DC2C28">
        <w:rPr>
          <w:rFonts w:hAnsi="Times New Roman" w:ascii="Times New Roman"/>
          <w:sz w:val="24"/>
          <w:szCs w:val="24"/>
          <w:lang w:val="pl-PL"/>
        </w:rPr>
        <w:t>bi se:</w:t>
      </w:r>
    </w:p>
    <w:p w:rsidRDefault="00D11575" w:rsidP="00D11575" w:rsidR="00D11575" w:rsidRPr="00DC2C28">
      <w:pPr>
        <w:spacing w:after="0"/>
        <w:jc w:val="both"/>
        <w:rPr>
          <w:rFonts w:hAnsi="Times New Roman" w:ascii="Times New Roman"/>
          <w:sz w:val="24"/>
          <w:szCs w:val="24"/>
          <w:lang w:val="pl-PL"/>
        </w:rPr>
      </w:pPr>
      <w:r w:rsidRPr="00DC2C28">
        <w:rPr>
          <w:rFonts w:hAnsi="Times New Roman" w:ascii="Times New Roman"/>
          <w:sz w:val="24"/>
          <w:szCs w:val="24"/>
          <w:lang w:val="pl-PL"/>
        </w:rPr>
        <w:t xml:space="preserve">- utvrđene tražbine stečajnih vjerovnika I. višeg isplatnog reda </w:t>
      </w:r>
      <w:r w:rsidR="00DC2C28" w:rsidRPr="00DC2C28">
        <w:rPr>
          <w:rFonts w:hAnsi="Times New Roman" w:ascii="Times New Roman"/>
          <w:sz w:val="24"/>
          <w:szCs w:val="24"/>
          <w:lang w:val="pl-PL"/>
        </w:rPr>
        <w:t xml:space="preserve">u cijelosti </w:t>
      </w:r>
      <w:r w:rsidR="00195FB8">
        <w:rPr>
          <w:rFonts w:hAnsi="Times New Roman" w:ascii="Times New Roman"/>
          <w:sz w:val="24"/>
          <w:szCs w:val="24"/>
          <w:lang w:val="pl-PL"/>
        </w:rPr>
        <w:t xml:space="preserve">odnosno </w:t>
      </w:r>
      <w:r w:rsidR="00DC2C28" w:rsidRPr="00195FB8">
        <w:rPr>
          <w:rFonts w:hAnsi="Times New Roman" w:ascii="Times New Roman"/>
          <w:b/>
          <w:sz w:val="24"/>
          <w:szCs w:val="24"/>
          <w:lang w:val="pl-PL"/>
        </w:rPr>
        <w:t>100%</w:t>
      </w:r>
      <w:r w:rsidR="00DC2C28" w:rsidRPr="00DC2C28">
        <w:rPr>
          <w:rFonts w:hAnsi="Times New Roman" w:ascii="Times New Roman"/>
          <w:sz w:val="24"/>
          <w:szCs w:val="24"/>
          <w:lang w:val="pl-PL"/>
        </w:rPr>
        <w:t xml:space="preserve"> </w:t>
      </w:r>
      <w:r w:rsidRPr="00DC2C28">
        <w:rPr>
          <w:rFonts w:hAnsi="Times New Roman" w:ascii="Times New Roman"/>
          <w:sz w:val="24"/>
          <w:szCs w:val="24"/>
          <w:lang w:val="pl-PL"/>
        </w:rPr>
        <w:t xml:space="preserve"> iznosom od 136</w:t>
      </w:r>
      <w:r w:rsidR="00195FB8">
        <w:rPr>
          <w:rFonts w:hAnsi="Times New Roman" w:ascii="Times New Roman"/>
          <w:sz w:val="24"/>
          <w:szCs w:val="24"/>
          <w:lang w:val="pl-PL"/>
        </w:rPr>
        <w:t>.</w:t>
      </w:r>
      <w:r w:rsidRPr="00DC2C28">
        <w:rPr>
          <w:rFonts w:hAnsi="Times New Roman" w:ascii="Times New Roman"/>
          <w:sz w:val="24"/>
          <w:szCs w:val="24"/>
          <w:lang w:val="pl-PL"/>
        </w:rPr>
        <w:t>012</w:t>
      </w:r>
      <w:r w:rsidR="00195FB8">
        <w:rPr>
          <w:rFonts w:hAnsi="Times New Roman" w:ascii="Times New Roman"/>
          <w:sz w:val="24"/>
          <w:szCs w:val="24"/>
          <w:lang w:val="pl-PL"/>
        </w:rPr>
        <w:t>,</w:t>
      </w:r>
      <w:r w:rsidRPr="00DC2C28">
        <w:rPr>
          <w:rFonts w:hAnsi="Times New Roman" w:ascii="Times New Roman"/>
          <w:sz w:val="24"/>
          <w:szCs w:val="24"/>
          <w:lang w:val="pl-PL"/>
        </w:rPr>
        <w:t xml:space="preserve">08 kn,  </w:t>
      </w:r>
    </w:p>
    <w:p w:rsidRDefault="00D11575" w:rsidP="00D11575" w:rsidR="00D11575" w:rsidRPr="00195FB8">
      <w:pPr>
        <w:spacing w:after="0"/>
        <w:jc w:val="both"/>
        <w:rPr>
          <w:rFonts w:hAnsi="Times New Roman" w:ascii="Times New Roman"/>
          <w:sz w:val="24"/>
          <w:szCs w:val="24"/>
          <w:lang w:val="pl-PL"/>
        </w:rPr>
      </w:pPr>
      <w:r w:rsidRPr="00DC2C28">
        <w:rPr>
          <w:rFonts w:hAnsi="Times New Roman" w:ascii="Times New Roman"/>
          <w:sz w:val="24"/>
          <w:szCs w:val="24"/>
          <w:lang w:val="pl-PL"/>
        </w:rPr>
        <w:t xml:space="preserve">- utvrđene tražbine stečajnih vjerovnika II. višeg  isplatnog  reda </w:t>
      </w:r>
      <w:r w:rsidR="00DC2C28" w:rsidRPr="00DC2C28">
        <w:rPr>
          <w:rFonts w:hAnsi="Times New Roman" w:ascii="Times New Roman"/>
          <w:sz w:val="24"/>
          <w:szCs w:val="24"/>
          <w:lang w:val="pl-PL"/>
        </w:rPr>
        <w:t xml:space="preserve">djelomično </w:t>
      </w:r>
      <w:r w:rsidRPr="00DC2C28">
        <w:rPr>
          <w:rFonts w:hAnsi="Times New Roman" w:ascii="Times New Roman"/>
          <w:sz w:val="24"/>
          <w:szCs w:val="24"/>
          <w:lang w:val="pl-PL"/>
        </w:rPr>
        <w:t xml:space="preserve">i to svaka  u </w:t>
      </w:r>
      <w:r w:rsidRPr="00195FB8">
        <w:rPr>
          <w:rFonts w:hAnsi="Times New Roman" w:ascii="Times New Roman"/>
          <w:sz w:val="24"/>
          <w:szCs w:val="24"/>
          <w:lang w:val="pl-PL"/>
        </w:rPr>
        <w:t xml:space="preserve">visini od </w:t>
      </w:r>
      <w:r w:rsidR="00DC2C28" w:rsidRPr="00195FB8">
        <w:rPr>
          <w:rFonts w:hAnsi="Times New Roman" w:ascii="Times New Roman"/>
          <w:b/>
          <w:sz w:val="24"/>
          <w:szCs w:val="24"/>
          <w:lang w:val="pl-PL"/>
        </w:rPr>
        <w:t>89</w:t>
      </w:r>
      <w:r w:rsidR="00195FB8" w:rsidRPr="00195FB8">
        <w:rPr>
          <w:rFonts w:hAnsi="Times New Roman" w:ascii="Times New Roman"/>
          <w:b/>
          <w:sz w:val="24"/>
          <w:szCs w:val="24"/>
          <w:lang w:val="pl-PL"/>
        </w:rPr>
        <w:t>,325425</w:t>
      </w:r>
      <w:r w:rsidRPr="00195FB8">
        <w:rPr>
          <w:rFonts w:hAnsi="Times New Roman" w:ascii="Times New Roman"/>
          <w:b/>
          <w:sz w:val="24"/>
          <w:szCs w:val="24"/>
          <w:lang w:val="pl-PL"/>
        </w:rPr>
        <w:t xml:space="preserve"> %</w:t>
      </w:r>
      <w:r w:rsidRPr="00195FB8">
        <w:rPr>
          <w:rFonts w:hAnsi="Times New Roman" w:ascii="Times New Roman"/>
          <w:sz w:val="24"/>
          <w:szCs w:val="24"/>
          <w:lang w:val="pl-PL"/>
        </w:rPr>
        <w:t xml:space="preserve"> utvrđene tražbine, iznosom od </w:t>
      </w:r>
      <w:r w:rsidR="00DC2C28" w:rsidRPr="00195FB8">
        <w:rPr>
          <w:rFonts w:hAnsi="Times New Roman" w:ascii="Times New Roman"/>
          <w:sz w:val="24"/>
          <w:szCs w:val="24"/>
          <w:lang w:val="pl-PL"/>
        </w:rPr>
        <w:t>4.</w:t>
      </w:r>
      <w:r w:rsidR="00195FB8" w:rsidRPr="00195FB8">
        <w:rPr>
          <w:rFonts w:hAnsi="Times New Roman" w:ascii="Times New Roman"/>
          <w:sz w:val="24"/>
          <w:szCs w:val="24"/>
          <w:lang w:val="pl-PL"/>
        </w:rPr>
        <w:t>035.190,13</w:t>
      </w:r>
      <w:r w:rsidRPr="00195FB8">
        <w:rPr>
          <w:rFonts w:hAnsi="Times New Roman" w:ascii="Times New Roman"/>
          <w:sz w:val="24"/>
          <w:szCs w:val="24"/>
          <w:lang w:val="pl-PL"/>
        </w:rPr>
        <w:t xml:space="preserve"> kn</w:t>
      </w:r>
    </w:p>
    <w:p w:rsidRDefault="00C10AC0" w:rsidP="005F1ABE" w:rsidR="00C10AC0">
      <w:pPr>
        <w:spacing w:after="120"/>
        <w:jc w:val="both"/>
        <w:rPr>
          <w:rFonts w:hAnsi="Times New Roman" w:ascii="Times New Roman"/>
          <w:sz w:val="24"/>
          <w:szCs w:val="24"/>
          <w:lang w:val="pl-PL"/>
        </w:rPr>
      </w:pPr>
    </w:p>
    <w:p w:rsidRDefault="00DC2C28" w:rsidP="005F1ABE" w:rsidR="00DC2C28">
      <w:pPr>
        <w:spacing w:after="120"/>
        <w:jc w:val="both"/>
        <w:rPr>
          <w:rFonts w:hAnsi="Times New Roman" w:ascii="Times New Roman"/>
          <w:sz w:val="24"/>
          <w:szCs w:val="24"/>
          <w:lang w:val="pl-PL"/>
        </w:rPr>
      </w:pPr>
      <w:r>
        <w:rPr>
          <w:rFonts w:hAnsi="Times New Roman" w:ascii="Times New Roman"/>
          <w:sz w:val="24"/>
          <w:szCs w:val="24"/>
          <w:lang w:val="pl-PL"/>
        </w:rPr>
        <w:t xml:space="preserve">ZAVRŠNI DIOBNI POPIS </w:t>
      </w:r>
    </w:p>
    <w:p w:rsidRDefault="00116A9E" w:rsidP="00116A9E" w:rsidR="00F277E0" w:rsidRPr="00116A9E">
      <w:pPr>
        <w:spacing w:after="0"/>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I.</w:t>
      </w:r>
      <w:r w:rsidR="00F277E0" w:rsidRPr="00116A9E">
        <w:rPr>
          <w:rFonts w:eastAsia="Times New Roman" w:hAnsi="Times New Roman" w:ascii="Times New Roman"/>
          <w:bCs/>
          <w:sz w:val="24"/>
          <w:szCs w:val="24"/>
          <w:lang w:eastAsia="hr-HR"/>
        </w:rPr>
        <w:t>VIŠI ISPLATNI RED</w:t>
      </w:r>
    </w:p>
    <w:p w:rsidRDefault="00F277E0" w:rsidP="00F277E0" w:rsidR="00F277E0" w:rsidRPr="00F277E0">
      <w:pPr>
        <w:pStyle w:val="Odlomakpopisa"/>
        <w:spacing w:after="0"/>
        <w:ind w:left="1080"/>
        <w:rPr>
          <w:rFonts w:eastAsia="Times New Roman" w:hAnsi="Times New Roman" w:ascii="Times New Roman"/>
          <w:bCs/>
          <w:sz w:val="20"/>
          <w:szCs w:val="20"/>
          <w:lang w:eastAsia="hr-HR"/>
        </w:rPr>
      </w:pPr>
    </w:p>
    <w:tbl>
      <w:tblPr>
        <w:tblW w:type="dxa" w:w="8788"/>
        <w:tblInd w:type="dxa" w:w="78"/>
        <w:tblLayout w:type="fixed"/>
        <w:tblLook w:val="0000" w:noVBand="0" w:noHBand="0" w:lastColumn="0" w:firstColumn="0" w:lastRow="0" w:firstRow="0"/>
      </w:tblPr>
      <w:tblGrid>
        <w:gridCol w:w="881"/>
        <w:gridCol w:w="2693"/>
        <w:gridCol w:w="1276"/>
        <w:gridCol w:w="1388"/>
        <w:gridCol w:w="1275"/>
        <w:gridCol w:w="1275"/>
      </w:tblGrid>
      <w:tr w:rsidTr="00F277E0" w:rsidR="00F277E0" w:rsidRPr="00117ACF">
        <w:trPr>
          <w:trHeight w:val="494"/>
        </w:trPr>
        <w:tc>
          <w:tcPr>
            <w:tcW w:type="dxa" w:w="881"/>
            <w:tcBorders>
              <w:top w:space="0" w:sz="6" w:color="auto" w:val="single"/>
              <w:left w:space="0" w:sz="6" w:color="auto" w:val="single"/>
              <w:bottom w:space="0" w:sz="6" w:color="auto" w:val="single"/>
              <w:right w:space="0" w:sz="6" w:color="auto" w:val="single"/>
            </w:tcBorders>
          </w:tcPr>
          <w:p w:rsidRDefault="00F277E0" w:rsidP="009F05DA"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R.br. prijave</w:t>
            </w:r>
          </w:p>
        </w:tc>
        <w:tc>
          <w:tcPr>
            <w:tcW w:type="dxa" w:w="2693"/>
            <w:tcBorders>
              <w:top w:space="0" w:sz="6" w:color="auto" w:val="single"/>
              <w:left w:space="0" w:sz="6" w:color="auto" w:val="single"/>
              <w:bottom w:space="0" w:sz="6" w:color="auto" w:val="single"/>
              <w:right w:space="0" w:sz="6" w:color="auto" w:val="single"/>
            </w:tcBorders>
          </w:tcPr>
          <w:p w:rsidRDefault="00F277E0" w:rsidP="009F05DA"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Vjerovnik i adresa</w:t>
            </w:r>
          </w:p>
        </w:tc>
        <w:tc>
          <w:tcPr>
            <w:tcW w:type="dxa" w:w="1276"/>
            <w:tcBorders>
              <w:top w:space="0" w:sz="6" w:color="auto" w:val="single"/>
              <w:left w:space="0" w:sz="6" w:color="auto" w:val="single"/>
              <w:bottom w:space="0" w:sz="6" w:color="auto" w:val="single"/>
              <w:right w:space="0" w:sz="6" w:color="auto" w:val="single"/>
            </w:tcBorders>
          </w:tcPr>
          <w:p w:rsidRDefault="00F277E0" w:rsidP="009F05DA"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Priznato (kn)</w:t>
            </w:r>
          </w:p>
        </w:tc>
        <w:tc>
          <w:tcPr>
            <w:tcW w:type="dxa" w:w="1388"/>
            <w:tcBorders>
              <w:top w:space="0" w:sz="4" w:color="auto" w:val="single"/>
              <w:bottom w:space="0" w:sz="4" w:color="auto" w:val="single"/>
              <w:right w:space="0" w:sz="4" w:color="auto" w:val="single"/>
            </w:tcBorders>
            <w:shd w:fill="auto" w:color="auto" w:val="clear"/>
          </w:tcPr>
          <w:p w:rsidRDefault="00F277E0" w:rsidP="009F05DA" w:rsidR="00F277E0" w:rsidRPr="00117ACF">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Prijedlog završne diobe</w:t>
            </w:r>
            <w:r w:rsidRPr="00117ACF">
              <w:rPr>
                <w:rFonts w:eastAsia="Times New Roman" w:hAnsi="Times New Roman" w:ascii="Times New Roman"/>
                <w:color w:val="000000"/>
                <w:sz w:val="20"/>
                <w:szCs w:val="20"/>
                <w:lang w:eastAsia="hr-HR"/>
              </w:rPr>
              <w:t xml:space="preserve"> (kn)</w:t>
            </w:r>
          </w:p>
        </w:tc>
        <w:tc>
          <w:tcPr>
            <w:tcW w:type="dxa" w:w="1275"/>
            <w:tcBorders>
              <w:top w:space="0" w:sz="4" w:color="auto" w:val="single"/>
              <w:bottom w:space="0" w:sz="4" w:color="auto" w:val="single"/>
              <w:right w:space="0" w:sz="4" w:color="auto" w:val="single"/>
            </w:tcBorders>
          </w:tcPr>
          <w:p w:rsidRDefault="00F277E0" w:rsidP="009F05DA" w:rsidR="00F277E0">
            <w:pPr>
              <w:rPr>
                <w:rFonts w:hAnsi="Times New Roman" w:ascii="Times New Roman"/>
                <w:sz w:val="20"/>
                <w:szCs w:val="20"/>
              </w:rPr>
            </w:pPr>
            <w:r>
              <w:rPr>
                <w:rFonts w:hAnsi="Times New Roman" w:ascii="Times New Roman"/>
                <w:sz w:val="20"/>
                <w:szCs w:val="20"/>
              </w:rPr>
              <w:t>Prijedlog % namirenja</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16A9E" w:rsidP="009F05DA" w:rsidR="00F277E0" w:rsidRPr="00117ACF">
            <w:pPr>
              <w:rPr>
                <w:rFonts w:hAnsi="Times New Roman" w:ascii="Times New Roman"/>
                <w:sz w:val="20"/>
                <w:szCs w:val="20"/>
              </w:rPr>
            </w:pPr>
            <w:r>
              <w:rPr>
                <w:rFonts w:hAnsi="Times New Roman" w:ascii="Times New Roman"/>
                <w:sz w:val="20"/>
                <w:szCs w:val="20"/>
              </w:rPr>
              <w:t>Preostali</w:t>
            </w:r>
            <w:r w:rsidR="00F277E0">
              <w:rPr>
                <w:rFonts w:hAnsi="Times New Roman" w:ascii="Times New Roman"/>
                <w:sz w:val="20"/>
                <w:szCs w:val="20"/>
              </w:rPr>
              <w:t xml:space="preserve"> iznos</w:t>
            </w:r>
            <w:r w:rsidR="00F277E0" w:rsidRPr="00117ACF">
              <w:rPr>
                <w:rFonts w:hAnsi="Times New Roman" w:ascii="Times New Roman"/>
                <w:sz w:val="20"/>
                <w:szCs w:val="20"/>
              </w:rPr>
              <w:t xml:space="preserve"> (kn)</w:t>
            </w:r>
          </w:p>
        </w:tc>
      </w:tr>
      <w:tr w:rsidTr="00F277E0" w:rsidR="00F277E0" w:rsidRPr="00117ACF">
        <w:trPr>
          <w:trHeight w:val="700"/>
        </w:trPr>
        <w:tc>
          <w:tcPr>
            <w:tcW w:type="dxa" w:w="881"/>
            <w:tcBorders>
              <w:top w:space="0" w:sz="6" w:color="auto" w:val="single"/>
              <w:left w:space="0" w:sz="6" w:color="auto" w:val="single"/>
              <w:bottom w:space="0" w:sz="6" w:color="auto" w:val="single"/>
              <w:right w:space="0" w:sz="6" w:color="auto" w:val="single"/>
            </w:tcBorders>
          </w:tcPr>
          <w:p w:rsidRDefault="00F277E0" w:rsidP="009F05DA" w:rsidR="00F277E0"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7</w:t>
            </w:r>
          </w:p>
        </w:tc>
        <w:tc>
          <w:tcPr>
            <w:tcW w:type="dxa" w:w="2693"/>
            <w:tcBorders>
              <w:top w:space="0" w:sz="6" w:color="auto" w:val="single"/>
              <w:left w:space="0" w:sz="6" w:color="auto" w:val="single"/>
              <w:bottom w:space="0" w:sz="6" w:color="auto" w:val="single"/>
              <w:right w:space="0" w:sz="6" w:color="auto" w:val="single"/>
            </w:tcBorders>
          </w:tcPr>
          <w:p w:rsidRDefault="00F277E0" w:rsidP="009F05DA" w:rsidR="00F277E0"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Republika Hrvatska - Ministarstvo financija, Porezna uprava, Podr.ured Sjev.Hrvatska</w:t>
            </w:r>
            <w:r>
              <w:rPr>
                <w:rFonts w:hAnsi="Times New Roman" w:ascii="Times New Roman"/>
                <w:color w:themeTint="D9" w:themeColor="text1" w:val="262626"/>
                <w:sz w:val="20"/>
                <w:szCs w:val="20"/>
              </w:rPr>
              <w:t xml:space="preserve">, Varaždin, </w:t>
            </w:r>
            <w:r w:rsidRPr="004E696C">
              <w:rPr>
                <w:rFonts w:hAnsi="Times New Roman" w:ascii="Times New Roman"/>
                <w:color w:themeTint="D9" w:themeColor="text1" w:val="262626"/>
                <w:sz w:val="20"/>
                <w:szCs w:val="20"/>
              </w:rPr>
              <w:t>Graberje 1</w:t>
            </w:r>
            <w:r>
              <w:rPr>
                <w:rFonts w:hAnsi="Times New Roman" w:ascii="Times New Roman"/>
                <w:color w:themeTint="D9" w:themeColor="text1" w:val="262626"/>
                <w:sz w:val="20"/>
                <w:szCs w:val="20"/>
              </w:rPr>
              <w:t xml:space="preserve">, OIB: </w:t>
            </w:r>
            <w:r w:rsidRPr="004E696C">
              <w:rPr>
                <w:rFonts w:hAnsi="Times New Roman" w:ascii="Times New Roman"/>
                <w:color w:themeTint="D9" w:themeColor="text1" w:val="262626"/>
                <w:sz w:val="20"/>
                <w:szCs w:val="20"/>
              </w:rPr>
              <w:t>52634238587</w:t>
            </w:r>
          </w:p>
        </w:tc>
        <w:tc>
          <w:tcPr>
            <w:tcW w:type="dxa" w:w="1276"/>
            <w:tcBorders>
              <w:top w:space="0" w:sz="6" w:color="auto" w:val="single"/>
              <w:left w:space="0" w:sz="6" w:color="auto" w:val="single"/>
              <w:bottom w:space="0" w:sz="6" w:color="auto" w:val="single"/>
              <w:right w:space="0" w:sz="6" w:color="auto" w:val="single"/>
            </w:tcBorders>
          </w:tcPr>
          <w:p w:rsidRDefault="00F277E0" w:rsidP="009F05DA" w:rsidR="00F277E0"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136,012.08</w:t>
            </w:r>
          </w:p>
        </w:tc>
        <w:tc>
          <w:tcPr>
            <w:tcW w:type="dxa" w:w="1388"/>
            <w:tcBorders>
              <w:top w:space="0" w:sz="4" w:color="auto" w:val="single"/>
              <w:bottom w:space="0" w:sz="4" w:color="auto" w:val="single"/>
              <w:right w:space="0" w:sz="4" w:color="auto" w:val="single"/>
            </w:tcBorders>
            <w:shd w:fill="auto" w:color="auto" w:val="clear"/>
          </w:tcPr>
          <w:p w:rsidRDefault="00F277E0" w:rsidP="009F05DA" w:rsidR="00F277E0" w:rsidRPr="00117ACF">
            <w:pPr>
              <w:spacing w:after="0"/>
              <w:jc w:val="right"/>
              <w:rPr>
                <w:rFonts w:eastAsia="Times New Roman" w:hAnsi="Times New Roman" w:ascii="Times New Roman"/>
                <w:bCs/>
                <w:color w:val="000000"/>
                <w:sz w:val="20"/>
                <w:szCs w:val="20"/>
                <w:lang w:eastAsia="hr-HR"/>
              </w:rPr>
            </w:pPr>
            <w:r w:rsidRPr="004E696C">
              <w:rPr>
                <w:rFonts w:hAnsi="Times New Roman" w:ascii="Times New Roman"/>
                <w:color w:themeTint="D9" w:themeColor="text1" w:val="262626"/>
                <w:sz w:val="20"/>
                <w:szCs w:val="20"/>
              </w:rPr>
              <w:t>136,012.08</w:t>
            </w:r>
          </w:p>
        </w:tc>
        <w:tc>
          <w:tcPr>
            <w:tcW w:type="dxa" w:w="1275"/>
            <w:tcBorders>
              <w:top w:space="0" w:sz="4" w:color="auto" w:val="single"/>
              <w:bottom w:space="0" w:sz="4" w:color="auto" w:val="single"/>
              <w:right w:space="0" w:sz="4" w:color="auto" w:val="single"/>
            </w:tcBorders>
          </w:tcPr>
          <w:p w:rsidRDefault="00F277E0" w:rsidP="009F05DA" w:rsidR="00F277E0" w:rsidRPr="00117ACF">
            <w:pPr>
              <w:rPr>
                <w:rFonts w:hAnsi="Times New Roman" w:ascii="Times New Roman"/>
                <w:sz w:val="20"/>
                <w:szCs w:val="20"/>
              </w:rPr>
            </w:pPr>
            <w:r>
              <w:rPr>
                <w:rFonts w:hAnsi="Times New Roman" w:ascii="Times New Roman"/>
                <w:sz w:val="20"/>
                <w:szCs w:val="20"/>
              </w:rPr>
              <w:t>100,00%</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F277E0" w:rsidP="009F05DA" w:rsidR="00F277E0" w:rsidRPr="00117ACF">
            <w:pPr>
              <w:rPr>
                <w:rFonts w:hAnsi="Times New Roman" w:ascii="Times New Roman"/>
                <w:sz w:val="20"/>
                <w:szCs w:val="20"/>
              </w:rPr>
            </w:pPr>
            <w:r>
              <w:rPr>
                <w:rFonts w:hAnsi="Times New Roman" w:ascii="Times New Roman"/>
                <w:sz w:val="20"/>
                <w:szCs w:val="20"/>
              </w:rPr>
              <w:t>0,00</w:t>
            </w:r>
          </w:p>
        </w:tc>
      </w:tr>
      <w:tr w:rsidTr="0026542F" w:rsidR="00F277E0" w:rsidRPr="00117ACF">
        <w:trPr>
          <w:trHeight w:val="549"/>
        </w:trPr>
        <w:tc>
          <w:tcPr>
            <w:tcW w:type="dxa" w:w="881"/>
            <w:tcBorders>
              <w:top w:space="0" w:sz="6" w:color="auto" w:val="single"/>
              <w:left w:space="0" w:sz="6" w:color="auto" w:val="single"/>
              <w:bottom w:space="0" w:sz="6" w:color="auto" w:val="single"/>
              <w:right w:space="0" w:sz="6" w:color="auto" w:val="single"/>
            </w:tcBorders>
          </w:tcPr>
          <w:p w:rsidRDefault="00F277E0" w:rsidP="009F05DA" w:rsidR="00F277E0" w:rsidRPr="00117ACF">
            <w:pPr>
              <w:spacing w:after="0"/>
              <w:jc w:val="center"/>
              <w:rPr>
                <w:rFonts w:eastAsia="Times New Roman" w:hAnsi="Times New Roman" w:ascii="Times New Roman"/>
                <w:sz w:val="20"/>
                <w:szCs w:val="20"/>
                <w:lang w:eastAsia="hr-HR"/>
              </w:rPr>
            </w:pPr>
          </w:p>
        </w:tc>
        <w:tc>
          <w:tcPr>
            <w:tcW w:type="dxa" w:w="2693"/>
            <w:tcBorders>
              <w:top w:space="0" w:sz="6" w:color="auto" w:val="single"/>
              <w:left w:space="0" w:sz="6" w:color="auto" w:val="single"/>
              <w:bottom w:space="0" w:sz="6" w:color="auto" w:val="single"/>
              <w:right w:space="0" w:sz="6" w:color="auto" w:val="single"/>
            </w:tcBorders>
          </w:tcPr>
          <w:p w:rsidRDefault="00F277E0" w:rsidP="00F277E0" w:rsidR="00F277E0" w:rsidRPr="00117ACF">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UKUPNO                               I. VIŠI ISPL.RED</w:t>
            </w:r>
          </w:p>
        </w:tc>
        <w:tc>
          <w:tcPr>
            <w:tcW w:type="dxa" w:w="1276"/>
            <w:tcBorders>
              <w:top w:space="0" w:sz="6" w:color="auto" w:val="single"/>
              <w:left w:space="0" w:sz="6" w:color="auto" w:val="single"/>
              <w:bottom w:space="0" w:sz="6" w:color="auto" w:val="single"/>
              <w:right w:space="0" w:sz="6" w:color="auto" w:val="single"/>
            </w:tcBorders>
          </w:tcPr>
          <w:p w:rsidRDefault="00F277E0" w:rsidP="009F05DA" w:rsidR="00F277E0"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136,012.08</w:t>
            </w:r>
          </w:p>
        </w:tc>
        <w:tc>
          <w:tcPr>
            <w:tcW w:type="dxa" w:w="1388"/>
            <w:tcBorders>
              <w:top w:space="0" w:sz="4" w:color="auto" w:val="single"/>
              <w:bottom w:space="0" w:sz="4" w:color="auto" w:val="single"/>
              <w:right w:space="0" w:sz="4" w:color="auto" w:val="single"/>
            </w:tcBorders>
            <w:shd w:fill="auto" w:color="auto" w:val="clear"/>
          </w:tcPr>
          <w:p w:rsidRDefault="00F277E0" w:rsidP="009F05DA" w:rsidR="00F277E0" w:rsidRPr="00117ACF">
            <w:pPr>
              <w:spacing w:after="0"/>
              <w:jc w:val="right"/>
              <w:rPr>
                <w:rFonts w:eastAsia="Times New Roman" w:hAnsi="Times New Roman" w:ascii="Times New Roman"/>
                <w:bCs/>
                <w:color w:val="000000"/>
                <w:sz w:val="20"/>
                <w:szCs w:val="20"/>
                <w:lang w:eastAsia="hr-HR"/>
              </w:rPr>
            </w:pPr>
            <w:r w:rsidRPr="004E696C">
              <w:rPr>
                <w:rFonts w:hAnsi="Times New Roman" w:ascii="Times New Roman"/>
                <w:color w:themeTint="D9" w:themeColor="text1" w:val="262626"/>
                <w:sz w:val="20"/>
                <w:szCs w:val="20"/>
              </w:rPr>
              <w:t>136,012.08</w:t>
            </w:r>
          </w:p>
        </w:tc>
        <w:tc>
          <w:tcPr>
            <w:tcW w:type="dxa" w:w="1275"/>
            <w:tcBorders>
              <w:top w:space="0" w:sz="4" w:color="auto" w:val="single"/>
              <w:bottom w:space="0" w:sz="4" w:color="auto" w:val="single"/>
              <w:right w:space="0" w:sz="4" w:color="auto" w:val="single"/>
            </w:tcBorders>
          </w:tcPr>
          <w:p w:rsidRDefault="00F277E0" w:rsidP="009F05DA" w:rsidR="00F277E0" w:rsidRPr="00117ACF">
            <w:pPr>
              <w:rPr>
                <w:rFonts w:hAnsi="Times New Roman" w:ascii="Times New Roman"/>
                <w:sz w:val="20"/>
                <w:szCs w:val="20"/>
              </w:rPr>
            </w:pPr>
            <w:r>
              <w:rPr>
                <w:rFonts w:hAnsi="Times New Roman" w:ascii="Times New Roman"/>
                <w:sz w:val="20"/>
                <w:szCs w:val="20"/>
              </w:rPr>
              <w:t>100,00%</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F277E0" w:rsidP="009F05DA" w:rsidR="00F277E0" w:rsidRPr="00117ACF">
            <w:pPr>
              <w:rPr>
                <w:rFonts w:hAnsi="Times New Roman" w:ascii="Times New Roman"/>
                <w:sz w:val="20"/>
                <w:szCs w:val="20"/>
              </w:rPr>
            </w:pPr>
            <w:r>
              <w:rPr>
                <w:rFonts w:hAnsi="Times New Roman" w:ascii="Times New Roman"/>
                <w:sz w:val="20"/>
                <w:szCs w:val="20"/>
              </w:rPr>
              <w:t>0,00</w:t>
            </w:r>
          </w:p>
        </w:tc>
      </w:tr>
    </w:tbl>
    <w:p w:rsidRDefault="00F277E0" w:rsidP="005F1ABE" w:rsidR="00F277E0">
      <w:pPr>
        <w:spacing w:after="120"/>
        <w:jc w:val="both"/>
        <w:rPr>
          <w:rFonts w:hAnsi="Times New Roman" w:ascii="Times New Roman"/>
          <w:sz w:val="24"/>
          <w:szCs w:val="24"/>
          <w:lang w:val="pl-PL"/>
        </w:rPr>
      </w:pPr>
    </w:p>
    <w:p w:rsidRDefault="00117ACF" w:rsidP="00117ACF" w:rsidR="00117ACF" w:rsidRPr="00116A9E">
      <w:pPr>
        <w:spacing w:after="0"/>
        <w:rPr>
          <w:rFonts w:eastAsia="Times New Roman" w:hAnsi="Times New Roman" w:ascii="Times New Roman"/>
          <w:bCs/>
          <w:sz w:val="24"/>
          <w:szCs w:val="24"/>
          <w:lang w:eastAsia="hr-HR"/>
        </w:rPr>
      </w:pPr>
      <w:r w:rsidRPr="00116A9E">
        <w:rPr>
          <w:rFonts w:eastAsia="Times New Roman" w:hAnsi="Times New Roman" w:ascii="Times New Roman"/>
          <w:bCs/>
          <w:sz w:val="24"/>
          <w:szCs w:val="24"/>
          <w:lang w:eastAsia="hr-HR"/>
        </w:rPr>
        <w:t>II. VIŠI ISPLATNI RED</w:t>
      </w:r>
    </w:p>
    <w:p w:rsidRDefault="00F277E0" w:rsidP="00117ACF" w:rsidR="00F277E0" w:rsidRPr="00117ACF">
      <w:pPr>
        <w:spacing w:after="0"/>
        <w:rPr>
          <w:rFonts w:eastAsia="Times New Roman" w:hAnsi="Times New Roman" w:ascii="Times New Roman"/>
          <w:bCs/>
          <w:sz w:val="20"/>
          <w:szCs w:val="20"/>
          <w:lang w:eastAsia="hr-HR"/>
        </w:rPr>
      </w:pPr>
    </w:p>
    <w:tbl>
      <w:tblPr>
        <w:tblW w:type="dxa" w:w="8788"/>
        <w:tblInd w:type="dxa" w:w="78"/>
        <w:tblLayout w:type="fixed"/>
        <w:tblLook w:val="0000" w:noVBand="0" w:noHBand="0" w:lastColumn="0" w:firstColumn="0" w:lastRow="0" w:firstRow="0"/>
      </w:tblPr>
      <w:tblGrid>
        <w:gridCol w:w="881"/>
        <w:gridCol w:w="2693"/>
        <w:gridCol w:w="1276"/>
        <w:gridCol w:w="1388"/>
        <w:gridCol w:w="1275"/>
        <w:gridCol w:w="1275"/>
      </w:tblGrid>
      <w:tr w:rsidTr="00F277E0" w:rsidR="00F277E0" w:rsidRPr="00117ACF">
        <w:trPr>
          <w:trHeight w:val="494"/>
        </w:trPr>
        <w:tc>
          <w:tcPr>
            <w:tcW w:type="dxa" w:w="881"/>
            <w:tcBorders>
              <w:top w:space="0" w:sz="6" w:color="auto" w:val="single"/>
              <w:left w:space="0" w:sz="6" w:color="auto" w:val="single"/>
              <w:bottom w:space="0" w:sz="6" w:color="auto" w:val="single"/>
              <w:right w:space="0" w:sz="6" w:color="auto" w:val="single"/>
            </w:tcBorders>
          </w:tcPr>
          <w:p w:rsidRDefault="00F277E0" w:rsidP="00117ACF"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R.br. prijave</w:t>
            </w:r>
          </w:p>
        </w:tc>
        <w:tc>
          <w:tcPr>
            <w:tcW w:type="dxa" w:w="2693"/>
            <w:tcBorders>
              <w:top w:space="0" w:sz="6" w:color="auto" w:val="single"/>
              <w:left w:space="0" w:sz="6" w:color="auto" w:val="single"/>
              <w:bottom w:space="0" w:sz="6" w:color="auto" w:val="single"/>
              <w:right w:space="0" w:sz="6" w:color="auto" w:val="single"/>
            </w:tcBorders>
          </w:tcPr>
          <w:p w:rsidRDefault="00F277E0" w:rsidP="00117ACF"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Vjerovnik i adresa</w:t>
            </w:r>
          </w:p>
        </w:tc>
        <w:tc>
          <w:tcPr>
            <w:tcW w:type="dxa" w:w="1276"/>
            <w:tcBorders>
              <w:top w:space="0" w:sz="6" w:color="auto" w:val="single"/>
              <w:left w:space="0" w:sz="6" w:color="auto" w:val="single"/>
              <w:bottom w:space="0" w:sz="6" w:color="auto" w:val="single"/>
              <w:right w:space="0" w:sz="6" w:color="auto" w:val="single"/>
            </w:tcBorders>
          </w:tcPr>
          <w:p w:rsidRDefault="00F277E0" w:rsidP="00117ACF" w:rsidR="00F277E0"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Priznato (kn)</w:t>
            </w:r>
          </w:p>
        </w:tc>
        <w:tc>
          <w:tcPr>
            <w:tcW w:type="dxa" w:w="1388"/>
            <w:tcBorders>
              <w:top w:space="0" w:sz="4" w:color="auto" w:val="single"/>
              <w:bottom w:space="0" w:sz="4" w:color="auto" w:val="single"/>
              <w:right w:space="0" w:sz="4" w:color="auto" w:val="single"/>
            </w:tcBorders>
            <w:shd w:fill="auto" w:color="auto" w:val="clear"/>
          </w:tcPr>
          <w:p w:rsidRDefault="00F277E0" w:rsidP="00117ACF" w:rsidR="00F277E0" w:rsidRPr="00117ACF">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Prijedlog završne diobe</w:t>
            </w:r>
            <w:r w:rsidRPr="00117ACF">
              <w:rPr>
                <w:rFonts w:eastAsia="Times New Roman" w:hAnsi="Times New Roman" w:ascii="Times New Roman"/>
                <w:color w:val="000000"/>
                <w:sz w:val="20"/>
                <w:szCs w:val="20"/>
                <w:lang w:eastAsia="hr-HR"/>
              </w:rPr>
              <w:t xml:space="preserve"> (kn)</w:t>
            </w:r>
          </w:p>
        </w:tc>
        <w:tc>
          <w:tcPr>
            <w:tcW w:type="dxa" w:w="1275"/>
            <w:tcBorders>
              <w:top w:space="0" w:sz="4" w:color="auto" w:val="single"/>
              <w:bottom w:space="0" w:sz="4" w:color="auto" w:val="single"/>
              <w:right w:space="0" w:sz="4" w:color="auto" w:val="single"/>
            </w:tcBorders>
          </w:tcPr>
          <w:p w:rsidRDefault="00F277E0" w:rsidP="00F277E0" w:rsidR="00F277E0">
            <w:pPr>
              <w:rPr>
                <w:rFonts w:hAnsi="Times New Roman" w:ascii="Times New Roman"/>
                <w:sz w:val="20"/>
                <w:szCs w:val="20"/>
              </w:rPr>
            </w:pPr>
            <w:r>
              <w:rPr>
                <w:rFonts w:hAnsi="Times New Roman" w:ascii="Times New Roman"/>
                <w:sz w:val="20"/>
                <w:szCs w:val="20"/>
              </w:rPr>
              <w:t>Prijedlog  % namirenja</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16A9E" w:rsidP="00F277E0" w:rsidR="00F277E0" w:rsidRPr="00117ACF">
            <w:pPr>
              <w:rPr>
                <w:rFonts w:hAnsi="Times New Roman" w:ascii="Times New Roman"/>
                <w:sz w:val="20"/>
                <w:szCs w:val="20"/>
              </w:rPr>
            </w:pPr>
            <w:r>
              <w:rPr>
                <w:rFonts w:hAnsi="Times New Roman" w:ascii="Times New Roman"/>
                <w:sz w:val="20"/>
                <w:szCs w:val="20"/>
              </w:rPr>
              <w:t xml:space="preserve">Preostali </w:t>
            </w:r>
            <w:r w:rsidR="00F277E0">
              <w:rPr>
                <w:rFonts w:hAnsi="Times New Roman" w:ascii="Times New Roman"/>
                <w:sz w:val="20"/>
                <w:szCs w:val="20"/>
              </w:rPr>
              <w:t>iznos</w:t>
            </w:r>
            <w:r w:rsidR="00F277E0" w:rsidRPr="00117ACF">
              <w:rPr>
                <w:rFonts w:hAnsi="Times New Roman" w:ascii="Times New Roman"/>
                <w:sz w:val="20"/>
                <w:szCs w:val="20"/>
              </w:rPr>
              <w:t xml:space="preserve"> (kn)</w:t>
            </w:r>
          </w:p>
        </w:tc>
      </w:tr>
      <w:tr w:rsidTr="00F277E0" w:rsidR="00195FB8" w:rsidRPr="00117ACF">
        <w:trPr>
          <w:trHeight w:val="700"/>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1</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VIPnet d.o.o Vrtni Put 1</w:t>
            </w:r>
            <w:r>
              <w:rPr>
                <w:rFonts w:hAnsi="Times New Roman" w:ascii="Times New Roman"/>
                <w:color w:themeTint="D9" w:themeColor="text1" w:val="262626"/>
                <w:sz w:val="20"/>
                <w:szCs w:val="20"/>
              </w:rPr>
              <w:t xml:space="preserve">, Zagreb, OIB: </w:t>
            </w:r>
            <w:r w:rsidRPr="004E696C">
              <w:rPr>
                <w:rFonts w:hAnsi="Times New Roman" w:ascii="Times New Roman"/>
                <w:color w:themeTint="D9" w:themeColor="text1" w:val="262626"/>
                <w:sz w:val="20"/>
                <w:szCs w:val="20"/>
              </w:rPr>
              <w:t>29524210204</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1,654.98</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1,478.32</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176.66</w:t>
            </w:r>
          </w:p>
        </w:tc>
      </w:tr>
      <w:tr w:rsidTr="00F277E0" w:rsidR="00195FB8" w:rsidRPr="00117ACF">
        <w:trPr>
          <w:trHeight w:val="653"/>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2</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 xml:space="preserve">TRIGLAV OSIGURANJE d.d. </w:t>
            </w:r>
            <w:r>
              <w:rPr>
                <w:rFonts w:hAnsi="Times New Roman" w:ascii="Times New Roman"/>
                <w:color w:themeTint="D9" w:themeColor="text1" w:val="262626"/>
                <w:sz w:val="20"/>
                <w:szCs w:val="20"/>
              </w:rPr>
              <w:t xml:space="preserve"> Zagreb, </w:t>
            </w:r>
            <w:r w:rsidRPr="004E696C">
              <w:rPr>
                <w:rFonts w:hAnsi="Times New Roman" w:ascii="Times New Roman"/>
                <w:color w:themeTint="D9" w:themeColor="text1" w:val="262626"/>
                <w:sz w:val="20"/>
                <w:szCs w:val="20"/>
              </w:rPr>
              <w:t>Antuna Heinza 4</w:t>
            </w:r>
            <w:r>
              <w:rPr>
                <w:rFonts w:hAnsi="Times New Roman" w:ascii="Times New Roman"/>
                <w:color w:themeTint="D9" w:themeColor="text1" w:val="262626"/>
                <w:sz w:val="20"/>
                <w:szCs w:val="20"/>
              </w:rPr>
              <w:t xml:space="preserve">, OIB: </w:t>
            </w:r>
            <w:r w:rsidRPr="004E696C">
              <w:rPr>
                <w:rFonts w:hAnsi="Times New Roman" w:ascii="Times New Roman"/>
                <w:color w:themeTint="D9" w:themeColor="text1" w:val="262626"/>
                <w:sz w:val="20"/>
                <w:szCs w:val="20"/>
              </w:rPr>
              <w:t>29743547503</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26,573.83</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23,737.19</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2,836.64</w:t>
            </w:r>
          </w:p>
        </w:tc>
      </w:tr>
      <w:tr w:rsidTr="00F277E0" w:rsidR="00195FB8" w:rsidRPr="00117ACF">
        <w:trPr>
          <w:trHeight w:val="705"/>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3</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HRVATSKE VODE</w:t>
            </w:r>
            <w:r>
              <w:rPr>
                <w:rFonts w:hAnsi="Times New Roman" w:ascii="Times New Roman"/>
                <w:color w:themeTint="D9" w:themeColor="text1" w:val="262626"/>
                <w:sz w:val="20"/>
                <w:szCs w:val="20"/>
              </w:rPr>
              <w:t>, Zagreb,</w:t>
            </w:r>
            <w:r w:rsidRPr="004E696C">
              <w:rPr>
                <w:rFonts w:hAnsi="Times New Roman" w:ascii="Times New Roman"/>
                <w:color w:themeTint="D9" w:themeColor="text1" w:val="262626"/>
                <w:sz w:val="20"/>
                <w:szCs w:val="20"/>
              </w:rPr>
              <w:t xml:space="preserve"> Ul. grada Vukovara 220</w:t>
            </w:r>
            <w:r>
              <w:rPr>
                <w:rFonts w:hAnsi="Times New Roman" w:ascii="Times New Roman"/>
                <w:color w:themeTint="D9" w:themeColor="text1" w:val="262626"/>
                <w:sz w:val="20"/>
                <w:szCs w:val="20"/>
              </w:rPr>
              <w:t xml:space="preserve">, OIB: </w:t>
            </w:r>
            <w:r w:rsidRPr="004E696C">
              <w:rPr>
                <w:rFonts w:hAnsi="Times New Roman" w:ascii="Times New Roman"/>
                <w:color w:themeTint="D9" w:themeColor="text1" w:val="262626"/>
                <w:sz w:val="20"/>
                <w:szCs w:val="20"/>
              </w:rPr>
              <w:t>28921383001</w:t>
            </w:r>
          </w:p>
        </w:tc>
        <w:tc>
          <w:tcPr>
            <w:tcW w:type="dxa" w:w="1276"/>
            <w:tcBorders>
              <w:top w:space="0" w:sz="6" w:color="auto" w:val="single"/>
              <w:left w:space="0" w:sz="6" w:color="auto" w:val="single"/>
              <w:bottom w:space="0" w:sz="4"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719.08</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642.32</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76.76</w:t>
            </w:r>
          </w:p>
        </w:tc>
      </w:tr>
      <w:tr w:rsidTr="00F277E0" w:rsidR="00195FB8" w:rsidRPr="00117ACF">
        <w:trPr>
          <w:trHeight w:val="688"/>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4</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GRAD ZAGREB TRG S.RADIĆA 1</w:t>
            </w:r>
            <w:r>
              <w:rPr>
                <w:rFonts w:hAnsi="Times New Roman" w:ascii="Times New Roman"/>
                <w:color w:themeTint="D9" w:themeColor="text1" w:val="262626"/>
                <w:sz w:val="20"/>
                <w:szCs w:val="20"/>
              </w:rPr>
              <w:t>, Zagreb, OIB:</w:t>
            </w:r>
            <w:r w:rsidRPr="004E696C">
              <w:rPr>
                <w:rFonts w:hAnsi="Times New Roman" w:ascii="Times New Roman"/>
                <w:color w:themeTint="D9" w:themeColor="text1" w:val="262626"/>
                <w:sz w:val="20"/>
                <w:szCs w:val="20"/>
              </w:rPr>
              <w:t xml:space="preserve"> 61817894937</w:t>
            </w:r>
          </w:p>
        </w:tc>
        <w:tc>
          <w:tcPr>
            <w:tcW w:type="dxa" w:w="1276"/>
            <w:tcBorders>
              <w:top w:space="0" w:sz="4"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3,145.62</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2,809.84</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335.78</w:t>
            </w:r>
          </w:p>
        </w:tc>
      </w:tr>
      <w:tr w:rsidTr="00F277E0" w:rsidR="00195FB8" w:rsidRPr="00117ACF">
        <w:trPr>
          <w:trHeight w:val="621"/>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5</w:t>
            </w:r>
          </w:p>
        </w:tc>
        <w:tc>
          <w:tcPr>
            <w:tcW w:type="dxa" w:w="2693"/>
            <w:tcBorders>
              <w:top w:space="0" w:sz="6" w:color="auto" w:val="single"/>
              <w:left w:space="0" w:sz="6" w:color="auto" w:val="single"/>
              <w:bottom w:space="0" w:sz="6" w:color="auto" w:val="single"/>
              <w:right w:space="0" w:sz="6" w:color="auto" w:val="single"/>
            </w:tcBorders>
          </w:tcPr>
          <w:p w:rsidRDefault="00195FB8" w:rsidP="003C0D2C" w:rsidR="00195FB8">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SPLITSKA BANKA D.D.</w:t>
            </w:r>
          </w:p>
          <w:p w:rsidRDefault="00195FB8" w:rsidP="003C0D2C" w:rsidR="00195FB8" w:rsidRPr="004E696C">
            <w:pPr>
              <w:rPr>
                <w:rFonts w:hAnsi="Times New Roman" w:ascii="Times New Roman"/>
                <w:color w:themeTint="D9" w:themeColor="text1" w:val="262626"/>
                <w:sz w:val="20"/>
                <w:szCs w:val="20"/>
              </w:rPr>
            </w:pPr>
            <w:r>
              <w:rPr>
                <w:rFonts w:hAnsi="Times New Roman" w:ascii="Times New Roman"/>
                <w:color w:themeTint="D9" w:themeColor="text1" w:val="262626"/>
                <w:sz w:val="20"/>
                <w:szCs w:val="20"/>
              </w:rPr>
              <w:t xml:space="preserve">(ranije: </w:t>
            </w:r>
            <w:r w:rsidRPr="004E696C">
              <w:rPr>
                <w:rFonts w:hAnsi="Times New Roman" w:ascii="Times New Roman"/>
                <w:color w:themeTint="D9" w:themeColor="text1" w:val="262626"/>
                <w:sz w:val="20"/>
                <w:szCs w:val="20"/>
              </w:rPr>
              <w:t xml:space="preserve"> </w:t>
            </w:r>
            <w:r w:rsidRPr="003C0D2C">
              <w:rPr>
                <w:rFonts w:hAnsi="Times New Roman" w:ascii="Times New Roman"/>
                <w:color w:themeTint="D9" w:themeColor="text1" w:val="262626"/>
                <w:sz w:val="20"/>
                <w:szCs w:val="20"/>
              </w:rPr>
              <w:t>SOCIETE GENERALE - SPLITSKA BANKA D.D</w:t>
            </w:r>
            <w:r>
              <w:rPr>
                <w:rFonts w:hAnsi="Times New Roman" w:ascii="Times New Roman"/>
                <w:color w:themeTint="D9" w:themeColor="text1" w:val="262626"/>
                <w:sz w:val="20"/>
                <w:szCs w:val="20"/>
              </w:rPr>
              <w:t>)</w:t>
            </w:r>
            <w:r w:rsidRPr="003C0D2C">
              <w:rPr>
                <w:rFonts w:hAnsi="Times New Roman" w:ascii="Times New Roman"/>
                <w:color w:themeTint="D9" w:themeColor="text1" w:val="262626"/>
                <w:sz w:val="20"/>
                <w:szCs w:val="20"/>
              </w:rPr>
              <w:t xml:space="preserve"> </w:t>
            </w:r>
            <w:r w:rsidRPr="00F45685">
              <w:rPr>
                <w:rFonts w:hAnsi="Times New Roman" w:ascii="Times New Roman"/>
                <w:sz w:val="20"/>
                <w:szCs w:val="20"/>
              </w:rPr>
              <w:t xml:space="preserve">Split, Domovinskog rata 61 OIB: </w:t>
            </w:r>
            <w:r w:rsidRPr="004E696C">
              <w:rPr>
                <w:rFonts w:hAnsi="Times New Roman" w:ascii="Times New Roman"/>
                <w:color w:themeTint="D9" w:themeColor="text1" w:val="262626"/>
                <w:sz w:val="20"/>
                <w:szCs w:val="20"/>
              </w:rPr>
              <w:t>69326397242</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738.60</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659.76</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78.84</w:t>
            </w:r>
          </w:p>
        </w:tc>
      </w:tr>
      <w:tr w:rsidTr="00F277E0" w:rsidR="00195FB8" w:rsidRPr="00117ACF">
        <w:trPr>
          <w:trHeight w:val="598"/>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6</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 xml:space="preserve">ZAGREBAČKI HOLDING d.o.o. </w:t>
            </w:r>
            <w:r>
              <w:rPr>
                <w:rFonts w:hAnsi="Times New Roman" w:ascii="Times New Roman"/>
                <w:color w:themeTint="D9" w:themeColor="text1" w:val="262626"/>
                <w:sz w:val="20"/>
                <w:szCs w:val="20"/>
              </w:rPr>
              <w:t xml:space="preserve">Zagreb, </w:t>
            </w:r>
            <w:r w:rsidRPr="004E696C">
              <w:rPr>
                <w:rFonts w:hAnsi="Times New Roman" w:ascii="Times New Roman"/>
                <w:color w:themeTint="D9" w:themeColor="text1" w:val="262626"/>
                <w:sz w:val="20"/>
                <w:szCs w:val="20"/>
              </w:rPr>
              <w:t>Ul. grada Vukovara 41</w:t>
            </w:r>
            <w:r>
              <w:rPr>
                <w:rFonts w:hAnsi="Times New Roman" w:ascii="Times New Roman"/>
                <w:color w:themeTint="D9" w:themeColor="text1" w:val="262626"/>
                <w:sz w:val="20"/>
                <w:szCs w:val="20"/>
              </w:rPr>
              <w:t xml:space="preserve">, OIB: </w:t>
            </w:r>
            <w:r w:rsidRPr="004E696C">
              <w:rPr>
                <w:rFonts w:hAnsi="Times New Roman" w:ascii="Times New Roman"/>
                <w:color w:themeTint="D9" w:themeColor="text1" w:val="262626"/>
                <w:sz w:val="20"/>
                <w:szCs w:val="20"/>
              </w:rPr>
              <w:t>85584865987</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5,129.72</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4,582.14</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547.58</w:t>
            </w:r>
          </w:p>
        </w:tc>
      </w:tr>
      <w:tr w:rsidTr="00F277E0" w:rsidR="00195FB8" w:rsidRPr="00117ACF">
        <w:trPr>
          <w:trHeight w:val="742"/>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7</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Republika Hrvatska - Ministarstvo financija, Porezna uprava, Podr.ured Sjev.Hrvatska</w:t>
            </w:r>
            <w:r>
              <w:rPr>
                <w:rFonts w:hAnsi="Times New Roman" w:ascii="Times New Roman"/>
                <w:color w:themeTint="D9" w:themeColor="text1" w:val="262626"/>
                <w:sz w:val="20"/>
                <w:szCs w:val="20"/>
              </w:rPr>
              <w:t>,Varaždin,</w:t>
            </w:r>
            <w:r w:rsidRPr="004E696C">
              <w:rPr>
                <w:rFonts w:hAnsi="Times New Roman" w:ascii="Times New Roman"/>
                <w:color w:themeTint="D9" w:themeColor="text1" w:val="262626"/>
                <w:sz w:val="20"/>
                <w:szCs w:val="20"/>
              </w:rPr>
              <w:t xml:space="preserve"> Graberje 1</w:t>
            </w:r>
            <w:r>
              <w:rPr>
                <w:rFonts w:hAnsi="Times New Roman" w:ascii="Times New Roman"/>
                <w:color w:themeTint="D9" w:themeColor="text1" w:val="262626"/>
                <w:sz w:val="20"/>
                <w:szCs w:val="20"/>
              </w:rPr>
              <w:t xml:space="preserve">,OIB: </w:t>
            </w:r>
            <w:r w:rsidRPr="004E696C">
              <w:rPr>
                <w:rFonts w:hAnsi="Times New Roman" w:ascii="Times New Roman"/>
                <w:color w:themeTint="D9" w:themeColor="text1" w:val="262626"/>
                <w:sz w:val="20"/>
                <w:szCs w:val="20"/>
              </w:rPr>
              <w:t>52634238587</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4,461,537.20</w:t>
            </w:r>
          </w:p>
        </w:tc>
        <w:tc>
          <w:tcPr>
            <w:tcW w:type="dxa" w:w="1388"/>
            <w:tcBorders>
              <w:top w:space="0" w:sz="4" w:color="auto" w:val="single"/>
              <w:bottom w:space="0" w:sz="4" w:color="auto" w:val="single"/>
              <w:right w:space="0" w:sz="4" w:color="auto" w:val="single"/>
            </w:tcBorders>
            <w:shd w:fill="auto" w:color="auto" w:val="clear"/>
          </w:tcPr>
          <w:p w:rsidRDefault="00195FB8" w:rsidP="0026542F" w:rsidR="00195FB8" w:rsidRPr="00195FB8">
            <w:pPr>
              <w:jc w:val="right"/>
              <w:rPr>
                <w:rFonts w:hAnsi="Times New Roman" w:ascii="Times New Roman"/>
                <w:sz w:val="20"/>
                <w:szCs w:val="20"/>
              </w:rPr>
            </w:pPr>
            <w:r w:rsidRPr="00195FB8">
              <w:rPr>
                <w:rFonts w:hAnsi="Times New Roman" w:ascii="Times New Roman"/>
                <w:sz w:val="20"/>
                <w:szCs w:val="20"/>
              </w:rPr>
              <w:t>3,985,287.0</w:t>
            </w:r>
            <w:r w:rsidR="0026542F">
              <w:rPr>
                <w:rFonts w:hAnsi="Times New Roman" w:ascii="Times New Roman"/>
                <w:sz w:val="20"/>
                <w:szCs w:val="20"/>
              </w:rPr>
              <w:t>8</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26542F" w:rsidR="00195FB8" w:rsidRPr="00195FB8">
            <w:pPr>
              <w:jc w:val="right"/>
              <w:rPr>
                <w:rFonts w:hAnsi="Times New Roman" w:ascii="Times New Roman"/>
                <w:sz w:val="20"/>
                <w:szCs w:val="20"/>
              </w:rPr>
            </w:pPr>
            <w:r w:rsidRPr="00195FB8">
              <w:rPr>
                <w:rFonts w:hAnsi="Times New Roman" w:ascii="Times New Roman"/>
                <w:sz w:val="20"/>
                <w:szCs w:val="20"/>
              </w:rPr>
              <w:t>476,250.1</w:t>
            </w:r>
            <w:r w:rsidR="0026542F">
              <w:rPr>
                <w:rFonts w:hAnsi="Times New Roman" w:ascii="Times New Roman"/>
                <w:sz w:val="20"/>
                <w:szCs w:val="20"/>
              </w:rPr>
              <w:t>2</w:t>
            </w:r>
          </w:p>
        </w:tc>
      </w:tr>
      <w:tr w:rsidTr="00F277E0" w:rsidR="00195FB8" w:rsidRPr="00117ACF">
        <w:trPr>
          <w:trHeight w:val="582"/>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8</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HRVATSKA RADIOTELEVIZIJA, javna ustanova</w:t>
            </w:r>
            <w:r>
              <w:rPr>
                <w:rFonts w:hAnsi="Times New Roman" w:ascii="Times New Roman"/>
                <w:color w:themeTint="D9" w:themeColor="text1" w:val="262626"/>
                <w:sz w:val="20"/>
                <w:szCs w:val="20"/>
              </w:rPr>
              <w:t>, Zagreb</w:t>
            </w:r>
            <w:r w:rsidRPr="004E696C">
              <w:rPr>
                <w:rFonts w:hAnsi="Times New Roman" w:ascii="Times New Roman"/>
                <w:color w:themeTint="D9" w:themeColor="text1" w:val="262626"/>
                <w:sz w:val="20"/>
                <w:szCs w:val="20"/>
              </w:rPr>
              <w:t xml:space="preserve"> Prisavlje 3</w:t>
            </w:r>
            <w:r>
              <w:rPr>
                <w:rFonts w:hAnsi="Times New Roman" w:ascii="Times New Roman"/>
                <w:color w:themeTint="D9" w:themeColor="text1" w:val="262626"/>
                <w:sz w:val="20"/>
                <w:szCs w:val="20"/>
              </w:rPr>
              <w:t xml:space="preserve">, OIB: </w:t>
            </w:r>
            <w:r w:rsidRPr="004E696C">
              <w:rPr>
                <w:rFonts w:hAnsi="Times New Roman" w:ascii="Times New Roman"/>
                <w:color w:themeTint="D9" w:themeColor="text1" w:val="262626"/>
                <w:sz w:val="20"/>
                <w:szCs w:val="20"/>
              </w:rPr>
              <w:t>68419124305</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17,904.76</w:t>
            </w:r>
          </w:p>
        </w:tc>
        <w:tc>
          <w:tcPr>
            <w:tcW w:type="dxa" w:w="1388"/>
            <w:tcBorders>
              <w:top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15,993.50</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195FB8" w:rsidR="00195FB8" w:rsidRPr="00195FB8">
            <w:pPr>
              <w:jc w:val="right"/>
              <w:rPr>
                <w:rFonts w:hAnsi="Times New Roman" w:ascii="Times New Roman"/>
                <w:sz w:val="20"/>
                <w:szCs w:val="20"/>
              </w:rPr>
            </w:pPr>
            <w:r w:rsidRPr="00195FB8">
              <w:rPr>
                <w:rFonts w:hAnsi="Times New Roman" w:ascii="Times New Roman"/>
                <w:sz w:val="20"/>
                <w:szCs w:val="20"/>
              </w:rPr>
              <w:t>1,911.26</w:t>
            </w:r>
          </w:p>
        </w:tc>
      </w:tr>
      <w:tr w:rsidTr="00F277E0" w:rsidR="00195FB8" w:rsidRPr="00117ACF">
        <w:trPr>
          <w:trHeight w:val="727"/>
        </w:trPr>
        <w:tc>
          <w:tcPr>
            <w:tcW w:type="dxa" w:w="881"/>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 </w:t>
            </w:r>
          </w:p>
        </w:tc>
        <w:tc>
          <w:tcPr>
            <w:tcW w:type="dxa" w:w="2693"/>
            <w:tcBorders>
              <w:top w:space="0" w:sz="6" w:color="auto" w:val="single"/>
              <w:left w:space="0" w:sz="6" w:color="auto" w:val="single"/>
              <w:bottom w:space="0" w:sz="6" w:color="auto" w:val="single"/>
              <w:right w:space="0" w:sz="6" w:color="auto" w:val="single"/>
            </w:tcBorders>
          </w:tcPr>
          <w:p w:rsidRDefault="00195FB8" w:rsidP="009F05DA" w:rsidR="00195FB8" w:rsidRPr="004E696C">
            <w:pPr>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 UKUPNO</w:t>
            </w:r>
          </w:p>
        </w:tc>
        <w:tc>
          <w:tcPr>
            <w:tcW w:type="dxa" w:w="1276"/>
            <w:tcBorders>
              <w:top w:space="0" w:sz="6" w:color="auto" w:val="single"/>
              <w:left w:space="0" w:sz="6" w:color="auto" w:val="single"/>
              <w:bottom w:space="0" w:sz="6" w:color="auto" w:val="single"/>
              <w:right w:space="0" w:sz="6" w:color="auto" w:val="single"/>
            </w:tcBorders>
          </w:tcPr>
          <w:p w:rsidRDefault="00195FB8" w:rsidP="009F05DA" w:rsidR="00195FB8" w:rsidRPr="004E696C">
            <w:pPr>
              <w:jc w:val="right"/>
              <w:rPr>
                <w:rFonts w:hAnsi="Times New Roman" w:ascii="Times New Roman"/>
                <w:color w:themeTint="D9" w:themeColor="text1" w:val="262626"/>
                <w:sz w:val="20"/>
                <w:szCs w:val="20"/>
              </w:rPr>
            </w:pPr>
            <w:r w:rsidRPr="004E696C">
              <w:rPr>
                <w:rFonts w:hAnsi="Times New Roman" w:ascii="Times New Roman"/>
                <w:color w:themeTint="D9" w:themeColor="text1" w:val="262626"/>
                <w:sz w:val="20"/>
                <w:szCs w:val="20"/>
              </w:rPr>
              <w:t>4,517,403.79</w:t>
            </w:r>
          </w:p>
        </w:tc>
        <w:tc>
          <w:tcPr>
            <w:tcW w:type="dxa" w:w="1388"/>
            <w:tcBorders>
              <w:top w:space="0" w:sz="4" w:color="auto" w:val="single"/>
              <w:bottom w:space="0" w:sz="4" w:color="auto" w:val="single"/>
              <w:right w:space="0" w:sz="4" w:color="auto" w:val="single"/>
            </w:tcBorders>
            <w:shd w:fill="auto" w:color="auto" w:val="clear"/>
          </w:tcPr>
          <w:p w:rsidRDefault="00195FB8" w:rsidP="0026542F" w:rsidR="00195FB8" w:rsidRPr="00195FB8">
            <w:pPr>
              <w:jc w:val="right"/>
              <w:rPr>
                <w:rFonts w:hAnsi="Times New Roman" w:ascii="Times New Roman"/>
                <w:sz w:val="20"/>
                <w:szCs w:val="20"/>
              </w:rPr>
            </w:pPr>
            <w:r w:rsidRPr="00195FB8">
              <w:rPr>
                <w:rFonts w:hAnsi="Times New Roman" w:ascii="Times New Roman"/>
                <w:sz w:val="20"/>
                <w:szCs w:val="20"/>
              </w:rPr>
              <w:t>4,035,190.1</w:t>
            </w:r>
            <w:r w:rsidR="0026542F">
              <w:rPr>
                <w:rFonts w:hAnsi="Times New Roman" w:ascii="Times New Roman"/>
                <w:sz w:val="20"/>
                <w:szCs w:val="20"/>
              </w:rPr>
              <w:t>5</w:t>
            </w:r>
          </w:p>
        </w:tc>
        <w:tc>
          <w:tcPr>
            <w:tcW w:type="dxa" w:w="1275"/>
            <w:tcBorders>
              <w:top w:space="0" w:sz="4" w:color="auto" w:val="single"/>
              <w:bottom w:space="0" w:sz="4" w:color="auto" w:val="single"/>
              <w:right w:space="0" w:sz="4" w:color="auto" w:val="single"/>
            </w:tcBorders>
          </w:tcPr>
          <w:p w:rsidRDefault="00195FB8" w:rsidP="00697EAC" w:rsidR="00195FB8" w:rsidRPr="00117ACF">
            <w:pPr>
              <w:rPr>
                <w:rFonts w:hAnsi="Times New Roman" w:ascii="Times New Roman"/>
                <w:sz w:val="20"/>
                <w:szCs w:val="20"/>
              </w:rPr>
            </w:pPr>
            <w:r>
              <w:rPr>
                <w:rFonts w:hAnsi="Times New Roman" w:ascii="Times New Roman"/>
                <w:sz w:val="20"/>
                <w:szCs w:val="20"/>
              </w:rPr>
              <w:t>89.325425%</w:t>
            </w:r>
          </w:p>
        </w:tc>
        <w:tc>
          <w:tcPr>
            <w:tcW w:type="dxa" w:w="1275"/>
            <w:tcBorders>
              <w:top w:space="0" w:sz="4" w:color="auto" w:val="single"/>
              <w:left w:space="0" w:sz="4" w:color="auto" w:val="single"/>
              <w:bottom w:space="0" w:sz="4" w:color="auto" w:val="single"/>
              <w:right w:space="0" w:sz="4" w:color="auto" w:val="single"/>
            </w:tcBorders>
            <w:shd w:fill="auto" w:color="auto" w:val="clear"/>
          </w:tcPr>
          <w:p w:rsidRDefault="00195FB8" w:rsidP="0026542F" w:rsidR="00195FB8" w:rsidRPr="00195FB8">
            <w:pPr>
              <w:jc w:val="right"/>
              <w:rPr>
                <w:rFonts w:hAnsi="Times New Roman" w:ascii="Times New Roman"/>
                <w:sz w:val="20"/>
                <w:szCs w:val="20"/>
              </w:rPr>
            </w:pPr>
            <w:r w:rsidRPr="00195FB8">
              <w:rPr>
                <w:rFonts w:hAnsi="Times New Roman" w:ascii="Times New Roman"/>
                <w:sz w:val="20"/>
                <w:szCs w:val="20"/>
              </w:rPr>
              <w:t>482,213.6</w:t>
            </w:r>
            <w:r w:rsidR="0026542F">
              <w:rPr>
                <w:rFonts w:hAnsi="Times New Roman" w:ascii="Times New Roman"/>
                <w:sz w:val="20"/>
                <w:szCs w:val="20"/>
              </w:rPr>
              <w:t>4</w:t>
            </w:r>
          </w:p>
        </w:tc>
      </w:tr>
    </w:tbl>
    <w:p w:rsidRDefault="00117ACF" w:rsidP="00117ACF" w:rsidR="00117ACF" w:rsidRPr="00117ACF">
      <w:pPr>
        <w:spacing w:after="0"/>
        <w:rPr>
          <w:rFonts w:eastAsia="Times New Roman" w:hAnsi="Times New Roman" w:ascii="Times New Roman"/>
          <w:sz w:val="24"/>
          <w:szCs w:val="24"/>
          <w:lang w:eastAsia="hr-HR"/>
        </w:rPr>
      </w:pPr>
    </w:p>
    <w:p w:rsidRDefault="00117ACF" w:rsidP="00117ACF" w:rsidR="00117ACF" w:rsidRPr="00117ACF">
      <w:pPr>
        <w:spacing w:after="0"/>
        <w:rPr>
          <w:rFonts w:eastAsia="Times New Roman" w:hAnsi="Times New Roman" w:ascii="Times New Roman"/>
          <w:color w:val="FF0000"/>
          <w:sz w:val="24"/>
          <w:szCs w:val="24"/>
          <w:lang w:eastAsia="hr-HR"/>
        </w:rPr>
      </w:pPr>
    </w:p>
    <w:tbl>
      <w:tblPr>
        <w:tblW w:type="dxa" w:w="78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20"/>
        <w:gridCol w:w="720"/>
        <w:gridCol w:w="1645"/>
        <w:gridCol w:w="1701"/>
        <w:gridCol w:w="1559"/>
        <w:gridCol w:w="1541"/>
      </w:tblGrid>
      <w:tr w:rsidTr="00671860" w:rsidR="00671860" w:rsidRPr="00117ACF">
        <w:trPr>
          <w:trHeight w:val="531"/>
        </w:trPr>
        <w:tc>
          <w:tcPr>
            <w:tcW w:type="dxa" w:w="3085"/>
            <w:gridSpan w:val="3"/>
            <w:shd w:fill="auto" w:color="auto" w:val="clear"/>
            <w:noWrap/>
            <w:hideMark/>
          </w:tcPr>
          <w:p w:rsidRDefault="00671860" w:rsidP="00195FB8" w:rsidR="00671860" w:rsidRPr="00117ACF">
            <w:pPr>
              <w:spacing w:after="0"/>
              <w:rPr>
                <w:rFonts w:eastAsia="Times New Roman" w:hAnsi="Times New Roman" w:ascii="Times New Roman"/>
                <w:lang w:eastAsia="hr-HR"/>
              </w:rPr>
            </w:pPr>
            <w:r w:rsidRPr="00117ACF">
              <w:rPr>
                <w:rFonts w:eastAsia="Times New Roman" w:hAnsi="Times New Roman" w:ascii="Times New Roman"/>
                <w:lang w:eastAsia="hr-HR"/>
              </w:rPr>
              <w:t xml:space="preserve">Rekapitulacija </w:t>
            </w:r>
            <w:r w:rsidR="00195FB8">
              <w:rPr>
                <w:rFonts w:eastAsia="Times New Roman" w:hAnsi="Times New Roman" w:ascii="Times New Roman"/>
                <w:lang w:eastAsia="hr-HR"/>
              </w:rPr>
              <w:t>završne diobe</w:t>
            </w:r>
            <w:r w:rsidRPr="00117ACF">
              <w:rPr>
                <w:rFonts w:eastAsia="Times New Roman" w:hAnsi="Times New Roman" w:ascii="Times New Roman"/>
                <w:lang w:eastAsia="hr-HR"/>
              </w:rPr>
              <w:t>:</w:t>
            </w:r>
          </w:p>
        </w:tc>
        <w:tc>
          <w:tcPr>
            <w:tcW w:type="dxa" w:w="1701"/>
            <w:shd w:fill="auto" w:color="auto" w:val="clear"/>
            <w:hideMark/>
          </w:tcPr>
          <w:p w:rsidRDefault="00F45685" w:rsidP="00117ACF" w:rsidR="00671860" w:rsidRPr="00117ACF">
            <w:pPr>
              <w:spacing w:after="0"/>
              <w:rPr>
                <w:rFonts w:eastAsia="Times New Roman" w:hAnsi="Times New Roman" w:ascii="Times New Roman"/>
                <w:lang w:eastAsia="hr-HR"/>
              </w:rPr>
            </w:pPr>
            <w:r>
              <w:rPr>
                <w:rFonts w:eastAsia="Times New Roman" w:hAnsi="Times New Roman" w:ascii="Times New Roman"/>
                <w:lang w:eastAsia="hr-HR"/>
              </w:rPr>
              <w:t>Utvrđeni iznos tražbine</w:t>
            </w:r>
            <w:r w:rsidR="00671860" w:rsidRPr="00117ACF">
              <w:rPr>
                <w:rFonts w:eastAsia="Times New Roman" w:hAnsi="Times New Roman" w:ascii="Times New Roman"/>
                <w:lang w:eastAsia="hr-HR"/>
              </w:rPr>
              <w:t xml:space="preserve"> (kn)</w:t>
            </w:r>
          </w:p>
        </w:tc>
        <w:tc>
          <w:tcPr>
            <w:tcW w:type="dxa" w:w="1559"/>
            <w:shd w:fill="auto" w:color="auto" w:val="clear"/>
            <w:hideMark/>
          </w:tcPr>
          <w:p w:rsidRDefault="00671860" w:rsidP="00117ACF" w:rsidR="00671860" w:rsidRPr="00195FB8">
            <w:pPr>
              <w:spacing w:after="0"/>
              <w:rPr>
                <w:rFonts w:eastAsia="Times New Roman" w:hAnsi="Times New Roman" w:ascii="Times New Roman"/>
                <w:lang w:eastAsia="hr-HR"/>
              </w:rPr>
            </w:pPr>
            <w:r w:rsidRPr="00195FB8">
              <w:rPr>
                <w:rFonts w:eastAsia="Times New Roman" w:hAnsi="Times New Roman" w:ascii="Times New Roman"/>
                <w:lang w:eastAsia="hr-HR"/>
              </w:rPr>
              <w:t>Prijedlog završne diobe (kn)</w:t>
            </w:r>
          </w:p>
        </w:tc>
        <w:tc>
          <w:tcPr>
            <w:tcW w:type="dxa" w:w="1541"/>
            <w:shd w:fill="auto" w:color="auto" w:val="clear"/>
          </w:tcPr>
          <w:p w:rsidRDefault="00116A9E" w:rsidP="00117ACF" w:rsidR="00671860" w:rsidRPr="00195FB8">
            <w:pPr>
              <w:spacing w:after="0"/>
              <w:rPr>
                <w:rFonts w:eastAsia="Times New Roman" w:hAnsi="Times New Roman" w:ascii="Times New Roman"/>
                <w:lang w:eastAsia="hr-HR"/>
              </w:rPr>
            </w:pPr>
            <w:r w:rsidRPr="00195FB8">
              <w:rPr>
                <w:rFonts w:eastAsia="Times New Roman" w:hAnsi="Times New Roman" w:ascii="Times New Roman"/>
                <w:lang w:eastAsia="hr-HR"/>
              </w:rPr>
              <w:t>Preostali iznos</w:t>
            </w:r>
            <w:r w:rsidR="00671860" w:rsidRPr="00195FB8">
              <w:rPr>
                <w:rFonts w:eastAsia="Times New Roman" w:hAnsi="Times New Roman" w:ascii="Times New Roman"/>
                <w:lang w:eastAsia="hr-HR"/>
              </w:rPr>
              <w:t xml:space="preserve"> (kn)</w:t>
            </w:r>
          </w:p>
        </w:tc>
      </w:tr>
      <w:tr w:rsidTr="00671860" w:rsidR="00671860" w:rsidRPr="00117ACF">
        <w:trPr>
          <w:trHeight w:val="486"/>
        </w:trPr>
        <w:tc>
          <w:tcPr>
            <w:tcW w:type="dxa" w:w="3085"/>
            <w:gridSpan w:val="3"/>
            <w:shd w:fill="auto" w:color="auto" w:val="clear"/>
            <w:noWrap/>
            <w:hideMark/>
          </w:tcPr>
          <w:p w:rsidRDefault="00671860" w:rsidP="00117ACF" w:rsidR="00671860" w:rsidRPr="00117ACF">
            <w:pPr>
              <w:spacing w:after="0"/>
              <w:rPr>
                <w:rFonts w:eastAsia="Times New Roman" w:hAnsi="Times New Roman" w:ascii="Times New Roman"/>
                <w:lang w:eastAsia="hr-HR"/>
              </w:rPr>
            </w:pPr>
            <w:r w:rsidRPr="00117ACF">
              <w:rPr>
                <w:rFonts w:eastAsia="Times New Roman" w:hAnsi="Times New Roman" w:ascii="Times New Roman"/>
                <w:lang w:eastAsia="hr-HR"/>
              </w:rPr>
              <w:t>1.viši isplatni red</w:t>
            </w:r>
          </w:p>
        </w:tc>
        <w:tc>
          <w:tcPr>
            <w:tcW w:type="dxa" w:w="1701"/>
            <w:shd w:fill="auto" w:color="auto" w:val="clear"/>
            <w:noWrap/>
            <w:hideMark/>
          </w:tcPr>
          <w:p w:rsidRDefault="00671860" w:rsidP="00117ACF" w:rsidR="00671860" w:rsidRPr="00117ACF">
            <w:pPr>
              <w:spacing w:after="0"/>
              <w:jc w:val="right"/>
              <w:rPr>
                <w:rFonts w:eastAsia="Times New Roman" w:hAnsi="Times New Roman" w:ascii="Times New Roman"/>
                <w:lang w:eastAsia="hr-HR"/>
              </w:rPr>
            </w:pPr>
            <w:r w:rsidRPr="00671860">
              <w:rPr>
                <w:rFonts w:eastAsia="Times New Roman" w:hAnsi="Times New Roman" w:ascii="Times New Roman"/>
                <w:lang w:eastAsia="hr-HR"/>
              </w:rPr>
              <w:t>136,012.08</w:t>
            </w:r>
          </w:p>
        </w:tc>
        <w:tc>
          <w:tcPr>
            <w:tcW w:type="dxa" w:w="1559"/>
            <w:shd w:fill="auto" w:color="auto" w:val="clear"/>
            <w:noWrap/>
            <w:hideMark/>
          </w:tcPr>
          <w:p w:rsidRDefault="00671860" w:rsidP="00117ACF" w:rsidR="00671860" w:rsidRPr="00195FB8">
            <w:pPr>
              <w:spacing w:after="0"/>
              <w:jc w:val="right"/>
              <w:rPr>
                <w:rFonts w:eastAsia="Times New Roman" w:hAnsi="Times New Roman" w:ascii="Times New Roman"/>
                <w:lang w:eastAsia="hr-HR"/>
              </w:rPr>
            </w:pPr>
            <w:r w:rsidRPr="00195FB8">
              <w:rPr>
                <w:rFonts w:eastAsia="Times New Roman" w:hAnsi="Times New Roman" w:ascii="Times New Roman"/>
                <w:lang w:eastAsia="hr-HR"/>
              </w:rPr>
              <w:t>136,012.08</w:t>
            </w:r>
          </w:p>
        </w:tc>
        <w:tc>
          <w:tcPr>
            <w:tcW w:type="dxa" w:w="1541"/>
            <w:shd w:fill="auto" w:color="auto" w:val="clear"/>
          </w:tcPr>
          <w:p w:rsidRDefault="00671860" w:rsidP="00117ACF" w:rsidR="00671860" w:rsidRPr="00195FB8">
            <w:pPr>
              <w:spacing w:after="0"/>
              <w:jc w:val="right"/>
              <w:rPr>
                <w:rFonts w:eastAsia="Times New Roman" w:hAnsi="Times New Roman" w:ascii="Times New Roman"/>
                <w:lang w:eastAsia="hr-HR"/>
              </w:rPr>
            </w:pPr>
            <w:r w:rsidRPr="00195FB8">
              <w:rPr>
                <w:rFonts w:eastAsia="Times New Roman" w:hAnsi="Times New Roman" w:ascii="Times New Roman"/>
                <w:lang w:eastAsia="hr-HR"/>
              </w:rPr>
              <w:t>0,00</w:t>
            </w:r>
          </w:p>
        </w:tc>
      </w:tr>
      <w:tr w:rsidTr="007A6923" w:rsidR="00671860" w:rsidRPr="00117ACF">
        <w:trPr>
          <w:trHeight w:val="486"/>
        </w:trPr>
        <w:tc>
          <w:tcPr>
            <w:tcW w:type="dxa" w:w="3085"/>
            <w:gridSpan w:val="3"/>
            <w:tcBorders>
              <w:bottom w:space="0" w:sz="4" w:color="auto" w:val="single"/>
            </w:tcBorders>
            <w:shd w:fill="auto" w:color="auto" w:val="clear"/>
            <w:noWrap/>
            <w:hideMark/>
          </w:tcPr>
          <w:p w:rsidRDefault="00671860" w:rsidP="00117ACF" w:rsidR="00671860" w:rsidRPr="00117ACF">
            <w:pPr>
              <w:spacing w:after="0"/>
              <w:rPr>
                <w:rFonts w:eastAsia="Times New Roman" w:hAnsi="Times New Roman" w:ascii="Times New Roman"/>
                <w:lang w:eastAsia="hr-HR"/>
              </w:rPr>
            </w:pPr>
            <w:r w:rsidRPr="00117ACF">
              <w:rPr>
                <w:rFonts w:eastAsia="Times New Roman" w:hAnsi="Times New Roman" w:ascii="Times New Roman"/>
                <w:lang w:eastAsia="hr-HR"/>
              </w:rPr>
              <w:t>2. viši isplatni red</w:t>
            </w:r>
          </w:p>
        </w:tc>
        <w:tc>
          <w:tcPr>
            <w:tcW w:type="dxa" w:w="1701"/>
            <w:tcBorders>
              <w:bottom w:space="0" w:sz="4" w:color="auto" w:val="single"/>
            </w:tcBorders>
            <w:shd w:fill="auto" w:color="auto" w:val="clear"/>
            <w:noWrap/>
            <w:hideMark/>
          </w:tcPr>
          <w:p w:rsidRDefault="00671860" w:rsidP="00117ACF" w:rsidR="00671860" w:rsidRPr="00107AD4">
            <w:pPr>
              <w:spacing w:after="0"/>
              <w:jc w:val="right"/>
              <w:rPr>
                <w:rFonts w:eastAsia="Times New Roman" w:hAnsi="Times New Roman" w:ascii="Times New Roman"/>
                <w:lang w:eastAsia="hr-HR"/>
              </w:rPr>
            </w:pPr>
            <w:r w:rsidRPr="00107AD4">
              <w:rPr>
                <w:rFonts w:eastAsia="Times New Roman" w:hAnsi="Times New Roman" w:ascii="Times New Roman"/>
                <w:bCs/>
                <w:lang w:eastAsia="hr-HR"/>
              </w:rPr>
              <w:t>4,517,403.79</w:t>
            </w:r>
          </w:p>
        </w:tc>
        <w:tc>
          <w:tcPr>
            <w:tcW w:type="dxa" w:w="1559"/>
            <w:tcBorders>
              <w:bottom w:space="0" w:sz="4" w:color="auto" w:val="single"/>
            </w:tcBorders>
            <w:shd w:fill="auto" w:color="auto" w:val="clear"/>
            <w:noWrap/>
          </w:tcPr>
          <w:p w:rsidRDefault="00195FB8" w:rsidP="0026542F" w:rsidR="00671860" w:rsidRPr="00195FB8">
            <w:pPr>
              <w:spacing w:after="0"/>
              <w:jc w:val="right"/>
              <w:rPr>
                <w:rFonts w:eastAsia="Times New Roman" w:hAnsi="Times New Roman" w:ascii="Times New Roman"/>
                <w:lang w:eastAsia="hr-HR"/>
              </w:rPr>
            </w:pPr>
            <w:r w:rsidRPr="00195FB8">
              <w:rPr>
                <w:rFonts w:eastAsia="Times New Roman" w:hAnsi="Times New Roman" w:ascii="Times New Roman"/>
                <w:lang w:eastAsia="hr-HR"/>
              </w:rPr>
              <w:t>4,035,190.1</w:t>
            </w:r>
            <w:r w:rsidR="0026542F">
              <w:rPr>
                <w:rFonts w:eastAsia="Times New Roman" w:hAnsi="Times New Roman" w:ascii="Times New Roman"/>
                <w:lang w:eastAsia="hr-HR"/>
              </w:rPr>
              <w:t>5</w:t>
            </w:r>
          </w:p>
        </w:tc>
        <w:tc>
          <w:tcPr>
            <w:tcW w:type="dxa" w:w="1541"/>
            <w:tcBorders>
              <w:bottom w:space="0" w:sz="4" w:color="auto" w:val="single"/>
            </w:tcBorders>
            <w:shd w:fill="auto" w:color="auto" w:val="clear"/>
          </w:tcPr>
          <w:p w:rsidRDefault="0026542F" w:rsidP="00117ACF" w:rsidR="00671860" w:rsidRPr="00195FB8">
            <w:pPr>
              <w:spacing w:after="0"/>
              <w:jc w:val="right"/>
              <w:rPr>
                <w:rFonts w:eastAsia="Times New Roman" w:hAnsi="Times New Roman" w:ascii="Times New Roman"/>
                <w:lang w:eastAsia="hr-HR"/>
              </w:rPr>
            </w:pPr>
            <w:r>
              <w:rPr>
                <w:rFonts w:eastAsia="Times New Roman" w:hAnsi="Times New Roman" w:ascii="Times New Roman"/>
                <w:lang w:eastAsia="hr-HR"/>
              </w:rPr>
              <w:t>482,213.64</w:t>
            </w:r>
          </w:p>
        </w:tc>
      </w:tr>
      <w:tr w:rsidTr="007A6923" w:rsidR="00671860" w:rsidRPr="00117ACF">
        <w:trPr>
          <w:trHeight w:val="305"/>
        </w:trPr>
        <w:tc>
          <w:tcPr>
            <w:tcW w:type="dxa" w:w="720"/>
            <w:tcBorders>
              <w:top w:space="0" w:sz="4" w:color="auto" w:val="single"/>
              <w:right w:val="nil"/>
            </w:tcBorders>
            <w:shd w:fill="auto" w:color="auto" w:val="clear"/>
            <w:hideMark/>
          </w:tcPr>
          <w:p w:rsidRDefault="00671860" w:rsidP="00117ACF" w:rsidR="00671860" w:rsidRPr="00117ACF">
            <w:pPr>
              <w:spacing w:after="0"/>
              <w:rPr>
                <w:rFonts w:eastAsia="Times New Roman" w:hAnsi="Times New Roman" w:ascii="Times New Roman"/>
                <w:lang w:eastAsia="hr-HR"/>
              </w:rPr>
            </w:pPr>
          </w:p>
        </w:tc>
        <w:tc>
          <w:tcPr>
            <w:tcW w:type="dxa" w:w="720"/>
            <w:tcBorders>
              <w:top w:space="0" w:sz="4" w:color="auto" w:val="single"/>
              <w:left w:val="nil"/>
              <w:bottom w:space="0" w:sz="4" w:color="auto" w:val="single"/>
              <w:right w:val="nil"/>
            </w:tcBorders>
            <w:shd w:fill="auto" w:color="auto" w:val="clear"/>
            <w:hideMark/>
          </w:tcPr>
          <w:p w:rsidRDefault="00671860" w:rsidP="00117ACF" w:rsidR="00671860" w:rsidRPr="00117ACF">
            <w:pPr>
              <w:spacing w:after="0"/>
              <w:rPr>
                <w:rFonts w:eastAsia="Times New Roman" w:hAnsi="Times New Roman" w:ascii="Times New Roman"/>
                <w:lang w:eastAsia="hr-HR"/>
              </w:rPr>
            </w:pPr>
          </w:p>
        </w:tc>
        <w:tc>
          <w:tcPr>
            <w:tcW w:type="dxa" w:w="1645"/>
            <w:tcBorders>
              <w:top w:space="0" w:sz="4" w:color="auto" w:val="single"/>
              <w:left w:val="nil"/>
            </w:tcBorders>
            <w:shd w:fill="auto" w:color="auto" w:val="clear"/>
            <w:hideMark/>
          </w:tcPr>
          <w:p w:rsidRDefault="00671860" w:rsidP="00117ACF" w:rsidR="00671860" w:rsidRPr="00117ACF">
            <w:pPr>
              <w:spacing w:after="0"/>
              <w:rPr>
                <w:rFonts w:eastAsia="Times New Roman" w:hAnsi="Times New Roman" w:ascii="Times New Roman"/>
                <w:bCs/>
                <w:lang w:eastAsia="hr-HR"/>
              </w:rPr>
            </w:pPr>
            <w:r w:rsidRPr="00117ACF">
              <w:rPr>
                <w:rFonts w:eastAsia="Times New Roman" w:hAnsi="Times New Roman" w:ascii="Times New Roman"/>
                <w:bCs/>
                <w:lang w:eastAsia="hr-HR"/>
              </w:rPr>
              <w:t xml:space="preserve">       UKUPNO</w:t>
            </w:r>
          </w:p>
        </w:tc>
        <w:tc>
          <w:tcPr>
            <w:tcW w:type="dxa" w:w="1701"/>
            <w:tcBorders>
              <w:top w:space="0" w:sz="4" w:color="auto" w:val="single"/>
            </w:tcBorders>
            <w:shd w:fill="auto" w:color="auto" w:val="clear"/>
            <w:hideMark/>
          </w:tcPr>
          <w:p w:rsidRDefault="00107AD4" w:rsidP="00117ACF" w:rsidR="00671860" w:rsidRPr="00107AD4">
            <w:pPr>
              <w:spacing w:after="0"/>
              <w:jc w:val="right"/>
              <w:rPr>
                <w:rFonts w:eastAsia="Times New Roman" w:hAnsi="Times New Roman" w:ascii="Times New Roman"/>
                <w:lang w:eastAsia="hr-HR"/>
              </w:rPr>
            </w:pPr>
            <w:r w:rsidRPr="00107AD4">
              <w:rPr>
                <w:rFonts w:eastAsia="Times New Roman" w:hAnsi="Times New Roman" w:ascii="Times New Roman"/>
                <w:lang w:eastAsia="hr-HR"/>
              </w:rPr>
              <w:t>4.653.415,87</w:t>
            </w:r>
          </w:p>
        </w:tc>
        <w:tc>
          <w:tcPr>
            <w:tcW w:type="dxa" w:w="1559"/>
            <w:tcBorders>
              <w:top w:space="0" w:sz="4" w:color="auto" w:val="single"/>
            </w:tcBorders>
            <w:shd w:fill="auto" w:color="auto" w:val="clear"/>
          </w:tcPr>
          <w:p w:rsidRDefault="00195FB8" w:rsidP="00117ACF" w:rsidR="00671860" w:rsidRPr="00A966D0">
            <w:pPr>
              <w:spacing w:after="0"/>
              <w:jc w:val="right"/>
              <w:rPr>
                <w:rFonts w:eastAsia="Times New Roman" w:hAnsi="Times New Roman" w:ascii="Times New Roman"/>
                <w:lang w:eastAsia="hr-HR"/>
              </w:rPr>
            </w:pPr>
            <w:r w:rsidRPr="00A966D0">
              <w:rPr>
                <w:rFonts w:eastAsia="Times New Roman" w:hAnsi="Times New Roman" w:ascii="Times New Roman"/>
                <w:lang w:eastAsia="hr-HR"/>
              </w:rPr>
              <w:t>4.171.202,23</w:t>
            </w:r>
          </w:p>
        </w:tc>
        <w:tc>
          <w:tcPr>
            <w:tcW w:type="dxa" w:w="1541"/>
            <w:tcBorders>
              <w:top w:space="0" w:sz="4" w:color="auto" w:val="single"/>
            </w:tcBorders>
            <w:shd w:fill="auto" w:color="auto" w:val="clear"/>
          </w:tcPr>
          <w:p w:rsidRDefault="007A6923" w:rsidP="0026542F" w:rsidR="00671860" w:rsidRPr="00A966D0">
            <w:pPr>
              <w:spacing w:after="0"/>
              <w:jc w:val="right"/>
              <w:rPr>
                <w:rFonts w:eastAsia="Times New Roman" w:hAnsi="Times New Roman" w:ascii="Times New Roman"/>
                <w:lang w:eastAsia="hr-HR"/>
              </w:rPr>
            </w:pPr>
            <w:r w:rsidRPr="00A966D0">
              <w:rPr>
                <w:rFonts w:eastAsia="Times New Roman" w:hAnsi="Times New Roman" w:ascii="Times New Roman"/>
                <w:lang w:eastAsia="hr-HR"/>
              </w:rPr>
              <w:t>482.213,6</w:t>
            </w:r>
            <w:r w:rsidR="0026542F">
              <w:rPr>
                <w:rFonts w:eastAsia="Times New Roman" w:hAnsi="Times New Roman" w:ascii="Times New Roman"/>
                <w:lang w:eastAsia="hr-HR"/>
              </w:rPr>
              <w:t>4</w:t>
            </w:r>
          </w:p>
        </w:tc>
      </w:tr>
    </w:tbl>
    <w:p w:rsidRDefault="00117ACF" w:rsidP="00117ACF" w:rsidR="00117ACF" w:rsidRPr="00117ACF">
      <w:pPr>
        <w:spacing w:after="0"/>
        <w:rPr>
          <w:rFonts w:eastAsia="Times New Roman" w:hAnsi="Times New Roman" w:ascii="Times New Roman"/>
          <w:sz w:val="24"/>
          <w:szCs w:val="24"/>
          <w:lang w:eastAsia="hr-HR"/>
        </w:rPr>
      </w:pPr>
    </w:p>
    <w:p w:rsidRDefault="00671860" w:rsidP="00117ACF" w:rsidR="00671860" w:rsidRPr="00107AD4">
      <w:pPr>
        <w:spacing w:after="0"/>
        <w:rPr>
          <w:rFonts w:eastAsia="Times New Roman" w:hAnsi="Times New Roman" w:ascii="Times New Roman"/>
          <w:sz w:val="24"/>
          <w:szCs w:val="24"/>
          <w:lang w:eastAsia="hr-HR"/>
        </w:rPr>
      </w:pPr>
      <w:r w:rsidRPr="00107AD4">
        <w:rPr>
          <w:rFonts w:eastAsia="Times New Roman" w:hAnsi="Times New Roman" w:ascii="Times New Roman"/>
          <w:sz w:val="24"/>
          <w:szCs w:val="24"/>
          <w:lang w:eastAsia="hr-HR"/>
        </w:rPr>
        <w:lastRenderedPageBreak/>
        <w:t xml:space="preserve">Rezervacije za tražbine stečajnih vjerovnika čije tražbine se </w:t>
      </w:r>
      <w:r w:rsidRPr="00107AD4">
        <w:rPr>
          <w:rFonts w:eastAsia="Times New Roman" w:hAnsi="Times New Roman" w:ascii="Times New Roman"/>
          <w:b/>
          <w:sz w:val="24"/>
          <w:szCs w:val="24"/>
          <w:u w:val="single"/>
          <w:lang w:eastAsia="hr-HR"/>
        </w:rPr>
        <w:t>ne uzimaju u obzir</w:t>
      </w:r>
      <w:r w:rsidRPr="00107AD4">
        <w:rPr>
          <w:rFonts w:eastAsia="Times New Roman" w:hAnsi="Times New Roman" w:ascii="Times New Roman"/>
          <w:sz w:val="24"/>
          <w:szCs w:val="24"/>
          <w:lang w:eastAsia="hr-HR"/>
        </w:rPr>
        <w:t xml:space="preserve"> pri završnoj diobi:</w:t>
      </w:r>
    </w:p>
    <w:p w:rsidRDefault="00671860" w:rsidP="00117ACF" w:rsidR="00671860">
      <w:pPr>
        <w:spacing w:after="0"/>
        <w:rPr>
          <w:rFonts w:eastAsia="Times New Roman" w:hAnsi="Times New Roman" w:ascii="Times New Roman"/>
          <w:sz w:val="20"/>
          <w:szCs w:val="20"/>
          <w:lang w:eastAsia="hr-HR"/>
        </w:rPr>
      </w:pPr>
    </w:p>
    <w:tbl>
      <w:tblPr>
        <w:tblW w:type="dxa" w:w="8961"/>
        <w:tblInd w:type="dxa" w:w="78"/>
        <w:tblLayout w:type="fixed"/>
        <w:tblLook w:val="0000" w:noVBand="0" w:noHBand="0" w:lastColumn="0" w:firstColumn="0" w:lastRow="0" w:firstRow="0"/>
      </w:tblPr>
      <w:tblGrid>
        <w:gridCol w:w="881"/>
        <w:gridCol w:w="2693"/>
        <w:gridCol w:w="1276"/>
        <w:gridCol w:w="1388"/>
        <w:gridCol w:w="2723"/>
      </w:tblGrid>
      <w:tr w:rsidTr="00107AD4" w:rsidR="00107AD4" w:rsidRPr="00117ACF">
        <w:trPr>
          <w:trHeight w:val="494"/>
        </w:trPr>
        <w:tc>
          <w:tcPr>
            <w:tcW w:type="dxa" w:w="881"/>
            <w:tcBorders>
              <w:top w:space="0" w:sz="6" w:color="auto" w:val="single"/>
              <w:left w:space="0" w:sz="6" w:color="auto" w:val="single"/>
              <w:bottom w:space="0" w:sz="6" w:color="auto" w:val="single"/>
              <w:right w:space="0" w:sz="6" w:color="auto" w:val="single"/>
            </w:tcBorders>
          </w:tcPr>
          <w:p w:rsidRDefault="00107AD4" w:rsidP="009F05DA" w:rsidR="00107AD4"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R.br. prijave</w:t>
            </w:r>
          </w:p>
        </w:tc>
        <w:tc>
          <w:tcPr>
            <w:tcW w:type="dxa" w:w="2693"/>
            <w:tcBorders>
              <w:top w:space="0" w:sz="6" w:color="auto" w:val="single"/>
              <w:left w:space="0" w:sz="6" w:color="auto" w:val="single"/>
              <w:bottom w:space="0" w:sz="6" w:color="auto" w:val="single"/>
              <w:right w:space="0" w:sz="6" w:color="auto" w:val="single"/>
            </w:tcBorders>
          </w:tcPr>
          <w:p w:rsidRDefault="00107AD4" w:rsidP="009F05DA" w:rsidR="00107AD4"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sidRPr="00117ACF">
              <w:rPr>
                <w:rFonts w:eastAsia="Times New Roman" w:hAnsi="Times New Roman" w:ascii="Times New Roman"/>
                <w:color w:val="000000"/>
                <w:sz w:val="20"/>
                <w:szCs w:val="20"/>
                <w:lang w:eastAsia="hr-HR"/>
              </w:rPr>
              <w:t>Vjerovnik i adresa</w:t>
            </w:r>
          </w:p>
        </w:tc>
        <w:tc>
          <w:tcPr>
            <w:tcW w:type="dxa" w:w="1276"/>
            <w:tcBorders>
              <w:top w:space="0" w:sz="6" w:color="auto" w:val="single"/>
              <w:left w:space="0" w:sz="6" w:color="auto" w:val="single"/>
              <w:bottom w:space="0" w:sz="6" w:color="auto" w:val="single"/>
              <w:right w:space="0" w:sz="6" w:color="auto" w:val="single"/>
            </w:tcBorders>
          </w:tcPr>
          <w:p w:rsidRDefault="00107AD4" w:rsidP="00107AD4" w:rsidR="00107AD4" w:rsidRPr="00117ACF">
            <w:pPr>
              <w:autoSpaceDE w:val="false"/>
              <w:autoSpaceDN w:val="false"/>
              <w:adjustRightInd w:val="false"/>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Osporeni iznos</w:t>
            </w:r>
            <w:r w:rsidRPr="00117ACF">
              <w:rPr>
                <w:rFonts w:eastAsia="Times New Roman" w:hAnsi="Times New Roman" w:ascii="Times New Roman"/>
                <w:color w:val="000000"/>
                <w:sz w:val="20"/>
                <w:szCs w:val="20"/>
                <w:lang w:eastAsia="hr-HR"/>
              </w:rPr>
              <w:t xml:space="preserve"> (kn)</w:t>
            </w:r>
          </w:p>
        </w:tc>
        <w:tc>
          <w:tcPr>
            <w:tcW w:type="dxa" w:w="1388"/>
            <w:tcBorders>
              <w:top w:space="0" w:sz="4" w:color="auto" w:val="single"/>
              <w:bottom w:space="0" w:sz="4" w:color="auto" w:val="single"/>
              <w:right w:space="0" w:sz="4" w:color="auto" w:val="single"/>
            </w:tcBorders>
            <w:shd w:fill="auto" w:color="auto" w:val="clear"/>
          </w:tcPr>
          <w:p w:rsidRDefault="00107AD4" w:rsidP="009F05DA" w:rsidR="00107AD4" w:rsidRPr="00117ACF">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Rezervacija za tražbinu stečajnog vjerovnika</w:t>
            </w:r>
            <w:r w:rsidRPr="00117ACF">
              <w:rPr>
                <w:rFonts w:eastAsia="Times New Roman" w:hAnsi="Times New Roman" w:ascii="Times New Roman"/>
                <w:color w:val="000000"/>
                <w:sz w:val="20"/>
                <w:szCs w:val="20"/>
                <w:lang w:eastAsia="hr-HR"/>
              </w:rPr>
              <w:t xml:space="preserve"> (kn)</w:t>
            </w:r>
          </w:p>
        </w:tc>
        <w:tc>
          <w:tcPr>
            <w:tcW w:type="dxa" w:w="2723"/>
            <w:tcBorders>
              <w:top w:space="0" w:sz="4" w:color="auto" w:val="single"/>
              <w:bottom w:space="0" w:sz="4" w:color="auto" w:val="single"/>
              <w:right w:space="0" w:sz="4" w:color="auto" w:val="single"/>
            </w:tcBorders>
          </w:tcPr>
          <w:p w:rsidRDefault="00107AD4" w:rsidP="009F05DA" w:rsidR="00107AD4">
            <w:pPr>
              <w:spacing w:after="0"/>
              <w:jc w:val="center"/>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Napomena – objašnjenje rezervacije</w:t>
            </w:r>
          </w:p>
        </w:tc>
      </w:tr>
      <w:tr w:rsidTr="00107AD4" w:rsidR="00107AD4" w:rsidRPr="00671860">
        <w:trPr>
          <w:trHeight w:val="621"/>
        </w:trPr>
        <w:tc>
          <w:tcPr>
            <w:tcW w:type="dxa" w:w="881"/>
            <w:tcBorders>
              <w:top w:space="0" w:sz="6" w:color="auto" w:val="single"/>
              <w:left w:space="0" w:sz="6" w:color="auto" w:val="single"/>
              <w:bottom w:space="0" w:sz="6" w:color="auto" w:val="single"/>
              <w:right w:space="0" w:sz="6" w:color="auto" w:val="single"/>
            </w:tcBorders>
          </w:tcPr>
          <w:p w:rsidRDefault="00107AD4" w:rsidP="00671860" w:rsidR="00107AD4" w:rsidRPr="00671860">
            <w:pPr>
              <w:spacing w:after="0"/>
              <w:rPr>
                <w:rFonts w:eastAsia="Times New Roman" w:hAnsi="Times New Roman" w:ascii="Times New Roman"/>
                <w:sz w:val="20"/>
                <w:szCs w:val="20"/>
                <w:lang w:eastAsia="hr-HR"/>
              </w:rPr>
            </w:pPr>
            <w:r w:rsidRPr="00671860">
              <w:rPr>
                <w:rFonts w:eastAsia="Times New Roman" w:hAnsi="Times New Roman" w:ascii="Times New Roman"/>
                <w:sz w:val="20"/>
                <w:szCs w:val="20"/>
                <w:lang w:eastAsia="hr-HR"/>
              </w:rPr>
              <w:t>5</w:t>
            </w:r>
          </w:p>
        </w:tc>
        <w:tc>
          <w:tcPr>
            <w:tcW w:type="dxa" w:w="2693"/>
            <w:tcBorders>
              <w:top w:space="0" w:sz="6" w:color="auto" w:val="single"/>
              <w:left w:space="0" w:sz="6" w:color="auto" w:val="single"/>
              <w:bottom w:space="0" w:sz="6" w:color="auto" w:val="single"/>
              <w:right w:space="0" w:sz="6" w:color="auto" w:val="single"/>
            </w:tcBorders>
          </w:tcPr>
          <w:p w:rsidRDefault="00253BE3" w:rsidP="00253BE3" w:rsidR="00107AD4" w:rsidRPr="00671860">
            <w:pPr>
              <w:spacing w:after="0"/>
              <w:rPr>
                <w:rFonts w:eastAsia="Times New Roman" w:hAnsi="Times New Roman" w:ascii="Times New Roman"/>
                <w:sz w:val="20"/>
                <w:szCs w:val="20"/>
                <w:lang w:eastAsia="hr-HR"/>
              </w:rPr>
            </w:pPr>
            <w:r w:rsidRPr="00641BF8">
              <w:rPr>
                <w:rFonts w:eastAsia="Times New Roman" w:hAnsi="Times New Roman" w:ascii="Times New Roman"/>
                <w:sz w:val="20"/>
                <w:szCs w:val="20"/>
                <w:lang w:eastAsia="hr-HR"/>
              </w:rPr>
              <w:t xml:space="preserve">SPLITSKA BANKA D.D. (ranije: </w:t>
            </w:r>
            <w:r w:rsidR="00107AD4" w:rsidRPr="00641BF8">
              <w:rPr>
                <w:rFonts w:eastAsia="Times New Roman" w:hAnsi="Times New Roman" w:ascii="Times New Roman"/>
                <w:sz w:val="20"/>
                <w:szCs w:val="20"/>
                <w:lang w:eastAsia="hr-HR"/>
              </w:rPr>
              <w:t xml:space="preserve">SOCIETE GENERALE </w:t>
            </w:r>
            <w:r w:rsidR="00107AD4" w:rsidRPr="00671860">
              <w:rPr>
                <w:rFonts w:eastAsia="Times New Roman" w:hAnsi="Times New Roman" w:ascii="Times New Roman"/>
                <w:color w:val="FF0000"/>
                <w:sz w:val="20"/>
                <w:szCs w:val="20"/>
                <w:lang w:eastAsia="hr-HR"/>
              </w:rPr>
              <w:t xml:space="preserve">- </w:t>
            </w:r>
            <w:r w:rsidR="00107AD4" w:rsidRPr="00671860">
              <w:rPr>
                <w:rFonts w:eastAsia="Times New Roman" w:hAnsi="Times New Roman" w:ascii="Times New Roman"/>
                <w:sz w:val="20"/>
                <w:szCs w:val="20"/>
                <w:lang w:eastAsia="hr-HR"/>
              </w:rPr>
              <w:t>SPLITSKA BANKA D.D.</w:t>
            </w:r>
            <w:r>
              <w:rPr>
                <w:rFonts w:eastAsia="Times New Roman" w:hAnsi="Times New Roman" w:ascii="Times New Roman"/>
                <w:sz w:val="20"/>
                <w:szCs w:val="20"/>
                <w:lang w:eastAsia="hr-HR"/>
              </w:rPr>
              <w:t xml:space="preserve">) </w:t>
            </w:r>
            <w:r w:rsidR="00107AD4" w:rsidRPr="00671860">
              <w:rPr>
                <w:rFonts w:eastAsia="Times New Roman" w:hAnsi="Times New Roman" w:ascii="Times New Roman"/>
                <w:sz w:val="20"/>
                <w:szCs w:val="20"/>
                <w:lang w:eastAsia="hr-HR"/>
              </w:rPr>
              <w:t xml:space="preserve"> </w:t>
            </w:r>
            <w:r>
              <w:rPr>
                <w:rFonts w:eastAsia="Times New Roman" w:hAnsi="Times New Roman" w:ascii="Times New Roman"/>
                <w:sz w:val="20"/>
                <w:szCs w:val="20"/>
                <w:lang w:eastAsia="hr-HR"/>
              </w:rPr>
              <w:t>Split, Domovinskog rata 61,</w:t>
            </w:r>
            <w:r w:rsidR="00107AD4" w:rsidRPr="00671860">
              <w:rPr>
                <w:rFonts w:eastAsia="Times New Roman" w:hAnsi="Times New Roman" w:ascii="Times New Roman"/>
                <w:sz w:val="20"/>
                <w:szCs w:val="20"/>
                <w:lang w:eastAsia="hr-HR"/>
              </w:rPr>
              <w:t xml:space="preserve"> OIB: 69326397242</w:t>
            </w:r>
          </w:p>
        </w:tc>
        <w:tc>
          <w:tcPr>
            <w:tcW w:type="dxa" w:w="1276"/>
            <w:tcBorders>
              <w:top w:space="0" w:sz="6" w:color="auto" w:val="single"/>
              <w:left w:space="0" w:sz="6" w:color="auto" w:val="single"/>
              <w:bottom w:space="0" w:sz="6" w:color="auto" w:val="single"/>
              <w:right w:space="0" w:sz="6" w:color="auto" w:val="single"/>
            </w:tcBorders>
          </w:tcPr>
          <w:p w:rsidRDefault="00107AD4" w:rsidP="00671860" w:rsidR="00107AD4" w:rsidRPr="00671860">
            <w:pPr>
              <w:spacing w:after="0"/>
              <w:rPr>
                <w:rFonts w:eastAsia="Times New Roman" w:hAnsi="Times New Roman" w:ascii="Times New Roman"/>
                <w:sz w:val="20"/>
                <w:szCs w:val="20"/>
                <w:lang w:eastAsia="hr-HR"/>
              </w:rPr>
            </w:pPr>
            <w:r>
              <w:rPr>
                <w:rFonts w:eastAsia="Times New Roman" w:hAnsi="Times New Roman" w:ascii="Times New Roman"/>
                <w:sz w:val="20"/>
                <w:szCs w:val="20"/>
                <w:lang w:eastAsia="hr-HR"/>
              </w:rPr>
              <w:t>3.054.958,58</w:t>
            </w:r>
          </w:p>
        </w:tc>
        <w:tc>
          <w:tcPr>
            <w:tcW w:type="dxa" w:w="1388"/>
            <w:tcBorders>
              <w:top w:space="0" w:sz="4" w:color="auto" w:val="single"/>
              <w:bottom w:space="0" w:sz="4" w:color="auto" w:val="single"/>
              <w:right w:space="0" w:sz="4" w:color="auto" w:val="single"/>
            </w:tcBorders>
            <w:shd w:fill="auto" w:color="auto" w:val="clear"/>
          </w:tcPr>
          <w:p w:rsidRDefault="00107AD4" w:rsidP="00107AD4" w:rsidR="00107AD4" w:rsidRPr="00671860">
            <w:pPr>
              <w:spacing w:after="0"/>
              <w:jc w:val="right"/>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0,00</w:t>
            </w:r>
          </w:p>
        </w:tc>
        <w:tc>
          <w:tcPr>
            <w:tcW w:type="dxa" w:w="2723"/>
            <w:tcBorders>
              <w:top w:space="0" w:sz="4" w:color="auto" w:val="single"/>
              <w:bottom w:space="0" w:sz="4" w:color="auto" w:val="single"/>
              <w:right w:space="0" w:sz="4" w:color="auto" w:val="single"/>
            </w:tcBorders>
          </w:tcPr>
          <w:p w:rsidRDefault="007A6923" w:rsidP="007A6923" w:rsidR="00107AD4">
            <w:pPr>
              <w:spacing w:after="0"/>
              <w:jc w:val="both"/>
              <w:rPr>
                <w:rFonts w:eastAsia="Times New Roman" w:hAnsi="Times New Roman" w:ascii="Times New Roman"/>
                <w:bCs/>
                <w:sz w:val="20"/>
                <w:szCs w:val="20"/>
                <w:lang w:eastAsia="hr-HR"/>
              </w:rPr>
            </w:pPr>
            <w:r>
              <w:rPr>
                <w:rFonts w:eastAsia="Times New Roman" w:hAnsi="Times New Roman" w:ascii="Times New Roman"/>
                <w:bCs/>
                <w:sz w:val="20"/>
                <w:szCs w:val="20"/>
                <w:lang w:eastAsia="hr-HR"/>
              </w:rPr>
              <w:t>Nema rezervacije – Prijavljena t</w:t>
            </w:r>
            <w:r w:rsidR="00107AD4">
              <w:rPr>
                <w:rFonts w:eastAsia="Times New Roman" w:hAnsi="Times New Roman" w:ascii="Times New Roman"/>
                <w:bCs/>
                <w:sz w:val="20"/>
                <w:szCs w:val="20"/>
                <w:lang w:eastAsia="hr-HR"/>
              </w:rPr>
              <w:t xml:space="preserve">ražbina je </w:t>
            </w:r>
            <w:r>
              <w:rPr>
                <w:rFonts w:eastAsia="Times New Roman" w:hAnsi="Times New Roman" w:ascii="Times New Roman"/>
                <w:bCs/>
                <w:sz w:val="20"/>
                <w:szCs w:val="20"/>
                <w:lang w:eastAsia="hr-HR"/>
              </w:rPr>
              <w:t xml:space="preserve">u osporenom dijelu </w:t>
            </w:r>
            <w:r w:rsidR="00107AD4">
              <w:rPr>
                <w:rFonts w:eastAsia="Times New Roman" w:hAnsi="Times New Roman" w:ascii="Times New Roman"/>
                <w:bCs/>
                <w:sz w:val="20"/>
                <w:szCs w:val="20"/>
                <w:lang w:eastAsia="hr-HR"/>
              </w:rPr>
              <w:t>vjerovniku u cijelosti ispunjena od strane glavnog dužnika</w:t>
            </w:r>
          </w:p>
        </w:tc>
      </w:tr>
    </w:tbl>
    <w:p w:rsidRDefault="00195FB8" w:rsidP="00671860" w:rsidR="00195FB8">
      <w:pPr>
        <w:spacing w:after="0"/>
        <w:jc w:val="both"/>
        <w:rPr>
          <w:rFonts w:eastAsia="Times New Roman" w:hAnsi="Times New Roman" w:ascii="Times New Roman"/>
          <w:sz w:val="24"/>
          <w:szCs w:val="24"/>
          <w:lang w:eastAsia="hr-HR"/>
        </w:rPr>
      </w:pPr>
    </w:p>
    <w:p w:rsidRDefault="00195FB8" w:rsidP="00671860" w:rsidR="00195FB8">
      <w:pPr>
        <w:spacing w:after="0"/>
        <w:jc w:val="both"/>
        <w:rPr>
          <w:rFonts w:eastAsia="Times New Roman" w:hAnsi="Times New Roman" w:ascii="Times New Roman"/>
          <w:sz w:val="24"/>
          <w:szCs w:val="24"/>
          <w:lang w:eastAsia="hr-HR"/>
        </w:rPr>
      </w:pPr>
      <w:r w:rsidRPr="00195FB8">
        <w:rPr>
          <w:rFonts w:eastAsia="Times New Roman" w:hAnsi="Times New Roman" w:ascii="Times New Roman"/>
          <w:sz w:val="24"/>
          <w:szCs w:val="24"/>
          <w:lang w:eastAsia="hr-HR"/>
        </w:rPr>
        <w:t xml:space="preserve">Ovom diobom </w:t>
      </w:r>
      <w:r w:rsidRPr="00195FB8">
        <w:rPr>
          <w:rFonts w:eastAsia="Times New Roman" w:hAnsi="Times New Roman" w:ascii="Times New Roman"/>
          <w:b/>
          <w:sz w:val="24"/>
          <w:szCs w:val="24"/>
          <w:lang w:eastAsia="hr-HR"/>
        </w:rPr>
        <w:t>ne predviđa se rezervacija (izdvajanje) sredstva</w:t>
      </w:r>
      <w:r w:rsidRPr="00195FB8">
        <w:rPr>
          <w:rFonts w:eastAsia="Times New Roman" w:hAnsi="Times New Roman" w:ascii="Times New Roman"/>
          <w:sz w:val="24"/>
          <w:szCs w:val="24"/>
          <w:lang w:eastAsia="hr-HR"/>
        </w:rPr>
        <w:t xml:space="preserve"> za namirenje prijavljene a osporene tražbine stečajnog vjerovnika II. višeg isplatnog reda Splitska banka d.d. u iznosu od 3.054.958,58 kn, iz nastavno navedenih razloga.</w:t>
      </w:r>
    </w:p>
    <w:p w:rsidRDefault="00195FB8" w:rsidP="00671860" w:rsidR="00195FB8">
      <w:pPr>
        <w:spacing w:after="0"/>
        <w:jc w:val="both"/>
        <w:rPr>
          <w:rFonts w:eastAsia="Times New Roman" w:hAnsi="Times New Roman" w:ascii="Times New Roman"/>
          <w:sz w:val="24"/>
          <w:szCs w:val="24"/>
          <w:lang w:eastAsia="hr-HR"/>
        </w:rPr>
      </w:pPr>
    </w:p>
    <w:p w:rsidRDefault="00671860" w:rsidP="00671860" w:rsidR="00253BE3">
      <w:pPr>
        <w:spacing w:after="0"/>
        <w:jc w:val="both"/>
        <w:rPr>
          <w:rFonts w:eastAsia="Times New Roman" w:hAnsi="Times New Roman" w:ascii="Times New Roman"/>
          <w:sz w:val="24"/>
          <w:szCs w:val="24"/>
          <w:lang w:eastAsia="hr-HR"/>
        </w:rPr>
      </w:pPr>
      <w:r w:rsidRPr="00671860">
        <w:rPr>
          <w:rFonts w:eastAsia="Times New Roman" w:hAnsi="Times New Roman" w:ascii="Times New Roman"/>
          <w:sz w:val="24"/>
          <w:szCs w:val="24"/>
          <w:lang w:eastAsia="hr-HR"/>
        </w:rPr>
        <w:t>Splitskoj banci d.d. djelomično je osporena tražbina u iznosu od 3.054.958,58 kn</w:t>
      </w:r>
      <w:r w:rsidR="00253BE3">
        <w:rPr>
          <w:rFonts w:eastAsia="Times New Roman" w:hAnsi="Times New Roman" w:ascii="Times New Roman"/>
          <w:sz w:val="24"/>
          <w:szCs w:val="24"/>
          <w:lang w:eastAsia="hr-HR"/>
        </w:rPr>
        <w:t>, koja se odnosi na jamstvo prema Ugovoru o kreditu br. 701/11 sklopljenog između Splitske banke d.d. i treće osobe, društva KAVRAN GRUPA d.o.o., a za uredno podmirenje koje je jamčio stečajni dužnik te u koju svrhu je potpisao bjanko zadužnicu kao jamac-platac</w:t>
      </w:r>
      <w:r w:rsidRPr="00671860">
        <w:rPr>
          <w:rFonts w:eastAsia="Times New Roman" w:hAnsi="Times New Roman" w:ascii="Times New Roman"/>
          <w:sz w:val="24"/>
          <w:szCs w:val="24"/>
          <w:lang w:eastAsia="hr-HR"/>
        </w:rPr>
        <w:t xml:space="preserve">. </w:t>
      </w:r>
    </w:p>
    <w:p w:rsidRDefault="00253BE3" w:rsidP="00671860" w:rsidR="00253BE3">
      <w:pPr>
        <w:spacing w:after="0"/>
        <w:jc w:val="both"/>
        <w:rPr>
          <w:rFonts w:eastAsia="Times New Roman" w:hAnsi="Times New Roman" w:ascii="Times New Roman"/>
          <w:sz w:val="24"/>
          <w:szCs w:val="24"/>
          <w:lang w:eastAsia="hr-HR"/>
        </w:rPr>
      </w:pPr>
    </w:p>
    <w:p w:rsidRDefault="00671860" w:rsidP="00671860" w:rsidR="00253BE3">
      <w:pPr>
        <w:spacing w:after="0"/>
        <w:jc w:val="both"/>
        <w:rPr>
          <w:rFonts w:eastAsia="Times New Roman" w:hAnsi="Times New Roman" w:ascii="Times New Roman"/>
          <w:sz w:val="24"/>
          <w:szCs w:val="24"/>
          <w:lang w:eastAsia="hr-HR"/>
        </w:rPr>
      </w:pPr>
      <w:r w:rsidRPr="00671860">
        <w:rPr>
          <w:rFonts w:eastAsia="Times New Roman" w:hAnsi="Times New Roman" w:ascii="Times New Roman"/>
          <w:sz w:val="24"/>
          <w:szCs w:val="24"/>
          <w:lang w:eastAsia="hr-HR"/>
        </w:rPr>
        <w:t xml:space="preserve">Nepravomoćnom </w:t>
      </w:r>
      <w:r w:rsidR="00F86C72">
        <w:rPr>
          <w:rFonts w:eastAsia="Times New Roman" w:hAnsi="Times New Roman" w:ascii="Times New Roman"/>
          <w:sz w:val="24"/>
          <w:szCs w:val="24"/>
          <w:lang w:eastAsia="hr-HR"/>
        </w:rPr>
        <w:t>presudom posl.br.</w:t>
      </w:r>
      <w:r w:rsidRPr="00671860">
        <w:rPr>
          <w:rFonts w:eastAsia="Times New Roman" w:hAnsi="Times New Roman" w:ascii="Times New Roman"/>
          <w:sz w:val="24"/>
          <w:szCs w:val="24"/>
          <w:lang w:eastAsia="hr-HR"/>
        </w:rPr>
        <w:t xml:space="preserve"> P</w:t>
      </w:r>
      <w:r w:rsidR="00F86C72">
        <w:rPr>
          <w:rFonts w:eastAsia="Times New Roman" w:hAnsi="Times New Roman" w:ascii="Times New Roman"/>
          <w:sz w:val="24"/>
          <w:szCs w:val="24"/>
          <w:lang w:eastAsia="hr-HR"/>
        </w:rPr>
        <w:t>-16/17</w:t>
      </w:r>
      <w:r w:rsidRPr="00671860">
        <w:rPr>
          <w:rFonts w:eastAsia="Times New Roman" w:hAnsi="Times New Roman" w:ascii="Times New Roman"/>
          <w:sz w:val="24"/>
          <w:szCs w:val="24"/>
          <w:lang w:eastAsia="hr-HR"/>
        </w:rPr>
        <w:t xml:space="preserve"> T</w:t>
      </w:r>
      <w:r w:rsidR="00F86C72">
        <w:rPr>
          <w:rFonts w:eastAsia="Times New Roman" w:hAnsi="Times New Roman" w:ascii="Times New Roman"/>
          <w:sz w:val="24"/>
          <w:szCs w:val="24"/>
          <w:lang w:eastAsia="hr-HR"/>
        </w:rPr>
        <w:t>rgovačkog suda u Varaždinu</w:t>
      </w:r>
      <w:r w:rsidRPr="00671860">
        <w:rPr>
          <w:rFonts w:eastAsia="Times New Roman" w:hAnsi="Times New Roman" w:ascii="Times New Roman"/>
          <w:sz w:val="24"/>
          <w:szCs w:val="24"/>
          <w:lang w:eastAsia="hr-HR"/>
        </w:rPr>
        <w:t xml:space="preserve"> od 2</w:t>
      </w:r>
      <w:r w:rsidR="00F86C72">
        <w:rPr>
          <w:rFonts w:eastAsia="Times New Roman" w:hAnsi="Times New Roman" w:ascii="Times New Roman"/>
          <w:sz w:val="24"/>
          <w:szCs w:val="24"/>
          <w:lang w:eastAsia="hr-HR"/>
        </w:rPr>
        <w:t>4</w:t>
      </w:r>
      <w:r w:rsidRPr="00671860">
        <w:rPr>
          <w:rFonts w:eastAsia="Times New Roman" w:hAnsi="Times New Roman" w:ascii="Times New Roman"/>
          <w:sz w:val="24"/>
          <w:szCs w:val="24"/>
          <w:lang w:eastAsia="hr-HR"/>
        </w:rPr>
        <w:t xml:space="preserve">.10.2017. god odbijen je tužbeni zahtjev radi utvrđenja osnovanosti osporavanja tražbine te se vodi postupak po žalbi. </w:t>
      </w:r>
    </w:p>
    <w:p w:rsidRDefault="00253BE3" w:rsidP="00671860" w:rsidR="00253BE3">
      <w:pPr>
        <w:spacing w:after="0"/>
        <w:jc w:val="both"/>
        <w:rPr>
          <w:rFonts w:eastAsia="Times New Roman" w:hAnsi="Times New Roman" w:ascii="Times New Roman"/>
          <w:sz w:val="24"/>
          <w:szCs w:val="24"/>
          <w:lang w:eastAsia="hr-HR"/>
        </w:rPr>
      </w:pPr>
    </w:p>
    <w:p w:rsidRDefault="00671860" w:rsidP="00671860" w:rsidR="00107AD4">
      <w:pPr>
        <w:spacing w:after="0"/>
        <w:jc w:val="both"/>
        <w:rPr>
          <w:rFonts w:eastAsia="Times New Roman" w:hAnsi="Times New Roman" w:ascii="Times New Roman"/>
          <w:sz w:val="24"/>
          <w:szCs w:val="24"/>
          <w:lang w:eastAsia="hr-HR"/>
        </w:rPr>
      </w:pPr>
      <w:r w:rsidRPr="00671860">
        <w:rPr>
          <w:rFonts w:eastAsia="Times New Roman" w:hAnsi="Times New Roman" w:ascii="Times New Roman"/>
          <w:sz w:val="24"/>
          <w:szCs w:val="24"/>
          <w:lang w:eastAsia="hr-HR"/>
        </w:rPr>
        <w:t xml:space="preserve">Međutim, </w:t>
      </w:r>
      <w:r w:rsidR="00107AD4">
        <w:rPr>
          <w:rFonts w:eastAsia="Times New Roman" w:hAnsi="Times New Roman" w:ascii="Times New Roman"/>
          <w:sz w:val="24"/>
          <w:szCs w:val="24"/>
          <w:lang w:eastAsia="hr-HR"/>
        </w:rPr>
        <w:t>s obz</w:t>
      </w:r>
      <w:r w:rsidR="00D11319">
        <w:rPr>
          <w:rFonts w:eastAsia="Times New Roman" w:hAnsi="Times New Roman" w:ascii="Times New Roman"/>
          <w:sz w:val="24"/>
          <w:szCs w:val="24"/>
          <w:lang w:eastAsia="hr-HR"/>
        </w:rPr>
        <w:t>i</w:t>
      </w:r>
      <w:r w:rsidR="00107AD4">
        <w:rPr>
          <w:rFonts w:eastAsia="Times New Roman" w:hAnsi="Times New Roman" w:ascii="Times New Roman"/>
          <w:sz w:val="24"/>
          <w:szCs w:val="24"/>
          <w:lang w:eastAsia="hr-HR"/>
        </w:rPr>
        <w:t xml:space="preserve">rom da je vjerovnikova tražbina u međuvremenu u cijelosti namirena od strane glavnog dužnika, to </w:t>
      </w:r>
      <w:r w:rsidRPr="00671860">
        <w:rPr>
          <w:rFonts w:eastAsia="Times New Roman" w:hAnsi="Times New Roman" w:ascii="Times New Roman"/>
          <w:sz w:val="24"/>
          <w:szCs w:val="24"/>
          <w:lang w:eastAsia="hr-HR"/>
        </w:rPr>
        <w:t xml:space="preserve">sve čak i </w:t>
      </w:r>
      <w:r w:rsidR="00107AD4">
        <w:rPr>
          <w:rFonts w:eastAsia="Times New Roman" w:hAnsi="Times New Roman" w:ascii="Times New Roman"/>
          <w:sz w:val="24"/>
          <w:szCs w:val="24"/>
          <w:lang w:eastAsia="hr-HR"/>
        </w:rPr>
        <w:t>kad bi se</w:t>
      </w:r>
      <w:r w:rsidRPr="00671860">
        <w:rPr>
          <w:rFonts w:eastAsia="Times New Roman" w:hAnsi="Times New Roman" w:ascii="Times New Roman"/>
          <w:sz w:val="24"/>
          <w:szCs w:val="24"/>
          <w:lang w:eastAsia="hr-HR"/>
        </w:rPr>
        <w:t xml:space="preserve"> pravomoćno otkloni</w:t>
      </w:r>
      <w:r w:rsidR="00107AD4">
        <w:rPr>
          <w:rFonts w:eastAsia="Times New Roman" w:hAnsi="Times New Roman" w:ascii="Times New Roman"/>
          <w:sz w:val="24"/>
          <w:szCs w:val="24"/>
          <w:lang w:eastAsia="hr-HR"/>
        </w:rPr>
        <w:t>lo</w:t>
      </w:r>
      <w:r w:rsidRPr="00671860">
        <w:rPr>
          <w:rFonts w:eastAsia="Times New Roman" w:hAnsi="Times New Roman" w:ascii="Times New Roman"/>
          <w:sz w:val="24"/>
          <w:szCs w:val="24"/>
          <w:lang w:eastAsia="hr-HR"/>
        </w:rPr>
        <w:t xml:space="preserve"> osporavanje, </w:t>
      </w:r>
      <w:r w:rsidRPr="00253BE3">
        <w:rPr>
          <w:rFonts w:eastAsia="Times New Roman" w:hAnsi="Times New Roman" w:ascii="Times New Roman"/>
          <w:b/>
          <w:sz w:val="24"/>
          <w:szCs w:val="24"/>
          <w:u w:val="single"/>
          <w:lang w:eastAsia="hr-HR"/>
        </w:rPr>
        <w:t xml:space="preserve">ovaj parnični postupak </w:t>
      </w:r>
      <w:r w:rsidR="00253BE3" w:rsidRPr="00253BE3">
        <w:rPr>
          <w:rFonts w:eastAsia="Times New Roman" w:hAnsi="Times New Roman" w:ascii="Times New Roman"/>
          <w:b/>
          <w:sz w:val="24"/>
          <w:szCs w:val="24"/>
          <w:u w:val="single"/>
          <w:lang w:eastAsia="hr-HR"/>
        </w:rPr>
        <w:t xml:space="preserve">više </w:t>
      </w:r>
      <w:r w:rsidRPr="00253BE3">
        <w:rPr>
          <w:rFonts w:eastAsia="Times New Roman" w:hAnsi="Times New Roman" w:ascii="Times New Roman"/>
          <w:b/>
          <w:sz w:val="24"/>
          <w:szCs w:val="24"/>
          <w:u w:val="single"/>
          <w:lang w:eastAsia="hr-HR"/>
        </w:rPr>
        <w:t xml:space="preserve">ne bi bio od utjecaja na </w:t>
      </w:r>
      <w:r w:rsidR="00253BE3" w:rsidRPr="00253BE3">
        <w:rPr>
          <w:rFonts w:eastAsia="Times New Roman" w:hAnsi="Times New Roman" w:ascii="Times New Roman"/>
          <w:b/>
          <w:sz w:val="24"/>
          <w:szCs w:val="24"/>
          <w:u w:val="single"/>
          <w:lang w:eastAsia="hr-HR"/>
        </w:rPr>
        <w:t xml:space="preserve">pravo na namirenje navedene tražbine u ovom </w:t>
      </w:r>
      <w:r w:rsidR="00253BE3">
        <w:rPr>
          <w:rFonts w:eastAsia="Times New Roman" w:hAnsi="Times New Roman" w:ascii="Times New Roman"/>
          <w:b/>
          <w:sz w:val="24"/>
          <w:szCs w:val="24"/>
          <w:u w:val="single"/>
          <w:lang w:eastAsia="hr-HR"/>
        </w:rPr>
        <w:t xml:space="preserve">stečajnom </w:t>
      </w:r>
      <w:r w:rsidR="00253BE3" w:rsidRPr="00253BE3">
        <w:rPr>
          <w:rFonts w:eastAsia="Times New Roman" w:hAnsi="Times New Roman" w:ascii="Times New Roman"/>
          <w:b/>
          <w:sz w:val="24"/>
          <w:szCs w:val="24"/>
          <w:u w:val="single"/>
          <w:lang w:eastAsia="hr-HR"/>
        </w:rPr>
        <w:t>postupku</w:t>
      </w:r>
      <w:r w:rsidR="00253BE3">
        <w:rPr>
          <w:rFonts w:eastAsia="Times New Roman" w:hAnsi="Times New Roman" w:ascii="Times New Roman"/>
          <w:sz w:val="24"/>
          <w:szCs w:val="24"/>
          <w:lang w:eastAsia="hr-HR"/>
        </w:rPr>
        <w:t xml:space="preserve"> dakle niti na</w:t>
      </w:r>
      <w:r w:rsidRPr="00671860">
        <w:rPr>
          <w:rFonts w:eastAsia="Times New Roman" w:hAnsi="Times New Roman" w:ascii="Times New Roman"/>
          <w:sz w:val="24"/>
          <w:szCs w:val="24"/>
          <w:lang w:eastAsia="hr-HR"/>
        </w:rPr>
        <w:t xml:space="preserve"> završnu diobu</w:t>
      </w:r>
      <w:r w:rsidR="00107AD4">
        <w:rPr>
          <w:rFonts w:eastAsia="Times New Roman" w:hAnsi="Times New Roman" w:ascii="Times New Roman"/>
          <w:sz w:val="24"/>
          <w:szCs w:val="24"/>
          <w:lang w:eastAsia="hr-HR"/>
        </w:rPr>
        <w:t>. Naime,</w:t>
      </w:r>
      <w:r w:rsidRPr="00671860">
        <w:rPr>
          <w:rFonts w:eastAsia="Times New Roman" w:hAnsi="Times New Roman" w:ascii="Times New Roman"/>
          <w:sz w:val="24"/>
          <w:szCs w:val="24"/>
          <w:lang w:eastAsia="hr-HR"/>
        </w:rPr>
        <w:t xml:space="preserve"> glavni dužnik </w:t>
      </w:r>
      <w:r w:rsidR="00107AD4">
        <w:rPr>
          <w:rFonts w:eastAsia="Times New Roman" w:hAnsi="Times New Roman" w:ascii="Times New Roman"/>
          <w:sz w:val="24"/>
          <w:szCs w:val="24"/>
          <w:lang w:eastAsia="hr-HR"/>
        </w:rPr>
        <w:t>KAVRAN GRUPA d.o.o. u međuvremenu</w:t>
      </w:r>
      <w:r w:rsidR="00D11319">
        <w:rPr>
          <w:rFonts w:eastAsia="Times New Roman" w:hAnsi="Times New Roman" w:ascii="Times New Roman"/>
          <w:sz w:val="24"/>
          <w:szCs w:val="24"/>
          <w:lang w:eastAsia="hr-HR"/>
        </w:rPr>
        <w:t xml:space="preserve"> je</w:t>
      </w:r>
      <w:r w:rsidR="00107AD4">
        <w:rPr>
          <w:rFonts w:eastAsia="Times New Roman" w:hAnsi="Times New Roman" w:ascii="Times New Roman"/>
          <w:sz w:val="24"/>
          <w:szCs w:val="24"/>
          <w:lang w:eastAsia="hr-HR"/>
        </w:rPr>
        <w:t xml:space="preserve"> tijekom trajanja ovog stečajnog postupka </w:t>
      </w:r>
      <w:r w:rsidR="00D11319">
        <w:rPr>
          <w:rFonts w:eastAsia="Times New Roman" w:hAnsi="Times New Roman" w:ascii="Times New Roman"/>
          <w:sz w:val="24"/>
          <w:szCs w:val="24"/>
          <w:lang w:eastAsia="hr-HR"/>
        </w:rPr>
        <w:t xml:space="preserve">i parnice </w:t>
      </w:r>
      <w:r w:rsidR="00253BE3">
        <w:rPr>
          <w:rFonts w:eastAsia="Times New Roman" w:hAnsi="Times New Roman" w:ascii="Times New Roman"/>
          <w:sz w:val="24"/>
          <w:szCs w:val="24"/>
          <w:lang w:eastAsia="hr-HR"/>
        </w:rPr>
        <w:t xml:space="preserve">izvršio prijevremenu otplatu navedenog kredita </w:t>
      </w:r>
      <w:r w:rsidRPr="00671860">
        <w:rPr>
          <w:rFonts w:eastAsia="Times New Roman" w:hAnsi="Times New Roman" w:ascii="Times New Roman"/>
          <w:sz w:val="24"/>
          <w:szCs w:val="24"/>
          <w:lang w:eastAsia="hr-HR"/>
        </w:rPr>
        <w:t>u cijelosti</w:t>
      </w:r>
      <w:r w:rsidR="00253BE3">
        <w:rPr>
          <w:rFonts w:eastAsia="Times New Roman" w:hAnsi="Times New Roman" w:ascii="Times New Roman"/>
          <w:sz w:val="24"/>
          <w:szCs w:val="24"/>
          <w:lang w:eastAsia="hr-HR"/>
        </w:rPr>
        <w:t xml:space="preserve"> i time</w:t>
      </w:r>
      <w:r w:rsidRPr="00671860">
        <w:rPr>
          <w:rFonts w:eastAsia="Times New Roman" w:hAnsi="Times New Roman" w:ascii="Times New Roman"/>
          <w:sz w:val="24"/>
          <w:szCs w:val="24"/>
          <w:lang w:eastAsia="hr-HR"/>
        </w:rPr>
        <w:t xml:space="preserve"> namirio </w:t>
      </w:r>
      <w:r w:rsidR="00107AD4">
        <w:rPr>
          <w:rFonts w:eastAsia="Times New Roman" w:hAnsi="Times New Roman" w:ascii="Times New Roman"/>
          <w:sz w:val="24"/>
          <w:szCs w:val="24"/>
          <w:lang w:eastAsia="hr-HR"/>
        </w:rPr>
        <w:t xml:space="preserve">prijavljenu </w:t>
      </w:r>
      <w:r w:rsidRPr="00671860">
        <w:rPr>
          <w:rFonts w:eastAsia="Times New Roman" w:hAnsi="Times New Roman" w:ascii="Times New Roman"/>
          <w:sz w:val="24"/>
          <w:szCs w:val="24"/>
          <w:lang w:eastAsia="hr-HR"/>
        </w:rPr>
        <w:t>tražbinu po navedenom kreditu</w:t>
      </w:r>
      <w:r w:rsidR="00107AD4">
        <w:rPr>
          <w:rFonts w:eastAsia="Times New Roman" w:hAnsi="Times New Roman" w:ascii="Times New Roman"/>
          <w:sz w:val="24"/>
          <w:szCs w:val="24"/>
          <w:lang w:eastAsia="hr-HR"/>
        </w:rPr>
        <w:t xml:space="preserve"> nastalu do dana otvaranja stečajnog postupka</w:t>
      </w:r>
      <w:r w:rsidR="00253BE3">
        <w:rPr>
          <w:rFonts w:eastAsia="Times New Roman" w:hAnsi="Times New Roman" w:ascii="Times New Roman"/>
          <w:sz w:val="24"/>
          <w:szCs w:val="24"/>
          <w:lang w:eastAsia="hr-HR"/>
        </w:rPr>
        <w:t xml:space="preserve">. Slijedom toga, tražbina je tijekom stečajnog postupka prestala </w:t>
      </w:r>
      <w:r w:rsidRPr="00671860">
        <w:rPr>
          <w:rFonts w:eastAsia="Times New Roman" w:hAnsi="Times New Roman" w:ascii="Times New Roman"/>
          <w:sz w:val="24"/>
          <w:szCs w:val="24"/>
          <w:lang w:eastAsia="hr-HR"/>
        </w:rPr>
        <w:t>ispunjenjem</w:t>
      </w:r>
      <w:r w:rsidR="00253BE3">
        <w:rPr>
          <w:rFonts w:eastAsia="Times New Roman" w:hAnsi="Times New Roman" w:ascii="Times New Roman"/>
          <w:sz w:val="24"/>
          <w:szCs w:val="24"/>
          <w:lang w:eastAsia="hr-HR"/>
        </w:rPr>
        <w:t xml:space="preserve"> od strane glavnog dužnika KAVRAN GRUPA d.o.o</w:t>
      </w:r>
      <w:r w:rsidR="00107AD4">
        <w:rPr>
          <w:rFonts w:eastAsia="Times New Roman" w:hAnsi="Times New Roman" w:ascii="Times New Roman"/>
          <w:sz w:val="24"/>
          <w:szCs w:val="24"/>
          <w:lang w:eastAsia="hr-HR"/>
        </w:rPr>
        <w:t>.</w:t>
      </w:r>
      <w:r w:rsidR="00253BE3">
        <w:rPr>
          <w:rFonts w:eastAsia="Times New Roman" w:hAnsi="Times New Roman" w:ascii="Times New Roman"/>
          <w:sz w:val="24"/>
          <w:szCs w:val="24"/>
          <w:lang w:eastAsia="hr-HR"/>
        </w:rPr>
        <w:t xml:space="preserve"> slijedom čega ne postoji nikakva osnova za namirenje te tražbine protiv jamca Staklo Kavran d.o.o. u stečaju.</w:t>
      </w:r>
    </w:p>
    <w:p w:rsidRDefault="00107AD4" w:rsidP="00671860" w:rsidR="00107AD4">
      <w:pPr>
        <w:spacing w:after="0"/>
        <w:jc w:val="both"/>
        <w:rPr>
          <w:rFonts w:eastAsia="Times New Roman" w:hAnsi="Times New Roman" w:ascii="Times New Roman"/>
          <w:sz w:val="24"/>
          <w:szCs w:val="24"/>
          <w:lang w:eastAsia="hr-HR"/>
        </w:rPr>
      </w:pPr>
    </w:p>
    <w:p w:rsidRDefault="00D80FCA" w:rsidP="00671860" w:rsidR="00D80FCA">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dokaz podmirenja tražbine banke glavni dužnik KAVRAN GRUPA d.o.o. dana 22.11.2017. god. dostavio je:</w:t>
      </w:r>
    </w:p>
    <w:p w:rsidRDefault="00D80FCA" w:rsidP="00671860" w:rsidR="00D80FCA">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potvrdu o uplati Splitske banke d.d. od 07.11.2017. god. kojom Splitska banka d.d. potvrđuje da je društvo Kavran Grupa d.o.o.  dana 03.11.2017. god. u cijelosti ispunilo  obvezu po glavnici i kamat</w:t>
      </w:r>
      <w:r w:rsidR="00D11319">
        <w:rPr>
          <w:rFonts w:eastAsia="Times New Roman" w:hAnsi="Times New Roman" w:ascii="Times New Roman"/>
          <w:sz w:val="24"/>
          <w:szCs w:val="24"/>
          <w:lang w:eastAsia="hr-HR"/>
        </w:rPr>
        <w:t>ama</w:t>
      </w:r>
      <w:r>
        <w:rPr>
          <w:rFonts w:eastAsia="Times New Roman" w:hAnsi="Times New Roman" w:ascii="Times New Roman"/>
          <w:sz w:val="24"/>
          <w:szCs w:val="24"/>
          <w:lang w:eastAsia="hr-HR"/>
        </w:rPr>
        <w:t xml:space="preserve"> iz Ugovora o kreditu br. 701/11 od 01.12.2011. god. (skenirano)</w:t>
      </w:r>
    </w:p>
    <w:p w:rsidRDefault="00D80FCA" w:rsidP="00671860" w:rsidR="00107AD4">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knjigovodstvene karticu Kavran Grupa d.o.o. za obveze po kreditu br. 701/11 s vidljivim uplatama od 17.07.2016. god do 30.11.2017. god, u ukupnom iznosu od </w:t>
      </w:r>
      <w:r w:rsidR="00C42BA3">
        <w:rPr>
          <w:rFonts w:eastAsia="Times New Roman" w:hAnsi="Times New Roman" w:ascii="Times New Roman"/>
          <w:sz w:val="24"/>
          <w:szCs w:val="24"/>
          <w:lang w:eastAsia="hr-HR"/>
        </w:rPr>
        <w:t>3.181.041,25</w:t>
      </w:r>
      <w:r>
        <w:rPr>
          <w:rFonts w:eastAsia="Times New Roman" w:hAnsi="Times New Roman" w:ascii="Times New Roman"/>
          <w:sz w:val="24"/>
          <w:szCs w:val="24"/>
          <w:lang w:eastAsia="hr-HR"/>
        </w:rPr>
        <w:t xml:space="preserve"> kn</w:t>
      </w:r>
      <w:r w:rsidR="00C42BA3">
        <w:rPr>
          <w:rFonts w:eastAsia="Times New Roman" w:hAnsi="Times New Roman" w:ascii="Times New Roman"/>
          <w:sz w:val="24"/>
          <w:szCs w:val="24"/>
          <w:lang w:eastAsia="hr-HR"/>
        </w:rPr>
        <w:t xml:space="preserve">, </w:t>
      </w:r>
      <w:r w:rsidR="00D11319">
        <w:rPr>
          <w:rFonts w:eastAsia="Times New Roman" w:hAnsi="Times New Roman" w:ascii="Times New Roman"/>
          <w:sz w:val="24"/>
          <w:szCs w:val="24"/>
          <w:lang w:eastAsia="hr-HR"/>
        </w:rPr>
        <w:t xml:space="preserve">od čega </w:t>
      </w:r>
      <w:r w:rsidR="00C42BA3">
        <w:rPr>
          <w:rFonts w:eastAsia="Times New Roman" w:hAnsi="Times New Roman" w:ascii="Times New Roman"/>
          <w:sz w:val="24"/>
          <w:szCs w:val="24"/>
          <w:lang w:eastAsia="hr-HR"/>
        </w:rPr>
        <w:t>novih obveza u iznosu od 5.453,21 kn, a čija razlika iznosi 3.175.588,04 kn</w:t>
      </w:r>
    </w:p>
    <w:p w:rsidRDefault="00D80FCA" w:rsidP="00671860" w:rsidR="00D80FCA">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preslike svih izvoda za plaćanja po kreditu 701/11  Splitskoj banci od 27.07.2016. do konačne otplate 03.11.2017. god.</w:t>
      </w:r>
    </w:p>
    <w:p w:rsidRDefault="00D80FCA" w:rsidP="00671860" w:rsidR="00D80FCA">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ispis sa stranice internet bankarstva Splitske banke d.d. iz koje je vidljivo da Kavran Grupa d.o.o. nema više nikakvih kredita</w:t>
      </w:r>
    </w:p>
    <w:p w:rsidRDefault="00107AD4" w:rsidP="00671860" w:rsidR="00107AD4">
      <w:pPr>
        <w:spacing w:after="0"/>
        <w:jc w:val="both"/>
        <w:rPr>
          <w:rFonts w:eastAsia="Times New Roman" w:hAnsi="Times New Roman" w:ascii="Times New Roman"/>
          <w:color w:val="FF0000"/>
          <w:sz w:val="24"/>
          <w:szCs w:val="24"/>
          <w:lang w:eastAsia="hr-HR"/>
        </w:rPr>
      </w:pPr>
    </w:p>
    <w:p w:rsidRDefault="00C42BA3" w:rsidP="00671860" w:rsidR="00C42BA3" w:rsidRPr="00C42BA3">
      <w:pPr>
        <w:spacing w:after="0"/>
        <w:jc w:val="both"/>
        <w:rPr>
          <w:rFonts w:eastAsia="Times New Roman" w:hAnsi="Times New Roman" w:ascii="Times New Roman"/>
          <w:sz w:val="24"/>
          <w:szCs w:val="24"/>
          <w:lang w:eastAsia="hr-HR"/>
        </w:rPr>
      </w:pPr>
      <w:r w:rsidRPr="00C42BA3">
        <w:rPr>
          <w:rFonts w:eastAsia="Times New Roman" w:hAnsi="Times New Roman" w:ascii="Times New Roman"/>
          <w:sz w:val="24"/>
          <w:szCs w:val="24"/>
          <w:lang w:eastAsia="hr-HR"/>
        </w:rPr>
        <w:lastRenderedPageBreak/>
        <w:t>Predmetna potvrda i knjigovodstvene kartice dostavljaju se u prilogu ovog izvješća, dok će se izvodi dostaviti u spis u slučaju eventualnih prigovora na završni diobni popis u pogledu tražbine Splitske banke d.d. po navedenog ugovoru.</w:t>
      </w:r>
    </w:p>
    <w:p w:rsidRDefault="00C42BA3" w:rsidP="00671860" w:rsidR="00C42BA3">
      <w:pPr>
        <w:spacing w:after="0"/>
        <w:jc w:val="both"/>
        <w:rPr>
          <w:rFonts w:eastAsia="Times New Roman" w:hAnsi="Times New Roman" w:ascii="Times New Roman"/>
          <w:color w:val="FF0000"/>
          <w:sz w:val="24"/>
          <w:szCs w:val="24"/>
          <w:lang w:eastAsia="hr-HR"/>
        </w:rPr>
      </w:pPr>
    </w:p>
    <w:p w:rsidRDefault="00107AD4" w:rsidP="00671860" w:rsidR="00671860" w:rsidRPr="00107AD4">
      <w:pPr>
        <w:spacing w:after="0"/>
        <w:jc w:val="both"/>
        <w:rPr>
          <w:rFonts w:eastAsia="Times New Roman" w:hAnsi="Times New Roman" w:ascii="Times New Roman"/>
          <w:sz w:val="24"/>
          <w:szCs w:val="24"/>
          <w:lang w:eastAsia="hr-HR"/>
        </w:rPr>
      </w:pPr>
      <w:r w:rsidRPr="00107AD4">
        <w:rPr>
          <w:rFonts w:eastAsia="Times New Roman" w:hAnsi="Times New Roman" w:ascii="Times New Roman"/>
          <w:sz w:val="24"/>
          <w:szCs w:val="24"/>
          <w:lang w:eastAsia="hr-HR"/>
        </w:rPr>
        <w:t xml:space="preserve">Napominje se da je za eventualne parnične troškove </w:t>
      </w:r>
      <w:r w:rsidR="00253BE3">
        <w:rPr>
          <w:rFonts w:eastAsia="Times New Roman" w:hAnsi="Times New Roman" w:ascii="Times New Roman"/>
          <w:sz w:val="24"/>
          <w:szCs w:val="24"/>
          <w:lang w:eastAsia="hr-HR"/>
        </w:rPr>
        <w:t xml:space="preserve">protivne strane vezane uz parnicu P-16/17 </w:t>
      </w:r>
      <w:r w:rsidRPr="00107AD4">
        <w:rPr>
          <w:rFonts w:eastAsia="Times New Roman" w:hAnsi="Times New Roman" w:ascii="Times New Roman"/>
          <w:sz w:val="24"/>
          <w:szCs w:val="24"/>
          <w:lang w:eastAsia="hr-HR"/>
        </w:rPr>
        <w:t>rezerv</w:t>
      </w:r>
      <w:r w:rsidR="00253BE3">
        <w:rPr>
          <w:rFonts w:eastAsia="Times New Roman" w:hAnsi="Times New Roman" w:ascii="Times New Roman"/>
          <w:sz w:val="24"/>
          <w:szCs w:val="24"/>
          <w:lang w:eastAsia="hr-HR"/>
        </w:rPr>
        <w:t>iran iznos</w:t>
      </w:r>
      <w:r w:rsidRPr="00107AD4">
        <w:rPr>
          <w:rFonts w:eastAsia="Times New Roman" w:hAnsi="Times New Roman" w:ascii="Times New Roman"/>
          <w:sz w:val="24"/>
          <w:szCs w:val="24"/>
          <w:lang w:eastAsia="hr-HR"/>
        </w:rPr>
        <w:t xml:space="preserve"> predvid</w:t>
      </w:r>
      <w:r w:rsidR="002149C1">
        <w:rPr>
          <w:rFonts w:eastAsia="Times New Roman" w:hAnsi="Times New Roman" w:ascii="Times New Roman"/>
          <w:sz w:val="24"/>
          <w:szCs w:val="24"/>
          <w:lang w:eastAsia="hr-HR"/>
        </w:rPr>
        <w:t>i</w:t>
      </w:r>
      <w:r w:rsidRPr="00107AD4">
        <w:rPr>
          <w:rFonts w:eastAsia="Times New Roman" w:hAnsi="Times New Roman" w:ascii="Times New Roman"/>
          <w:sz w:val="24"/>
          <w:szCs w:val="24"/>
          <w:lang w:eastAsia="hr-HR"/>
        </w:rPr>
        <w:t>vih troškova</w:t>
      </w:r>
      <w:r w:rsidR="00253BE3">
        <w:rPr>
          <w:rFonts w:eastAsia="Times New Roman" w:hAnsi="Times New Roman" w:ascii="Times New Roman"/>
          <w:sz w:val="24"/>
          <w:szCs w:val="24"/>
          <w:lang w:eastAsia="hr-HR"/>
        </w:rPr>
        <w:t xml:space="preserve"> prema nepravomoćnoj presudi u iznosu od 30.000,00 kn</w:t>
      </w:r>
      <w:r w:rsidRPr="00107AD4">
        <w:rPr>
          <w:rFonts w:eastAsia="Times New Roman" w:hAnsi="Times New Roman" w:ascii="Times New Roman"/>
          <w:sz w:val="24"/>
          <w:szCs w:val="24"/>
          <w:lang w:eastAsia="hr-HR"/>
        </w:rPr>
        <w:t>.</w:t>
      </w:r>
    </w:p>
    <w:p w:rsidRDefault="00641BF8" w:rsidP="00117ACF" w:rsidR="00641BF8">
      <w:pPr>
        <w:spacing w:after="0"/>
        <w:rPr>
          <w:rFonts w:eastAsia="Times New Roman" w:hAnsi="Times New Roman" w:ascii="Times New Roman"/>
          <w:sz w:val="20"/>
          <w:szCs w:val="20"/>
          <w:lang w:eastAsia="hr-HR"/>
        </w:rPr>
      </w:pPr>
    </w:p>
    <w:p w:rsidRDefault="004556FC" w:rsidP="00117ACF" w:rsidR="004556FC">
      <w:pPr>
        <w:spacing w:after="0"/>
        <w:rPr>
          <w:rFonts w:eastAsia="Times New Roman" w:hAnsi="Times New Roman" w:ascii="Times New Roman"/>
          <w:sz w:val="20"/>
          <w:szCs w:val="20"/>
          <w:lang w:eastAsia="hr-HR"/>
        </w:rPr>
      </w:pPr>
    </w:p>
    <w:p w:rsidRDefault="00880740" w:rsidP="00117ACF" w:rsidR="00880740">
      <w:pPr>
        <w:jc w:val="both"/>
        <w:rPr>
          <w:rFonts w:hAnsi="Times New Roman" w:ascii="Times New Roman"/>
          <w:sz w:val="24"/>
          <w:szCs w:val="24"/>
          <w:lang w:val="pl-PL"/>
        </w:rPr>
      </w:pPr>
      <w:r w:rsidRPr="00961DB3">
        <w:rPr>
          <w:rFonts w:hAnsi="Times New Roman" w:ascii="Times New Roman"/>
          <w:sz w:val="24"/>
          <w:szCs w:val="24"/>
          <w:lang w:val="pl-PL"/>
        </w:rPr>
        <w:t xml:space="preserve">V.  </w:t>
      </w:r>
      <w:r w:rsidR="00107AD4" w:rsidRPr="00961DB3">
        <w:rPr>
          <w:rFonts w:hAnsi="Times New Roman" w:ascii="Times New Roman"/>
          <w:sz w:val="24"/>
          <w:szCs w:val="24"/>
          <w:lang w:val="pl-PL"/>
        </w:rPr>
        <w:t>PRIJEDLOG ODLUKA ZA ZAVRŠNO ROČIŠTE</w:t>
      </w:r>
    </w:p>
    <w:p w:rsidRDefault="004556FC" w:rsidP="00117ACF" w:rsidR="004556FC">
      <w:pPr>
        <w:jc w:val="both"/>
        <w:rPr>
          <w:rFonts w:hAnsi="Times New Roman" w:ascii="Times New Roman"/>
          <w:sz w:val="24"/>
          <w:szCs w:val="24"/>
          <w:lang w:val="pl-PL"/>
        </w:rPr>
      </w:pPr>
    </w:p>
    <w:p w:rsidRDefault="00122F72" w:rsidP="00333C12" w:rsidR="00961DB3">
      <w:pPr>
        <w:jc w:val="both"/>
        <w:rPr>
          <w:rFonts w:hAnsi="Times New Roman" w:ascii="Times New Roman"/>
          <w:sz w:val="24"/>
          <w:szCs w:val="24"/>
          <w:lang w:val="pl-PL"/>
        </w:rPr>
      </w:pPr>
      <w:r w:rsidRPr="00961DB3">
        <w:rPr>
          <w:rFonts w:hAnsi="Times New Roman" w:ascii="Times New Roman"/>
          <w:sz w:val="24"/>
          <w:szCs w:val="24"/>
          <w:lang w:val="pl-PL"/>
        </w:rPr>
        <w:t>S obzirom da</w:t>
      </w:r>
      <w:r w:rsidR="00961DB3" w:rsidRPr="00961DB3">
        <w:rPr>
          <w:rFonts w:hAnsi="Times New Roman" w:ascii="Times New Roman"/>
          <w:sz w:val="24"/>
          <w:szCs w:val="24"/>
          <w:lang w:val="pl-PL"/>
        </w:rPr>
        <w:t xml:space="preserve"> su svi predmeti stečajni mase unovčeni, naplaćena su </w:t>
      </w:r>
      <w:r w:rsidR="00DD6A3C">
        <w:rPr>
          <w:rFonts w:hAnsi="Times New Roman" w:ascii="Times New Roman"/>
          <w:sz w:val="24"/>
          <w:szCs w:val="24"/>
          <w:lang w:val="pl-PL"/>
        </w:rPr>
        <w:t xml:space="preserve">naplativa </w:t>
      </w:r>
      <w:r w:rsidR="00961DB3" w:rsidRPr="00961DB3">
        <w:rPr>
          <w:rFonts w:hAnsi="Times New Roman" w:ascii="Times New Roman"/>
          <w:sz w:val="24"/>
          <w:szCs w:val="24"/>
          <w:lang w:val="pl-PL"/>
        </w:rPr>
        <w:t>dospjela potraživanja a za nenaplaćena dospjela potraživanja</w:t>
      </w:r>
      <w:r w:rsidRPr="00961DB3">
        <w:rPr>
          <w:rFonts w:hAnsi="Times New Roman" w:ascii="Times New Roman"/>
          <w:sz w:val="24"/>
          <w:szCs w:val="24"/>
          <w:lang w:val="pl-PL"/>
        </w:rPr>
        <w:t xml:space="preserve"> </w:t>
      </w:r>
      <w:r w:rsidR="00961DB3" w:rsidRPr="00961DB3">
        <w:rPr>
          <w:rFonts w:hAnsi="Times New Roman" w:ascii="Times New Roman"/>
          <w:sz w:val="24"/>
          <w:szCs w:val="24"/>
          <w:lang w:val="pl-PL"/>
        </w:rPr>
        <w:t xml:space="preserve">vode se ovršni postupci, to su ostvarene pretpostavke za završnu diobu sukladno </w:t>
      </w:r>
      <w:r w:rsidR="00961DB3" w:rsidRPr="00DD6A3C">
        <w:rPr>
          <w:rFonts w:hAnsi="Times New Roman" w:ascii="Times New Roman"/>
          <w:sz w:val="24"/>
          <w:szCs w:val="24"/>
          <w:lang w:val="pl-PL"/>
        </w:rPr>
        <w:t>čl. 2</w:t>
      </w:r>
      <w:r w:rsidR="00DD6A3C" w:rsidRPr="00DD6A3C">
        <w:rPr>
          <w:rFonts w:hAnsi="Times New Roman" w:ascii="Times New Roman"/>
          <w:sz w:val="24"/>
          <w:szCs w:val="24"/>
          <w:lang w:val="pl-PL"/>
        </w:rPr>
        <w:t>82</w:t>
      </w:r>
      <w:r w:rsidR="00961DB3" w:rsidRPr="00DD6A3C">
        <w:rPr>
          <w:rFonts w:hAnsi="Times New Roman" w:ascii="Times New Roman"/>
          <w:sz w:val="24"/>
          <w:szCs w:val="24"/>
          <w:lang w:val="pl-PL"/>
        </w:rPr>
        <w:t xml:space="preserve"> Stečajnog zakona </w:t>
      </w:r>
      <w:r w:rsidR="00961DB3" w:rsidRPr="00961DB3">
        <w:rPr>
          <w:rFonts w:hAnsi="Times New Roman" w:ascii="Times New Roman"/>
          <w:sz w:val="24"/>
          <w:szCs w:val="24"/>
          <w:lang w:val="pl-PL"/>
        </w:rPr>
        <w:t>pa se predlaže zakazivanje završnog ročišta na kojem bi se donijele slijedeće odluke:</w:t>
      </w:r>
    </w:p>
    <w:p w:rsidRDefault="004556FC" w:rsidP="00333C12" w:rsidR="004556FC" w:rsidRPr="00961DB3">
      <w:pPr>
        <w:jc w:val="both"/>
        <w:rPr>
          <w:rFonts w:hAnsi="Times New Roman" w:ascii="Times New Roman"/>
          <w:sz w:val="24"/>
          <w:szCs w:val="24"/>
          <w:lang w:val="pl-PL"/>
        </w:rPr>
      </w:pPr>
    </w:p>
    <w:p w:rsidRDefault="00961DB3" w:rsidP="00333C12" w:rsidR="00961DB3" w:rsidRPr="00961DB3">
      <w:pPr>
        <w:pStyle w:val="Odlomakpopisa"/>
        <w:numPr>
          <w:ilvl w:val="0"/>
          <w:numId w:val="26"/>
        </w:numPr>
        <w:jc w:val="both"/>
        <w:rPr>
          <w:rFonts w:hAnsi="Times New Roman" w:ascii="Times New Roman"/>
          <w:sz w:val="24"/>
          <w:szCs w:val="24"/>
          <w:lang w:val="pl-PL"/>
        </w:rPr>
      </w:pPr>
      <w:r w:rsidRPr="00961DB3">
        <w:rPr>
          <w:rFonts w:hAnsi="Times New Roman" w:ascii="Times New Roman"/>
          <w:sz w:val="24"/>
          <w:szCs w:val="24"/>
          <w:lang w:val="pl-PL"/>
        </w:rPr>
        <w:t xml:space="preserve">Prihvaća se završno izvješće i završni račun stečajnog upravitelja </w:t>
      </w:r>
    </w:p>
    <w:p w:rsidRDefault="00961DB3" w:rsidP="00333C12" w:rsidR="00961DB3" w:rsidRPr="00961DB3">
      <w:pPr>
        <w:pStyle w:val="Odlomakpopisa"/>
        <w:numPr>
          <w:ilvl w:val="0"/>
          <w:numId w:val="26"/>
        </w:numPr>
        <w:jc w:val="both"/>
        <w:rPr>
          <w:rFonts w:hAnsi="Times New Roman" w:ascii="Times New Roman"/>
          <w:sz w:val="24"/>
          <w:szCs w:val="24"/>
          <w:lang w:val="pl-PL"/>
        </w:rPr>
      </w:pPr>
      <w:r w:rsidRPr="00961DB3">
        <w:rPr>
          <w:rFonts w:hAnsi="Times New Roman" w:ascii="Times New Roman"/>
          <w:sz w:val="24"/>
          <w:szCs w:val="24"/>
          <w:lang w:val="pl-PL"/>
        </w:rPr>
        <w:t>Nema prigovora na završni diobni popis</w:t>
      </w:r>
    </w:p>
    <w:p w:rsidRDefault="00DD6A3C" w:rsidP="00333C12" w:rsidR="00961DB3">
      <w:pPr>
        <w:pStyle w:val="Odlomakpopisa"/>
        <w:numPr>
          <w:ilvl w:val="0"/>
          <w:numId w:val="26"/>
        </w:numPr>
        <w:jc w:val="both"/>
        <w:rPr>
          <w:rFonts w:hAnsi="Times New Roman" w:ascii="Times New Roman"/>
          <w:sz w:val="24"/>
          <w:szCs w:val="24"/>
          <w:lang w:val="pl-PL"/>
        </w:rPr>
      </w:pPr>
      <w:r w:rsidRPr="00DD6A3C">
        <w:rPr>
          <w:rFonts w:hAnsi="Times New Roman" w:ascii="Times New Roman"/>
          <w:sz w:val="24"/>
          <w:szCs w:val="24"/>
          <w:lang w:val="pl-PL"/>
        </w:rPr>
        <w:t>O</w:t>
      </w:r>
      <w:r w:rsidR="00961DB3" w:rsidRPr="00DD6A3C">
        <w:rPr>
          <w:rFonts w:hAnsi="Times New Roman" w:ascii="Times New Roman"/>
          <w:sz w:val="24"/>
          <w:szCs w:val="24"/>
          <w:lang w:val="pl-PL"/>
        </w:rPr>
        <w:t>tpis</w:t>
      </w:r>
      <w:r w:rsidRPr="00DD6A3C">
        <w:rPr>
          <w:rFonts w:hAnsi="Times New Roman" w:ascii="Times New Roman"/>
          <w:sz w:val="24"/>
          <w:szCs w:val="24"/>
          <w:lang w:val="pl-PL"/>
        </w:rPr>
        <w:t>uju se</w:t>
      </w:r>
      <w:r w:rsidR="00961DB3" w:rsidRPr="00DD6A3C">
        <w:rPr>
          <w:rFonts w:hAnsi="Times New Roman" w:ascii="Times New Roman"/>
          <w:sz w:val="24"/>
          <w:szCs w:val="24"/>
          <w:lang w:val="pl-PL"/>
        </w:rPr>
        <w:t xml:space="preserve"> nenaplativ</w:t>
      </w:r>
      <w:r w:rsidRPr="00DD6A3C">
        <w:rPr>
          <w:rFonts w:hAnsi="Times New Roman" w:ascii="Times New Roman"/>
          <w:sz w:val="24"/>
          <w:szCs w:val="24"/>
          <w:lang w:val="pl-PL"/>
        </w:rPr>
        <w:t>a</w:t>
      </w:r>
      <w:r w:rsidR="00961DB3" w:rsidRPr="00DD6A3C">
        <w:rPr>
          <w:rFonts w:hAnsi="Times New Roman" w:ascii="Times New Roman"/>
          <w:sz w:val="24"/>
          <w:szCs w:val="24"/>
          <w:lang w:val="pl-PL"/>
        </w:rPr>
        <w:t xml:space="preserve"> potraživanja</w:t>
      </w:r>
      <w:r w:rsidRPr="00DD6A3C">
        <w:rPr>
          <w:rFonts w:hAnsi="Times New Roman" w:ascii="Times New Roman"/>
          <w:sz w:val="24"/>
          <w:szCs w:val="24"/>
          <w:lang w:val="pl-PL"/>
        </w:rPr>
        <w:t xml:space="preserve"> zbog zastare, nemogućnosti naplate i prestanka postojanja kupca</w:t>
      </w:r>
      <w:r w:rsidR="00245701">
        <w:rPr>
          <w:rFonts w:hAnsi="Times New Roman" w:ascii="Times New Roman"/>
          <w:sz w:val="24"/>
          <w:szCs w:val="24"/>
          <w:lang w:val="pl-PL"/>
        </w:rPr>
        <w:t>-pravne osobe</w:t>
      </w:r>
      <w:r w:rsidRPr="00DD6A3C">
        <w:rPr>
          <w:rFonts w:hAnsi="Times New Roman" w:ascii="Times New Roman"/>
          <w:sz w:val="24"/>
          <w:szCs w:val="24"/>
          <w:lang w:val="pl-PL"/>
        </w:rPr>
        <w:t xml:space="preserve"> </w:t>
      </w:r>
      <w:r w:rsidR="00245701">
        <w:rPr>
          <w:rFonts w:hAnsi="Times New Roman" w:ascii="Times New Roman"/>
          <w:sz w:val="24"/>
          <w:szCs w:val="24"/>
          <w:lang w:val="pl-PL"/>
        </w:rPr>
        <w:t>(</w:t>
      </w:r>
      <w:r w:rsidRPr="00DD6A3C">
        <w:rPr>
          <w:rFonts w:hAnsi="Times New Roman" w:ascii="Times New Roman"/>
          <w:sz w:val="24"/>
          <w:szCs w:val="24"/>
          <w:lang w:val="pl-PL"/>
        </w:rPr>
        <w:t xml:space="preserve">opisano pod II. d)2 i d)3.) </w:t>
      </w:r>
    </w:p>
    <w:p w:rsidRDefault="00305805" w:rsidP="00333C12" w:rsidR="00305805">
      <w:pPr>
        <w:pStyle w:val="Odlomakpopisa"/>
        <w:numPr>
          <w:ilvl w:val="0"/>
          <w:numId w:val="26"/>
        </w:numPr>
        <w:jc w:val="both"/>
        <w:rPr>
          <w:rFonts w:hAnsi="Times New Roman" w:ascii="Times New Roman"/>
          <w:sz w:val="24"/>
          <w:szCs w:val="24"/>
          <w:lang w:val="pl-PL"/>
        </w:rPr>
      </w:pPr>
      <w:r>
        <w:rPr>
          <w:rFonts w:hAnsi="Times New Roman" w:ascii="Times New Roman"/>
          <w:sz w:val="24"/>
          <w:szCs w:val="24"/>
          <w:lang w:val="pl-PL"/>
        </w:rPr>
        <w:t>O</w:t>
      </w:r>
      <w:r w:rsidR="00245701">
        <w:rPr>
          <w:rFonts w:hAnsi="Times New Roman" w:ascii="Times New Roman"/>
          <w:sz w:val="24"/>
          <w:szCs w:val="24"/>
          <w:lang w:val="pl-PL"/>
        </w:rPr>
        <w:t>stalo-</w:t>
      </w:r>
      <w:r>
        <w:rPr>
          <w:rFonts w:hAnsi="Times New Roman" w:ascii="Times New Roman"/>
          <w:sz w:val="24"/>
          <w:szCs w:val="24"/>
          <w:lang w:val="pl-PL"/>
        </w:rPr>
        <w:t>postupci u tijeku</w:t>
      </w:r>
      <w:r w:rsidR="00A966D0">
        <w:rPr>
          <w:rFonts w:hAnsi="Times New Roman" w:ascii="Times New Roman"/>
          <w:sz w:val="24"/>
          <w:szCs w:val="24"/>
          <w:lang w:val="pl-PL"/>
        </w:rPr>
        <w:t xml:space="preserve"> i moguć</w:t>
      </w:r>
      <w:r w:rsidR="00245701">
        <w:rPr>
          <w:rFonts w:hAnsi="Times New Roman" w:ascii="Times New Roman"/>
          <w:sz w:val="24"/>
          <w:szCs w:val="24"/>
          <w:lang w:val="pl-PL"/>
        </w:rPr>
        <w:t>e</w:t>
      </w:r>
      <w:r w:rsidR="00A966D0">
        <w:rPr>
          <w:rFonts w:hAnsi="Times New Roman" w:ascii="Times New Roman"/>
          <w:sz w:val="24"/>
          <w:szCs w:val="24"/>
          <w:lang w:val="pl-PL"/>
        </w:rPr>
        <w:t xml:space="preserve"> nagodb</w:t>
      </w:r>
      <w:r w:rsidR="00245701">
        <w:rPr>
          <w:rFonts w:hAnsi="Times New Roman" w:ascii="Times New Roman"/>
          <w:sz w:val="24"/>
          <w:szCs w:val="24"/>
          <w:lang w:val="pl-PL"/>
        </w:rPr>
        <w:t>e</w:t>
      </w:r>
    </w:p>
    <w:p w:rsidRDefault="00A966D0" w:rsidP="00245701" w:rsidR="00A966D0">
      <w:pPr>
        <w:pStyle w:val="Odlomakpopisa"/>
        <w:jc w:val="both"/>
        <w:rPr>
          <w:rFonts w:hAnsi="Times New Roman" w:ascii="Times New Roman"/>
          <w:sz w:val="24"/>
          <w:szCs w:val="24"/>
          <w:lang w:val="pl-PL"/>
        </w:rPr>
      </w:pPr>
    </w:p>
    <w:p w:rsidRDefault="00DD6A3C" w:rsidP="00DD6A3C" w:rsidR="00DD6A3C" w:rsidRPr="00DD6A3C">
      <w:pPr>
        <w:pStyle w:val="Odlomakpopisa"/>
        <w:jc w:val="both"/>
        <w:rPr>
          <w:rFonts w:hAnsi="Times New Roman" w:ascii="Times New Roman"/>
          <w:sz w:val="24"/>
          <w:szCs w:val="24"/>
          <w:lang w:val="pl-PL"/>
        </w:rPr>
      </w:pPr>
    </w:p>
    <w:p w:rsidRDefault="005F1ABE" w:rsidP="005F1ABE" w:rsidR="005F1ABE">
      <w:pPr>
        <w:spacing w:lineRule="auto" w:line="360"/>
        <w:jc w:val="both"/>
        <w:rPr>
          <w:rFonts w:hAnsi="Times New Roman" w:ascii="Times New Roman"/>
          <w:sz w:val="24"/>
          <w:szCs w:val="24"/>
          <w:lang w:val="pl-PL"/>
        </w:rPr>
      </w:pPr>
      <w:r w:rsidRPr="00BC2DB2">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C2DB2">
        <w:rPr>
          <w:rFonts w:hAnsi="Times New Roman" w:ascii="Times New Roman"/>
          <w:sz w:val="24"/>
          <w:szCs w:val="24"/>
          <w:lang w:val="pl-PL"/>
        </w:rPr>
        <w:t>Stečajni upravitelj</w:t>
      </w:r>
    </w:p>
    <w:p w:rsidRDefault="004556FC" w:rsidP="005F1ABE" w:rsidR="004556FC">
      <w:pPr>
        <w:spacing w:lineRule="auto" w:line="360"/>
        <w:jc w:val="both"/>
        <w:rPr>
          <w:rFonts w:hAnsi="Times New Roman" w:ascii="Times New Roman"/>
          <w:sz w:val="24"/>
          <w:szCs w:val="24"/>
          <w:lang w:val="pl-PL"/>
        </w:rPr>
      </w:pPr>
    </w:p>
    <w:p w:rsidRDefault="005F1ABE" w:rsidP="00305805" w:rsidR="00C61F72" w:rsidRPr="005F1ABE">
      <w:pPr>
        <w:spacing w:lineRule="auto" w:line="360"/>
        <w:jc w:val="both"/>
        <w:rPr>
          <w:lang w:val="pl-PL"/>
        </w:rPr>
      </w:pPr>
      <w:r>
        <w:rPr>
          <w:rFonts w:hAnsi="Times New Roman" w:ascii="Times New Roman"/>
          <w:sz w:val="24"/>
          <w:szCs w:val="24"/>
          <w:lang w:val="pl-PL"/>
        </w:rPr>
        <w:t>____________________________</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______________________</w:t>
      </w:r>
    </w:p>
    <w:sectPr w:rsidSect="00E62457" w:rsidR="00C61F72" w:rsidRPr="005F1ABE">
      <w:footerReference w:type="default" r:id="rId10"/>
      <w:pgSz w:h="16838" w:w="11906"/>
      <w:pgMar w:gutter="0" w:footer="709" w:header="709" w:left="1418" w:bottom="1247" w:right="1418" w:top="130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BAB" w:rsidR="00600BAB">
      <w:pPr>
        <w:spacing w:after="0"/>
      </w:pPr>
      <w:r>
        <w:separator/>
      </w:r>
    </w:p>
  </w:endnote>
  <w:endnote w:id="0" w:type="continuationSeparator">
    <w:p w:rsidRDefault="00600BAB" w:rsidR="00600BA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525556"/>
      <w:docPartObj>
        <w:docPartGallery w:val="Page Numbers (Bottom of Page)"/>
        <w:docPartUnique/>
      </w:docPartObj>
    </w:sdtPr>
    <w:sdtEndPr>
      <w:rPr>
        <w:noProof/>
      </w:rPr>
    </w:sdtEndPr>
    <w:sdtContent>
      <w:p w:rsidRDefault="00B37B88" w:rsidR="00B37B88">
        <w:pPr>
          <w:pStyle w:val="Podnoje"/>
          <w:jc w:val="center"/>
        </w:pPr>
        <w:r>
          <w:fldChar w:fldCharType="begin"/>
        </w:r>
        <w:r>
          <w:instrText xml:space="preserve"> PAGE   \* MERGEFORMAT </w:instrText>
        </w:r>
        <w:r>
          <w:fldChar w:fldCharType="separate"/>
        </w:r>
        <w:r w:rsidR="00E5407C">
          <w:rPr>
            <w:noProof/>
          </w:rPr>
          <w:t>26</w:t>
        </w:r>
        <w:r>
          <w:rPr>
            <w:noProof/>
          </w:rPr>
          <w:fldChar w:fldCharType="end"/>
        </w:r>
      </w:p>
    </w:sdtContent>
  </w:sdt>
  <w:p w:rsidRDefault="009F7B34" w:rsidR="009F7B3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BAB" w:rsidR="00600BAB">
      <w:pPr>
        <w:spacing w:after="0"/>
      </w:pPr>
      <w:r>
        <w:separator/>
      </w:r>
    </w:p>
  </w:footnote>
  <w:footnote w:id="0" w:type="continuationSeparator">
    <w:p w:rsidRDefault="00600BAB" w:rsidR="00600BAB">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157F32"/>
    <w:multiLevelType w:val="hybridMultilevel"/>
    <w:tmpl w:val="1882827C"/>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0D0B0AF5"/>
    <w:multiLevelType w:val="hybridMultilevel"/>
    <w:tmpl w:val="E3666C6E"/>
    <w:lvl w:tplc="20523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122541"/>
    <w:multiLevelType w:val="hybridMultilevel"/>
    <w:tmpl w:val="E3387186"/>
    <w:lvl w:tplc="D044638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5C7249"/>
    <w:multiLevelType w:val="hybridMultilevel"/>
    <w:tmpl w:val="51A47EFC"/>
    <w:lvl w:tplc="1BA4C2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3EF6EC4"/>
    <w:multiLevelType w:val="hybridMultilevel"/>
    <w:tmpl w:val="36501A20"/>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14F642D9"/>
    <w:multiLevelType w:val="hybridMultilevel"/>
    <w:tmpl w:val="A53C8F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3513E6"/>
    <w:multiLevelType w:val="hybridMultilevel"/>
    <w:tmpl w:val="CC487BA0"/>
    <w:lvl w:tplc="8806D6AA"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302073B"/>
    <w:multiLevelType w:val="hybridMultilevel"/>
    <w:tmpl w:val="C42C5E3E"/>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B12D24"/>
    <w:multiLevelType w:val="hybridMultilevel"/>
    <w:tmpl w:val="56D0C0A6"/>
    <w:lvl w:tplc="D044638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3007F3"/>
    <w:multiLevelType w:val="hybridMultilevel"/>
    <w:tmpl w:val="043242BC"/>
    <w:lvl w:tplc="1BA4C2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EE87E20"/>
    <w:multiLevelType w:val="hybridMultilevel"/>
    <w:tmpl w:val="93A2524E"/>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3F7A6220"/>
    <w:multiLevelType w:val="hybridMultilevel"/>
    <w:tmpl w:val="81B44282"/>
    <w:lvl w:tplc="6E763A50" w:ilvl="0">
      <w:start w:val="1"/>
      <w:numFmt w:val="upperLetter"/>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40A702EF"/>
    <w:multiLevelType w:val="hybridMultilevel"/>
    <w:tmpl w:val="8DFCA48A"/>
    <w:lvl w:tplc="041A0001" w:ilvl="0">
      <w:start w:val="1"/>
      <w:numFmt w:val="bullet"/>
      <w:lvlText w:val=""/>
      <w:lvlJc w:val="left"/>
      <w:pPr>
        <w:ind w:hanging="360" w:left="862"/>
      </w:pPr>
      <w:rPr>
        <w:rFonts w:hAnsi="Symbol" w:ascii="Symbol" w:hint="default"/>
      </w:rPr>
    </w:lvl>
    <w:lvl w:tentative="true" w:tplc="041A0003" w:ilvl="1">
      <w:start w:val="1"/>
      <w:numFmt w:val="bullet"/>
      <w:lvlText w:val="o"/>
      <w:lvlJc w:val="left"/>
      <w:pPr>
        <w:ind w:hanging="360" w:left="1582"/>
      </w:pPr>
      <w:rPr>
        <w:rFonts w:cs="Courier New"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cs="Courier New"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cs="Courier New"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13">
    <w:nsid w:val="42CC480F"/>
    <w:multiLevelType w:val="hybridMultilevel"/>
    <w:tmpl w:val="6FA0C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4023B59"/>
    <w:multiLevelType w:val="hybridMultilevel"/>
    <w:tmpl w:val="27540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72D3B6F"/>
    <w:multiLevelType w:val="hybridMultilevel"/>
    <w:tmpl w:val="AC584C9E"/>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C06059"/>
    <w:multiLevelType w:val="hybridMultilevel"/>
    <w:tmpl w:val="5FC46C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A747E48"/>
    <w:multiLevelType w:val="hybridMultilevel"/>
    <w:tmpl w:val="AC584C9E"/>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E821578"/>
    <w:multiLevelType w:val="hybridMultilevel"/>
    <w:tmpl w:val="27540D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E862B9A"/>
    <w:multiLevelType w:val="hybridMultilevel"/>
    <w:tmpl w:val="67524BCE"/>
    <w:lvl w:tplc="65E8DB08"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55B00C2B"/>
    <w:multiLevelType w:val="hybridMultilevel"/>
    <w:tmpl w:val="33CC63DE"/>
    <w:lvl w:tplc="9E5E077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65D0225"/>
    <w:multiLevelType w:val="hybridMultilevel"/>
    <w:tmpl w:val="09623968"/>
    <w:lvl w:tplc="298C563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F3C4794"/>
    <w:multiLevelType w:val="hybridMultilevel"/>
    <w:tmpl w:val="06D097C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5E13603"/>
    <w:multiLevelType w:val="hybridMultilevel"/>
    <w:tmpl w:val="5A9ECE0E"/>
    <w:lvl w:tplc="4C7A7A6E" w:ilvl="0">
      <w:numFmt w:val="bullet"/>
      <w:lvlText w:val="-"/>
      <w:lvlJc w:val="left"/>
      <w:pPr>
        <w:ind w:hanging="360" w:left="720"/>
      </w:pPr>
      <w:rPr>
        <w:rFonts w:eastAsia="Times New Roman" w:hAnsi="Verdana" w:ascii="Verdana"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698F606D"/>
    <w:multiLevelType w:val="hybridMultilevel"/>
    <w:tmpl w:val="B07CF284"/>
    <w:lvl w:tplc="9E5E077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C9A2146"/>
    <w:multiLevelType w:val="hybridMultilevel"/>
    <w:tmpl w:val="4A004638"/>
    <w:lvl w:tplc="26C0EB24" w:ilvl="0">
      <w:start w:val="8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CDA30F4"/>
    <w:multiLevelType w:val="hybridMultilevel"/>
    <w:tmpl w:val="5970AB4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13E36CB"/>
    <w:multiLevelType w:val="hybridMultilevel"/>
    <w:tmpl w:val="CEE0EE18"/>
    <w:lvl w:tplc="5D2A84A2"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62A6B9D"/>
    <w:multiLevelType w:val="hybridMultilevel"/>
    <w:tmpl w:val="989E50C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6A867CF"/>
    <w:multiLevelType w:val="hybridMultilevel"/>
    <w:tmpl w:val="8954C582"/>
    <w:lvl w:tplc="67348D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0"/>
  </w:num>
  <w:num w:numId="6">
    <w:abstractNumId w:val="29"/>
  </w:num>
  <w:num w:numId="7">
    <w:abstractNumId w:val="21"/>
  </w:num>
  <w:num w:numId="8">
    <w:abstractNumId w:val="15"/>
  </w:num>
  <w:num w:numId="9">
    <w:abstractNumId w:val="14"/>
  </w:num>
  <w:num w:numId="10">
    <w:abstractNumId w:val="26"/>
  </w:num>
  <w:num w:numId="11">
    <w:abstractNumId w:val="4"/>
  </w:num>
  <w:num w:numId="12">
    <w:abstractNumId w:val="13"/>
  </w:num>
  <w:num w:numId="13">
    <w:abstractNumId w:val="5"/>
  </w:num>
  <w:num w:numId="14">
    <w:abstractNumId w:val="18"/>
  </w:num>
  <w:num w:numId="15">
    <w:abstractNumId w:val="0"/>
  </w:num>
  <w:num w:numId="16">
    <w:abstractNumId w:val="1"/>
  </w:num>
  <w:num w:numId="17">
    <w:abstractNumId w:val="23"/>
  </w:num>
  <w:num w:numId="18">
    <w:abstractNumId w:val="8"/>
  </w:num>
  <w:num w:numId="19">
    <w:abstractNumId w:val="2"/>
  </w:num>
  <w:num w:numId="20">
    <w:abstractNumId w:val="19"/>
  </w:num>
  <w:num w:numId="21">
    <w:abstractNumId w:val="12"/>
  </w:num>
  <w:num w:numId="22">
    <w:abstractNumId w:val="22"/>
  </w:num>
  <w:num w:numId="23">
    <w:abstractNumId w:val="6"/>
  </w:num>
  <w:num w:numId="24">
    <w:abstractNumId w:val="30"/>
  </w:num>
  <w:num w:numId="25">
    <w:abstractNumId w:val="17"/>
  </w:num>
  <w:num w:numId="26">
    <w:abstractNumId w:val="16"/>
  </w:num>
  <w:num w:numId="27">
    <w:abstractNumId w:val="9"/>
  </w:num>
  <w:num w:numId="28">
    <w:abstractNumId w:val="11"/>
  </w:num>
  <w:num w:numId="29">
    <w:abstractNumId w:val="27"/>
  </w:num>
  <w:num w:numId="30">
    <w:abstractNumId w:val="28"/>
  </w:num>
  <w:num w:numId="31">
    <w:abstractNumId w:val="7"/>
  </w:num>
  <w:num w:numId="3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6304"/>
    <w:rsid w:val="00007EBB"/>
    <w:rsid w:val="00030364"/>
    <w:rsid w:val="00045409"/>
    <w:rsid w:val="00051F74"/>
    <w:rsid w:val="00060FED"/>
    <w:rsid w:val="00072193"/>
    <w:rsid w:val="00077010"/>
    <w:rsid w:val="00087BB5"/>
    <w:rsid w:val="00095252"/>
    <w:rsid w:val="000A1FE9"/>
    <w:rsid w:val="000A749F"/>
    <w:rsid w:val="000B54BC"/>
    <w:rsid w:val="000D31BC"/>
    <w:rsid w:val="000E51D6"/>
    <w:rsid w:val="000F2A7D"/>
    <w:rsid w:val="000F2E12"/>
    <w:rsid w:val="00107AD4"/>
    <w:rsid w:val="00116A9E"/>
    <w:rsid w:val="00117934"/>
    <w:rsid w:val="00117ACF"/>
    <w:rsid w:val="00122F72"/>
    <w:rsid w:val="0013355B"/>
    <w:rsid w:val="00146612"/>
    <w:rsid w:val="001478B8"/>
    <w:rsid w:val="001948E4"/>
    <w:rsid w:val="00195FB8"/>
    <w:rsid w:val="001A349C"/>
    <w:rsid w:val="001A6C6D"/>
    <w:rsid w:val="001B569A"/>
    <w:rsid w:val="001D3BD4"/>
    <w:rsid w:val="00204819"/>
    <w:rsid w:val="002149C1"/>
    <w:rsid w:val="0022238E"/>
    <w:rsid w:val="00232444"/>
    <w:rsid w:val="002344A8"/>
    <w:rsid w:val="00245701"/>
    <w:rsid w:val="00253BE3"/>
    <w:rsid w:val="002559EE"/>
    <w:rsid w:val="002570AD"/>
    <w:rsid w:val="0026166A"/>
    <w:rsid w:val="0026542F"/>
    <w:rsid w:val="00266E60"/>
    <w:rsid w:val="00287AB5"/>
    <w:rsid w:val="00290DAA"/>
    <w:rsid w:val="0029552C"/>
    <w:rsid w:val="002A6CFC"/>
    <w:rsid w:val="002B313B"/>
    <w:rsid w:val="002B34AD"/>
    <w:rsid w:val="002B6649"/>
    <w:rsid w:val="002C1078"/>
    <w:rsid w:val="002D1FBF"/>
    <w:rsid w:val="002F1F8B"/>
    <w:rsid w:val="00305805"/>
    <w:rsid w:val="00315096"/>
    <w:rsid w:val="00327389"/>
    <w:rsid w:val="00333C12"/>
    <w:rsid w:val="00334928"/>
    <w:rsid w:val="00351A06"/>
    <w:rsid w:val="0037602D"/>
    <w:rsid w:val="003864EC"/>
    <w:rsid w:val="00392B55"/>
    <w:rsid w:val="003B370F"/>
    <w:rsid w:val="003C0D2C"/>
    <w:rsid w:val="003F0955"/>
    <w:rsid w:val="0041291D"/>
    <w:rsid w:val="00420349"/>
    <w:rsid w:val="0042142F"/>
    <w:rsid w:val="004556FC"/>
    <w:rsid w:val="00461BAA"/>
    <w:rsid w:val="00462266"/>
    <w:rsid w:val="00476ED7"/>
    <w:rsid w:val="004A3E66"/>
    <w:rsid w:val="004C16E4"/>
    <w:rsid w:val="004D3DBF"/>
    <w:rsid w:val="004E330C"/>
    <w:rsid w:val="004F24DC"/>
    <w:rsid w:val="00514E3B"/>
    <w:rsid w:val="005166BD"/>
    <w:rsid w:val="00521EE2"/>
    <w:rsid w:val="00524427"/>
    <w:rsid w:val="00553357"/>
    <w:rsid w:val="00556939"/>
    <w:rsid w:val="0056564E"/>
    <w:rsid w:val="00567669"/>
    <w:rsid w:val="00574914"/>
    <w:rsid w:val="00587E0A"/>
    <w:rsid w:val="005A265D"/>
    <w:rsid w:val="005A2B74"/>
    <w:rsid w:val="005F1A87"/>
    <w:rsid w:val="005F1ABE"/>
    <w:rsid w:val="005F51E6"/>
    <w:rsid w:val="005F712C"/>
    <w:rsid w:val="00600BAB"/>
    <w:rsid w:val="006035E5"/>
    <w:rsid w:val="00613C23"/>
    <w:rsid w:val="00634369"/>
    <w:rsid w:val="00641BF8"/>
    <w:rsid w:val="00647BFD"/>
    <w:rsid w:val="006508D4"/>
    <w:rsid w:val="00666495"/>
    <w:rsid w:val="00671860"/>
    <w:rsid w:val="006754C6"/>
    <w:rsid w:val="006807A2"/>
    <w:rsid w:val="00697EAC"/>
    <w:rsid w:val="006B671D"/>
    <w:rsid w:val="006C4B50"/>
    <w:rsid w:val="006D771B"/>
    <w:rsid w:val="006F1EBB"/>
    <w:rsid w:val="00700F65"/>
    <w:rsid w:val="00711C77"/>
    <w:rsid w:val="0072328E"/>
    <w:rsid w:val="007613AA"/>
    <w:rsid w:val="00771066"/>
    <w:rsid w:val="00784D38"/>
    <w:rsid w:val="00793165"/>
    <w:rsid w:val="007A09CF"/>
    <w:rsid w:val="007A6325"/>
    <w:rsid w:val="007A6923"/>
    <w:rsid w:val="007F2A32"/>
    <w:rsid w:val="008057DC"/>
    <w:rsid w:val="00805B10"/>
    <w:rsid w:val="00816A3C"/>
    <w:rsid w:val="00830DF5"/>
    <w:rsid w:val="00834474"/>
    <w:rsid w:val="008415CD"/>
    <w:rsid w:val="00846E3E"/>
    <w:rsid w:val="008512FB"/>
    <w:rsid w:val="00873190"/>
    <w:rsid w:val="00880740"/>
    <w:rsid w:val="00883CA2"/>
    <w:rsid w:val="00884612"/>
    <w:rsid w:val="00887C90"/>
    <w:rsid w:val="00891A47"/>
    <w:rsid w:val="008940E5"/>
    <w:rsid w:val="008A0148"/>
    <w:rsid w:val="008A59C8"/>
    <w:rsid w:val="008B3E29"/>
    <w:rsid w:val="008C344F"/>
    <w:rsid w:val="008D1BBF"/>
    <w:rsid w:val="008F1816"/>
    <w:rsid w:val="00902401"/>
    <w:rsid w:val="00903B2A"/>
    <w:rsid w:val="00912D3A"/>
    <w:rsid w:val="00916836"/>
    <w:rsid w:val="009408A8"/>
    <w:rsid w:val="0094574A"/>
    <w:rsid w:val="00946CEA"/>
    <w:rsid w:val="00956F89"/>
    <w:rsid w:val="00961DB3"/>
    <w:rsid w:val="00965E0F"/>
    <w:rsid w:val="009720E1"/>
    <w:rsid w:val="0097363B"/>
    <w:rsid w:val="00976CDE"/>
    <w:rsid w:val="00990AB2"/>
    <w:rsid w:val="0099117A"/>
    <w:rsid w:val="009937E5"/>
    <w:rsid w:val="00994BC6"/>
    <w:rsid w:val="00994CC0"/>
    <w:rsid w:val="009A02E1"/>
    <w:rsid w:val="009B1B70"/>
    <w:rsid w:val="009C61B6"/>
    <w:rsid w:val="009C68E3"/>
    <w:rsid w:val="009C6EE4"/>
    <w:rsid w:val="009F05DA"/>
    <w:rsid w:val="009F76F7"/>
    <w:rsid w:val="009F7B34"/>
    <w:rsid w:val="00A02F97"/>
    <w:rsid w:val="00A1230B"/>
    <w:rsid w:val="00A31CA2"/>
    <w:rsid w:val="00A33857"/>
    <w:rsid w:val="00A45978"/>
    <w:rsid w:val="00A6523D"/>
    <w:rsid w:val="00A755B4"/>
    <w:rsid w:val="00A75629"/>
    <w:rsid w:val="00A84E45"/>
    <w:rsid w:val="00A957E0"/>
    <w:rsid w:val="00A966D0"/>
    <w:rsid w:val="00AA3C15"/>
    <w:rsid w:val="00AB1BE7"/>
    <w:rsid w:val="00AB7960"/>
    <w:rsid w:val="00AD0F74"/>
    <w:rsid w:val="00B00DAB"/>
    <w:rsid w:val="00B05069"/>
    <w:rsid w:val="00B06352"/>
    <w:rsid w:val="00B065DC"/>
    <w:rsid w:val="00B14EF4"/>
    <w:rsid w:val="00B15DE6"/>
    <w:rsid w:val="00B259AC"/>
    <w:rsid w:val="00B37B88"/>
    <w:rsid w:val="00B4610C"/>
    <w:rsid w:val="00BA79A9"/>
    <w:rsid w:val="00BA7CD5"/>
    <w:rsid w:val="00BB0A4A"/>
    <w:rsid w:val="00BB5CFA"/>
    <w:rsid w:val="00BD68FB"/>
    <w:rsid w:val="00BF1234"/>
    <w:rsid w:val="00C10AC0"/>
    <w:rsid w:val="00C24538"/>
    <w:rsid w:val="00C2578B"/>
    <w:rsid w:val="00C25D3D"/>
    <w:rsid w:val="00C31212"/>
    <w:rsid w:val="00C379E0"/>
    <w:rsid w:val="00C42BA3"/>
    <w:rsid w:val="00C61F72"/>
    <w:rsid w:val="00C654FD"/>
    <w:rsid w:val="00C737F1"/>
    <w:rsid w:val="00C95037"/>
    <w:rsid w:val="00C9773D"/>
    <w:rsid w:val="00CD2BD4"/>
    <w:rsid w:val="00CE7889"/>
    <w:rsid w:val="00CF2665"/>
    <w:rsid w:val="00CF2F3E"/>
    <w:rsid w:val="00CF3B9A"/>
    <w:rsid w:val="00D11319"/>
    <w:rsid w:val="00D11575"/>
    <w:rsid w:val="00D22850"/>
    <w:rsid w:val="00D32574"/>
    <w:rsid w:val="00D40355"/>
    <w:rsid w:val="00D57518"/>
    <w:rsid w:val="00D7005A"/>
    <w:rsid w:val="00D755F7"/>
    <w:rsid w:val="00D763A1"/>
    <w:rsid w:val="00D8097C"/>
    <w:rsid w:val="00D80FCA"/>
    <w:rsid w:val="00D81860"/>
    <w:rsid w:val="00D85F81"/>
    <w:rsid w:val="00D93B56"/>
    <w:rsid w:val="00D96562"/>
    <w:rsid w:val="00DA32C1"/>
    <w:rsid w:val="00DB6D44"/>
    <w:rsid w:val="00DC2C28"/>
    <w:rsid w:val="00DD2DE4"/>
    <w:rsid w:val="00DD5763"/>
    <w:rsid w:val="00DD6A3C"/>
    <w:rsid w:val="00E32014"/>
    <w:rsid w:val="00E364C1"/>
    <w:rsid w:val="00E479DC"/>
    <w:rsid w:val="00E52727"/>
    <w:rsid w:val="00E5407C"/>
    <w:rsid w:val="00E54564"/>
    <w:rsid w:val="00E5474C"/>
    <w:rsid w:val="00E62457"/>
    <w:rsid w:val="00E65CA8"/>
    <w:rsid w:val="00E749C5"/>
    <w:rsid w:val="00E81C75"/>
    <w:rsid w:val="00E9158E"/>
    <w:rsid w:val="00E9336F"/>
    <w:rsid w:val="00E94D00"/>
    <w:rsid w:val="00E9593B"/>
    <w:rsid w:val="00EA083E"/>
    <w:rsid w:val="00EB4F38"/>
    <w:rsid w:val="00ED76BD"/>
    <w:rsid w:val="00EF75F5"/>
    <w:rsid w:val="00F0197C"/>
    <w:rsid w:val="00F212CB"/>
    <w:rsid w:val="00F2462E"/>
    <w:rsid w:val="00F277E0"/>
    <w:rsid w:val="00F27851"/>
    <w:rsid w:val="00F45685"/>
    <w:rsid w:val="00F86C72"/>
    <w:rsid w:val="00FB0DF0"/>
    <w:rsid w:val="00FD105D"/>
    <w:rsid w:val="00FD32FB"/>
    <w:rsid w:val="00FE1E0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AC0"/>
    <w:pPr>
      <w:spacing w:lineRule="auto" w:line="240" w:after="80"/>
    </w:pPr>
    <w:rPr>
      <w:rFonts w:cs="Times New Roman" w:eastAsia="Calibri" w:hAnsi="Calibri" w:ascii="Calibri"/>
      <w:lang w:eastAsia="en-US"/>
    </w:rPr>
  </w:style>
  <w:style w:styleId="Naslov2" w:type="paragraph">
    <w:name w:val="heading 2"/>
    <w:basedOn w:val="Normal"/>
    <w:next w:val="Normal"/>
    <w:link w:val="Naslov2Char"/>
    <w:uiPriority w:val="99"/>
    <w:qFormat/>
    <w:rsid w:val="00965E0F"/>
    <w:pPr>
      <w:keepNext/>
      <w:outlineLvl w:val="1"/>
    </w:pPr>
    <w:rPr>
      <w:rFonts w:eastAsia="Times New Roman"/>
      <w:b/>
      <w:bCs/>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Reetkatablice" w:type="table">
    <w:name w:val="Table Grid"/>
    <w:basedOn w:val="Obinatablica"/>
    <w:uiPriority w:val="59"/>
    <w:rsid w:val="00A02F9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916836"/>
    <w:pPr>
      <w:ind w:left="720"/>
      <w:contextualSpacing/>
    </w:pPr>
  </w:style>
  <w:style w:styleId="Tijeloteksta" w:type="paragraph">
    <w:name w:val="Body Text"/>
    <w:aliases w:val="uvlaka 2,uvlaka 3"/>
    <w:basedOn w:val="Normal"/>
    <w:link w:val="TijelotekstaChar"/>
    <w:uiPriority w:val="99"/>
    <w:rsid w:val="00956F89"/>
    <w:pPr>
      <w:jc w:val="both"/>
    </w:pPr>
    <w:rPr>
      <w:rFonts w:eastAsia="Times New Roman"/>
      <w:sz w:val="24"/>
      <w:szCs w:val="24"/>
      <w:lang w:val="pl-PL"/>
    </w:rPr>
  </w:style>
  <w:style w:customStyle="true" w:styleId="TijelotekstaChar" w:type="character">
    <w:name w:val="Tijelo teksta Char"/>
    <w:aliases w:val="uvlaka 2 Char,uvlaka 3 Char"/>
    <w:basedOn w:val="Zadanifontodlomka"/>
    <w:link w:val="Tijeloteksta"/>
    <w:uiPriority w:val="99"/>
    <w:rsid w:val="00956F89"/>
    <w:rPr>
      <w:rFonts w:cs="Times New Roman" w:eastAsia="Times New Roman" w:hAnsi="Calibri" w:ascii="Calibri"/>
      <w:sz w:val="24"/>
      <w:szCs w:val="24"/>
      <w:lang w:eastAsia="en-US" w:val="pl-PL"/>
    </w:rPr>
  </w:style>
  <w:style w:customStyle="true" w:styleId="Naslov2Char" w:type="character">
    <w:name w:val="Naslov 2 Char"/>
    <w:basedOn w:val="Zadanifontodlomka"/>
    <w:link w:val="Naslov2"/>
    <w:uiPriority w:val="99"/>
    <w:rsid w:val="00965E0F"/>
    <w:rPr>
      <w:rFonts w:cs="Times New Roman" w:eastAsia="Times New Roman" w:hAnsi="Calibri" w:ascii="Calibri"/>
      <w:b/>
      <w:bCs/>
      <w:sz w:val="24"/>
      <w:szCs w:val="24"/>
      <w:lang w:eastAsia="en-US" w:val="pl-PL"/>
    </w:rPr>
  </w:style>
  <w:style w:styleId="Tekstbalonia" w:type="paragraph">
    <w:name w:val="Balloon Text"/>
    <w:basedOn w:val="Normal"/>
    <w:link w:val="TekstbaloniaChar"/>
    <w:uiPriority w:val="99"/>
    <w:semiHidden/>
    <w:unhideWhenUsed/>
    <w:rsid w:val="005166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66BD"/>
    <w:rPr>
      <w:rFonts w:cs="Tahoma" w:eastAsia="Calibri" w:hAnsi="Tahoma" w:ascii="Tahoma"/>
      <w:sz w:val="16"/>
      <w:szCs w:val="16"/>
      <w:lang w:eastAsia="en-US"/>
    </w:rPr>
  </w:style>
  <w:style w:styleId="Tekstrezerviranogmjesta" w:type="character">
    <w:name w:val="Placeholder Text"/>
    <w:basedOn w:val="Zadanifontodlomka"/>
    <w:uiPriority w:val="99"/>
    <w:semiHidden/>
    <w:rsid w:val="00E5407C"/>
    <w:rPr>
      <w:color w:val="808080"/>
      <w:bdr w:space="0" w:sz="0" w:color="auto" w:val="none"/>
      <w:shd w:fill="auto" w:color="auto" w:val="clear"/>
    </w:rPr>
  </w:style>
  <w:style w:customStyle="true" w:styleId="eSPISCCParagraphDefaultFont" w:type="character">
    <w:name w:val="eSPIS_CC_Paragraph Default Font"/>
    <w:basedOn w:val="Zadanifontodlomka"/>
    <w:rsid w:val="00E540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407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40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40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AC0"/>
    <w:pPr>
      <w:spacing w:after="80" w:line="240" w:lineRule="auto"/>
    </w:pPr>
    <w:rPr>
      <w:rFonts w:ascii="Calibri" w:cs="Times New Roman" w:eastAsia="Calibri" w:hAnsi="Calibri"/>
      <w:lang w:eastAsia="en-US"/>
    </w:rPr>
  </w:style>
  <w:style w:styleId="Naslov2" w:type="paragraph">
    <w:name w:val="heading 2"/>
    <w:basedOn w:val="Normal"/>
    <w:next w:val="Normal"/>
    <w:link w:val="Naslov2Char"/>
    <w:uiPriority w:val="99"/>
    <w:qFormat/>
    <w:rsid w:val="00965E0F"/>
    <w:pPr>
      <w:keepNext/>
      <w:outlineLvl w:val="1"/>
    </w:pPr>
    <w:rPr>
      <w:rFonts w:eastAsia="Times New Roman"/>
      <w:b/>
      <w:bCs/>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Reetkatablice" w:type="table">
    <w:name w:val="Table Grid"/>
    <w:basedOn w:val="Obinatablica"/>
    <w:uiPriority w:val="59"/>
    <w:rsid w:val="00A02F9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916836"/>
    <w:pPr>
      <w:ind w:left="720"/>
      <w:contextualSpacing/>
    </w:pPr>
  </w:style>
  <w:style w:styleId="Tijeloteksta" w:type="paragraph">
    <w:name w:val="Body Text"/>
    <w:aliases w:val="uvlaka 2,uvlaka 3"/>
    <w:basedOn w:val="Normal"/>
    <w:link w:val="TijelotekstaChar"/>
    <w:uiPriority w:val="99"/>
    <w:rsid w:val="00956F89"/>
    <w:pPr>
      <w:jc w:val="both"/>
    </w:pPr>
    <w:rPr>
      <w:rFonts w:eastAsia="Times New Roman"/>
      <w:sz w:val="24"/>
      <w:szCs w:val="24"/>
      <w:lang w:val="pl-PL"/>
    </w:rPr>
  </w:style>
  <w:style w:customStyle="1" w:styleId="TijelotekstaChar" w:type="character">
    <w:name w:val="Tijelo teksta Char"/>
    <w:aliases w:val="uvlaka 2 Char,uvlaka 3 Char"/>
    <w:basedOn w:val="Zadanifontodlomka"/>
    <w:link w:val="Tijeloteksta"/>
    <w:uiPriority w:val="99"/>
    <w:rsid w:val="00956F89"/>
    <w:rPr>
      <w:rFonts w:ascii="Calibri" w:cs="Times New Roman" w:eastAsia="Times New Roman" w:hAnsi="Calibri"/>
      <w:sz w:val="24"/>
      <w:szCs w:val="24"/>
      <w:lang w:eastAsia="en-US" w:val="pl-PL"/>
    </w:rPr>
  </w:style>
  <w:style w:customStyle="1" w:styleId="Naslov2Char" w:type="character">
    <w:name w:val="Naslov 2 Char"/>
    <w:basedOn w:val="Zadanifontodlomka"/>
    <w:link w:val="Naslov2"/>
    <w:uiPriority w:val="99"/>
    <w:rsid w:val="00965E0F"/>
    <w:rPr>
      <w:rFonts w:ascii="Calibri" w:cs="Times New Roman" w:eastAsia="Times New Roman" w:hAnsi="Calibri"/>
      <w:b/>
      <w:bCs/>
      <w:sz w:val="24"/>
      <w:szCs w:val="24"/>
      <w:lang w:eastAsia="en-US" w:val="pl-PL"/>
    </w:rPr>
  </w:style>
  <w:style w:styleId="Tekstbalonia" w:type="paragraph">
    <w:name w:val="Balloon Text"/>
    <w:basedOn w:val="Normal"/>
    <w:link w:val="TekstbaloniaChar"/>
    <w:uiPriority w:val="99"/>
    <w:semiHidden/>
    <w:unhideWhenUsed/>
    <w:rsid w:val="005166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66BD"/>
    <w:rPr>
      <w:rFonts w:ascii="Tahoma" w:cs="Tahoma" w:eastAsia="Calibri" w:hAnsi="Tahoma"/>
      <w:sz w:val="16"/>
      <w:szCs w:val="16"/>
      <w:lang w:eastAsia="en-US"/>
    </w:rPr>
  </w:style>
  <w:style w:styleId="Tekstrezerviranogmjesta" w:type="character">
    <w:name w:val="Placeholder Text"/>
    <w:basedOn w:val="Zadanifontodlomka"/>
    <w:uiPriority w:val="99"/>
    <w:semiHidden/>
    <w:rsid w:val="00E5407C"/>
    <w:rPr>
      <w:color w:val="808080"/>
      <w:bdr w:color="auto" w:space="0" w:sz="0" w:val="none"/>
      <w:shd w:color="auto" w:fill="auto" w:val="clear"/>
    </w:rPr>
  </w:style>
  <w:style w:customStyle="1" w:styleId="eSPISCCParagraphDefaultFont" w:type="character">
    <w:name w:val="eSPIS_CC_Paragraph Default Font"/>
    <w:basedOn w:val="Zadanifontodlomka"/>
    <w:rsid w:val="00E540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407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40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40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325412">
      <w:bodyDiv w:val="true"/>
      <w:marLeft w:val="0"/>
      <w:marRight w:val="0"/>
      <w:marTop w:val="0"/>
      <w:marBottom w:val="0"/>
      <w:divBdr>
        <w:top w:space="0" w:sz="0" w:color="auto" w:val="none"/>
        <w:left w:space="0" w:sz="0" w:color="auto" w:val="none"/>
        <w:bottom w:space="0" w:sz="0" w:color="auto" w:val="none"/>
        <w:right w:space="0" w:sz="0" w:color="auto" w:val="none"/>
      </w:divBdr>
    </w:div>
    <w:div w:id="420370738">
      <w:bodyDiv w:val="true"/>
      <w:marLeft w:val="0"/>
      <w:marRight w:val="0"/>
      <w:marTop w:val="0"/>
      <w:marBottom w:val="0"/>
      <w:divBdr>
        <w:top w:space="0" w:sz="0" w:color="auto" w:val="none"/>
        <w:left w:space="0" w:sz="0" w:color="auto" w:val="none"/>
        <w:bottom w:space="0" w:sz="0" w:color="auto" w:val="none"/>
        <w:right w:space="0" w:sz="0" w:color="auto" w:val="none"/>
      </w:divBdr>
    </w:div>
    <w:div w:id="441531358">
      <w:bodyDiv w:val="true"/>
      <w:marLeft w:val="0"/>
      <w:marRight w:val="0"/>
      <w:marTop w:val="0"/>
      <w:marBottom w:val="0"/>
      <w:divBdr>
        <w:top w:space="0" w:sz="0" w:color="auto" w:val="none"/>
        <w:left w:space="0" w:sz="0" w:color="auto" w:val="none"/>
        <w:bottom w:space="0" w:sz="0" w:color="auto" w:val="none"/>
        <w:right w:space="0" w:sz="0" w:color="auto" w:val="none"/>
      </w:divBdr>
    </w:div>
    <w:div w:id="1220240618">
      <w:bodyDiv w:val="true"/>
      <w:marLeft w:val="0"/>
      <w:marRight w:val="0"/>
      <w:marTop w:val="0"/>
      <w:marBottom w:val="0"/>
      <w:divBdr>
        <w:top w:space="0" w:sz="0" w:color="auto" w:val="none"/>
        <w:left w:space="0" w:sz="0" w:color="auto" w:val="none"/>
        <w:bottom w:space="0" w:sz="0" w:color="auto" w:val="none"/>
        <w:right w:space="0" w:sz="0" w:color="auto" w:val="none"/>
      </w:divBdr>
    </w:div>
    <w:div w:id="1253125080">
      <w:bodyDiv w:val="true"/>
      <w:marLeft w:val="0"/>
      <w:marRight w:val="0"/>
      <w:marTop w:val="0"/>
      <w:marBottom w:val="0"/>
      <w:divBdr>
        <w:top w:space="0" w:sz="0" w:color="auto" w:val="none"/>
        <w:left w:space="0" w:sz="0" w:color="auto" w:val="none"/>
        <w:bottom w:space="0" w:sz="0" w:color="auto" w:val="none"/>
        <w:right w:space="0" w:sz="0" w:color="auto" w:val="none"/>
      </w:divBdr>
    </w:div>
    <w:div w:id="1324429869">
      <w:bodyDiv w:val="true"/>
      <w:marLeft w:val="0"/>
      <w:marRight w:val="0"/>
      <w:marTop w:val="0"/>
      <w:marBottom w:val="0"/>
      <w:divBdr>
        <w:top w:space="0" w:sz="0" w:color="auto" w:val="none"/>
        <w:left w:space="0" w:sz="0" w:color="auto" w:val="none"/>
        <w:bottom w:space="0" w:sz="0" w:color="auto" w:val="none"/>
        <w:right w:space="0" w:sz="0" w:color="auto" w:val="none"/>
      </w:divBdr>
    </w:div>
    <w:div w:id="1655915569">
      <w:bodyDiv w:val="true"/>
      <w:marLeft w:val="0"/>
      <w:marRight w:val="0"/>
      <w:marTop w:val="0"/>
      <w:marBottom w:val="0"/>
      <w:divBdr>
        <w:top w:space="0" w:sz="0" w:color="auto" w:val="none"/>
        <w:left w:space="0" w:sz="0" w:color="auto" w:val="none"/>
        <w:bottom w:space="0" w:sz="0" w:color="auto" w:val="none"/>
        <w:right w:space="0" w:sz="0" w:color="auto" w:val="none"/>
      </w:divBdr>
    </w:div>
    <w:div w:id="1852521323">
      <w:bodyDiv w:val="true"/>
      <w:marLeft w:val="0"/>
      <w:marRight w:val="0"/>
      <w:marTop w:val="0"/>
      <w:marBottom w:val="0"/>
      <w:divBdr>
        <w:top w:space="0" w:sz="0" w:color="auto" w:val="none"/>
        <w:left w:space="0" w:sz="0" w:color="auto" w:val="none"/>
        <w:bottom w:space="0" w:sz="0" w:color="auto" w:val="none"/>
        <w:right w:space="0" w:sz="0" w:color="auto" w:val="none"/>
      </w:divBdr>
    </w:div>
    <w:div w:id="2036491619">
      <w:bodyDiv w:val="true"/>
      <w:marLeft w:val="0"/>
      <w:marRight w:val="0"/>
      <w:marTop w:val="0"/>
      <w:marBottom w:val="0"/>
      <w:divBdr>
        <w:top w:space="0" w:sz="0" w:color="auto" w:val="none"/>
        <w:left w:space="0" w:sz="0" w:color="auto" w:val="none"/>
        <w:bottom w:space="0" w:sz="0" w:color="auto" w:val="none"/>
        <w:right w:space="0" w:sz="0" w:color="auto" w:val="none"/>
      </w:divBdr>
    </w:div>
    <w:div w:id="2125925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St-787/2016-44</izvorni_sadrzaj>
    <derivirana_varijabla naziv="DomainObject.Oznaka_1">St-787/2016-44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46</izvorni_sadrzaj>
    <derivirana_varijabla naziv="DomainObject.BrojStranica_1">46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7.3.2016.</izvorni_sadrzaj>
    <derivirana_varijabla naziv="DomainObject.Predmet.Opis_1">Prijedlog za otvaranje st. postupka 7.3.2016.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STAKLO-KAVRAN d.o.o. veleprodaja stakla i staklarskog pribora u stečaju</izvorni_sadrzaj>
    <derivirana_varijabla naziv="DomainObject.Predmet.ProtustrankaFormated_1">  STAKLO-KAVRAN d.o.o. veleprodaja stakla i staklarskog pribora u stečaju</derivirana_varijabla>
  </DomainObject.Predmet.ProtustrankaFormated>
  <DomainObject.Predmet.ProtustrankaFormatedOIB>
    <izvorni_sadrzaj>  STAKLO-KAVRAN d.o.o. veleprodaja stakla i staklarskog pribora u stečaju, OIB 63792068965</izvorni_sadrzaj>
    <derivirana_varijabla naziv="DomainObject.Predmet.ProtustrankaFormatedOIB_1">  STAKLO-KAVRAN d.o.o. veleprodaja stakla i staklarskog pribora u stečaju, OIB 63792068965</derivirana_varijabla>
  </DomainObject.Predmet.ProtustrankaFormatedOIB>
  <DomainObject.Predmet.ProtustrankaFormatedWithAdress>
    <izvorni_sadrzaj> STAKLO-KAVRAN d.o.o. veleprodaja stakla i staklarskog pribora u stečaju, Kalnička/bb, 40000 Čakovec</izvorni_sadrzaj>
    <derivirana_varijabla naziv="DomainObject.Predmet.ProtustrankaFormatedWithAdress_1"> STAKLO-KAVRAN d.o.o. veleprodaja stakla i staklarskog pribora u stečaju, Kalnička/bb, 40000 Čakovec</derivirana_varijabla>
  </DomainObject.Predmet.ProtustrankaFormatedWithAdress>
  <DomainObject.Predmet.ProtustrankaFormatedWithAdressOIB>
    <izvorni_sadrzaj> STAKLO-KAVRAN d.o.o. veleprodaja stakla i staklarskog pribora u stečaju, OIB 63792068965, Kalnička/bb, 40000 Čakovec</izvorni_sadrzaj>
    <derivirana_varijabla naziv="DomainObject.Predmet.ProtustrankaFormatedWithAdressOIB_1"> STAKLO-KAVRAN d.o.o. veleprodaja stakla i staklarskog pribora u stečaju, OIB 63792068965, Kalnička/bb, 40000 Čakovec</derivirana_varijabla>
  </DomainObject.Predmet.ProtustrankaFormatedWithAdressOIB>
  <DomainObject.Predmet.ProtustrankaWithAdress>
    <izvorni_sadrzaj>STAKLO-KAVRAN d.o.o. veleprodaja stakla i staklarskog pribora u stečaju Kalnička/bb, 40000 Čakovec</izvorni_sadrzaj>
    <derivirana_varijabla naziv="DomainObject.Predmet.ProtustrankaWithAdress_1">STAKLO-KAVRAN d.o.o. veleprodaja stakla i staklarskog pribora u stečaju Kalnička/bb, 40000 Čakovec</derivirana_varijabla>
  </DomainObject.Predmet.ProtustrankaWithAdress>
  <DomainObject.Predmet.ProtustrankaWithAdressOIB>
    <izvorni_sadrzaj>STAKLO-KAVRAN d.o.o. veleprodaja stakla i staklarskog pribora u stečaju, OIB 63792068965, Kalnička/bb, 40000 Čakovec</izvorni_sadrzaj>
    <derivirana_varijabla naziv="DomainObject.Predmet.ProtustrankaWithAdressOIB_1">STAKLO-KAVRAN d.o.o. veleprodaja stakla i staklarskog pribora u stečaju, OIB 63792068965, Kalnička/bb, 40000 Čakovec</derivirana_varijabla>
  </DomainObject.Predmet.ProtustrankaWithAdressOIB>
  <DomainObject.Predmet.ProtustrankaNazivFormated>
    <izvorni_sadrzaj>STAKLO-KAVRAN d.o.o. veleprodaja stakla i staklarskog pribora u stečaju</izvorni_sadrzaj>
    <derivirana_varijabla naziv="DomainObject.Predmet.ProtustrankaNazivFormated_1">STAKLO-KAVRAN d.o.o. veleprodaja stakla i staklarskog pribora u stečaju</derivirana_varijabla>
  </DomainObject.Predmet.ProtustrankaNazivFormated>
  <DomainObject.Predmet.ProtustrankaNazivFormatedOIB>
    <izvorni_sadrzaj>STAKLO-KAVRAN d.o.o. veleprodaja stakla i staklarskog pribora u stečaju, OIB 63792068965</izvorni_sadrzaj>
    <derivirana_varijabla naziv="DomainObject.Predmet.ProtustrankaNazivFormatedOIB_1">STAKLO-KAVRAN d.o.o. veleprodaja stakla i staklarskog pribora u stečaju, OIB 63792068965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O. Keršovanija 11, 40000 Čakovec</izvorni_sadrzaj>
    <derivirana_varijabla naziv="DomainObject.Predmet.StrankaFormatedWithAdress_1"> RH MINISTARSTVO FINANCIJA - Porezna uprava, Područni ured sjeverna Hrvatska, O. Keršovanija 11, 40000 Čakovec</derivirana_varijabla>
  </DomainObject.Predmet.StrankaFormatedWithAdress>
  <DomainObject.Predmet.StrankaFormatedWithAdressOIB>
    <izvorni_sadrzaj> RH MINISTARSTVO FINANCIJA - Porezna uprava, Područni ured sjeverna Hrvatska, OIB 18683136487, O. Keršovanija 11, 40000 Čakovec</izvorni_sadrzaj>
    <derivirana_varijabla naziv="DomainObject.Predmet.StrankaFormatedWithAdressOIB_1"> RH MINISTARSTVO FINANCIJA - Porezna uprava, Područni ured sjeverna Hrvatska, OIB 18683136487, O. Keršovanija 11, 40000 Čakovec</derivirana_varijabla>
  </DomainObject.Predmet.StrankaFormatedWithAdressOIB>
  <DomainObject.Predmet.StrankaWithAdress>
    <izvorni_sadrzaj>RH MINISTARSTVO FINANCIJA - Porezna uprava, Područni ured sjeverna Hrvatska O. Keršovanija 11,40000 Čakovec</izvorni_sadrzaj>
    <derivirana_varijabla naziv="DomainObject.Predmet.StrankaWithAdress_1">RH MINISTARSTVO FINANCIJA - Porezna uprava, Područni ured sjeverna Hrvatska O. Keršovanija 11,40000 Čakovec</derivirana_varijabla>
  </DomainObject.Predmet.StrankaWithAdress>
  <DomainObject.Predmet.StrankaWithAdressOIB>
    <izvorni_sadrzaj>RH MINISTARSTVO FINANCIJA - Porezna uprava, Područni ured sjeverna Hrvatska, OIB 18683136487, O. Keršovanija 11,40000 Čakovec</izvorni_sadrzaj>
    <derivirana_varijabla naziv="DomainObject.Predmet.StrankaWithAdressOIB_1">RH MINISTARSTVO FINANCIJA - Porezna uprava, Područni ured sjeverna Hrvatska, OIB 18683136487, O. Keršovanija 11,40000 Čakovec</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3655079.30</izvorni_sadrzaj>
    <derivirana_varijabla naziv="DomainObject.Predmet.TrenutnaVrijednost_1">3655079.30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O. Keršovanija 11, 40000 Čakovec</item>
    </izvorni_sadrzaj>
    <derivirana_varijabla naziv="DomainObject.Predmet.StrankaListFormatedWithAdress_1">
      <item>RH MINISTARSTVO FINANCIJA - Porezna uprava, Područni ured sjeverna Hrvatska, O. Keršovanija 11, 40000 Čakovec</item>
    </derivirana_varijabla>
  </DomainObject.Predmet.StrankaListFormatedWithAdress>
  <DomainObject.Predmet.StrankaListFormatedWithAdressOIB>
    <izvorni_sadrzaj>
      <item>RH MINISTARSTVO FINANCIJA - Porezna uprava, Područni ured sjeverna Hrvatska, OIB 18683136487, O. Keršovanija 11, 40000 Čakovec</item>
    </izvorni_sadrzaj>
    <derivirana_varijabla naziv="DomainObject.Predmet.StrankaListFormatedWithAdressOIB_1">
      <item>RH MINISTARSTVO FINANCIJA - Porezna uprava, Područni ured sjeverna Hrvatska, OIB 18683136487, O. Keršovanija 11, 40000 Čakovec</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STAKLO-KAVRAN d.o.o. veleprodaja stakla i staklarskog pribora u stečaju</item>
    </izvorni_sadrzaj>
    <derivirana_varijabla naziv="DomainObject.Predmet.ProtuStrankaListFormated_1">
      <item>STAKLO-KAVRAN d.o.o. veleprodaja stakla i staklarskog pribora u stečaju</item>
    </derivirana_varijabla>
  </DomainObject.Predmet.ProtuStrankaListFormated>
  <DomainObject.Predmet.ProtuStrankaListFormatedOIB>
    <izvorni_sadrzaj>
      <item>STAKLO-KAVRAN d.o.o. veleprodaja stakla i staklarskog pribora u stečaju, OIB 63792068965</item>
    </izvorni_sadrzaj>
    <derivirana_varijabla naziv="DomainObject.Predmet.ProtuStrankaListFormatedOIB_1">
      <item>STAKLO-KAVRAN d.o.o. veleprodaja stakla i staklarskog pribora u stečaju, OIB 63792068965</item>
    </derivirana_varijabla>
  </DomainObject.Predmet.ProtuStrankaListFormatedOIB>
  <DomainObject.Predmet.ProtuStrankaListFormatedWithAdress>
    <izvorni_sadrzaj>
      <item>STAKLO-KAVRAN d.o.o. veleprodaja stakla i staklarskog pribora u stečaju, Kalnička/bb, 40000 Čakovec</item>
    </izvorni_sadrzaj>
    <derivirana_varijabla naziv="DomainObject.Predmet.ProtuStrankaListFormatedWithAdress_1">
      <item>STAKLO-KAVRAN d.o.o. veleprodaja stakla i staklarskog pribora u stečaju, Kalnička/bb, 40000 Čakovec</item>
    </derivirana_varijabla>
  </DomainObject.Predmet.ProtuStrankaListFormatedWithAdress>
  <DomainObject.Predmet.ProtuStrankaListFormatedWithAdressOIB>
    <izvorni_sadrzaj>
      <item>STAKLO-KAVRAN d.o.o. veleprodaja stakla i staklarskog pribora u stečaju, OIB 63792068965, Kalnička/bb, 40000 Čakovec</item>
    </izvorni_sadrzaj>
    <derivirana_varijabla naziv="DomainObject.Predmet.ProtuStrankaListFormatedWithAdressOIB_1">
      <item>STAKLO-KAVRAN d.o.o. veleprodaja stakla i staklarskog pribora u stečaju, OIB 63792068965, Kalnička/bb, 40000 Čakovec</item>
    </derivirana_varijabla>
  </DomainObject.Predmet.ProtuStrankaListFormatedWithAdressOIB>
  <DomainObject.Predmet.ProtuStrankaListNazivFormated>
    <izvorni_sadrzaj>
      <item>STAKLO-KAVRAN d.o.o. veleprodaja stakla i staklarskog pribora u stečaju</item>
    </izvorni_sadrzaj>
    <derivirana_varijabla naziv="DomainObject.Predmet.ProtuStrankaListNazivFormated_1">
      <item>STAKLO-KAVRAN d.o.o. veleprodaja stakla i staklarskog pribora u stečaju</item>
    </derivirana_varijabla>
  </DomainObject.Predmet.ProtuStrankaListNazivFormated>
  <DomainObject.Predmet.ProtuStrankaListNazivFormatedOIB>
    <izvorni_sadrzaj>
      <item>STAKLO-KAVRAN d.o.o. veleprodaja stakla i staklarskog pribora u stečaju, OIB 63792068965</item>
    </izvorni_sadrzaj>
    <derivirana_varijabla naziv="DomainObject.Predmet.ProtuStrankaListNazivFormatedOIB_1">
      <item>STAKLO-KAVRAN d.o.o. veleprodaja stakla i staklarskog pribora u stečaju, OIB 63792068965</item>
    </derivirana_varijabla>
  </DomainObject.Predmet.ProtuStrankaListNazivFormatedOIB>
  <DomainObject.Predmet.OstaliList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Formated_1">
      <item>Ivan Kavran, direktor</item>
      <item>Županijsko državno odvjetništvo u Varaždinu</item>
      <item>Martina Grgec, stečajni upravitelj</item>
      <item>SOCIETE GENERALE-SPLITSKA BANKA dioničko društvo</item>
    </derivirana_varijabla>
  </DomainObject.Predmet.OstaliListFormated>
  <DomainObject.Predmet.OstaliList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FormatedOIB>
  <DomainObject.Predmet.OstaliListFormatedWithAdress>
    <izvorni_sadrzaj>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izvorni_sadrzaj>
    <derivirana_varijabla naziv="DomainObject.Predmet.OstaliListFormatedWithAdress_1">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derivirana_varijabla>
  </DomainObject.Predmet.OstaliListFormatedWithAdress>
  <DomainObject.Predmet.OstaliListFormatedWithAdressOIB>
    <izvorni_sadrzaj>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izvorni_sadrzaj>
    <derivirana_varijabla naziv="DomainObject.Predmet.OstaliListFormatedWithAdressOIB_1">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derivirana_varijabla>
  </DomainObject.Predmet.OstaliListFormatedWithAdressOIB>
  <DomainObject.Predmet.OstaliListNaziv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NazivFormated_1">
      <item>Ivan Kavran, direktor</item>
      <item>Županijsko državno odvjetništvo u Varaždinu</item>
      <item>Martina Grgec, stečajni upravitelj</item>
      <item>SOCIETE GENERALE-SPLITSKA BANKA dioničko društvo</item>
    </derivirana_varijabla>
  </DomainObject.Predmet.OstaliListNazivFormated>
  <DomainObject.Predmet.OstaliListNaziv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Naziv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STAKLO-KAVRAN d.o.o. veleprodaja stakla i staklarskog pribora u stečaju</izvorni_sadrzaj>
    <derivirana_varijabla naziv="DomainObject.Predmet.ProtustrankaIDrugi_1">STAKLO-KAVRAN d.o.o. veleprodaja stakla i staklarskog pribora u stečaju</derivirana_varijabla>
  </DomainObject.Predmet.ProtustrankaIDrugi>
  <DomainObject.Predmet.StrankaIDrugiAdressOIB>
    <izvorni_sadrzaj>RH MINISTARSTVO FINANCIJA - Porezna uprava, Područni ured sjeverna Hrvatska, OIB 18683136487, O. Keršovanija 11, 40000 Čakovec</izvorni_sadrzaj>
    <derivirana_varijabla naziv="DomainObject.Predmet.StrankaIDrugiAdressOIB_1">RH MINISTARSTVO FINANCIJA - Porezna uprava, Područni ured sjeverna Hrvatska, OIB 18683136487, O. Keršovanija 11, 40000 Čakovec</derivirana_varijabla>
  </DomainObject.Predmet.StrankaIDrugiAdressOIB>
  <DomainObject.Predmet.ProtustrankaIDrugiAdressOIB>
    <izvorni_sadrzaj>STAKLO-KAVRAN d.o.o. veleprodaja stakla i staklarskog pribora u stečaju, OIB 63792068965, Kalnička/bb, 40000 Čakovec</izvorni_sadrzaj>
    <derivirana_varijabla naziv="DomainObject.Predmet.ProtustrankaIDrugiAdressOIB_1">STAKLO-KAVRAN d.o.o. veleprodaja stakla i staklarskog pribora u stečaju, OIB 63792068965, Kalnička/bb,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izvorni_sadrzaj>
    <derivirana_varijabla naziv="DomainObject.Predmet.SudioniciListNaziv_1">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derivirana_varijabla>
  </DomainObject.Predmet.SudioniciListNaziv>
  <DomainObject.Predmet.SudioniciListAdressOIB>
    <izvorni_sadrzaj>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izvorni_sadrzaj>
    <derivirana_varijabla naziv="DomainObject.Predmet.SudioniciListAdressOIB_1">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63792068965</item>
      <item>, OIB 89915979178</item>
      <item>, OIB null</item>
      <item>, OIB 18683136487</item>
      <item>, OIB 88481884644</item>
      <item>, OIB 69326397242</item>
    </izvorni_sadrzaj>
    <derivirana_varijabla naziv="DomainObject.Predmet.SudioniciListNazivOIB_1">
      <item>, OIB 63792068965</item>
      <item>, OIB 89915979178</item>
      <item>, OIB null</item>
      <item>, OIB 18683136487</item>
      <item>, OIB 88481884644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9BE1E-50A8-44C9-825F-08FF1D14D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8718</properties:Words>
  <properties:Characters>53302</properties:Characters>
  <properties:Lines>2507</properties:Lines>
  <properties:Paragraphs>861</properties:Paragraphs>
  <properties:TotalTime>1292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63809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2017-12-14T08:21:00Z</dcterms:created>
  <cp:lastModifiedBy>Tihana Martinez</cp:lastModifiedBy>
  <cp:lastPrinted>2016-12-30T14:46:00Z</cp:lastPrinted>
  <dcterms:modified xmlns:xsi="http://www.w3.org/2001/XMLSchema-instance" xsi:type="dcterms:W3CDTF">2017-12-28T12:18:00Z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St-787/2016-44 / Podnesak - Završni račun</vt:lpwstr>
  </prop:property>
  <prop:property name="CC_coloring" pid="4" fmtid="{D5CDD505-2E9C-101B-9397-08002B2CF9AE}">
    <vt:bool>false</vt:bool>
  </prop:property>
  <prop:property name="BrojStranica" pid="5" fmtid="{D5CDD505-2E9C-101B-9397-08002B2CF9AE}">
    <vt:i4>26</vt:i4>
  </prop:property>
</prop:Properties>
</file>