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0dcf" w14:paraId="8e00dcf" w:rsidRDefault="00553F1D" w:rsidP="00553F1D" w:rsidR="00553F1D">
      <w:pPr>
        <w15:collapsed w:val="false"/>
      </w:pPr>
    </w:p>
    <w:p w:rsidRDefault="00553F1D" w:rsidP="00553F1D" w:rsidR="00553F1D"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Default="00553F1D" w:rsidP="00553F1D" w:rsidR="00553F1D">
      <w:r>
        <w:t xml:space="preserve">   Republika Hrvatska                                                                                          </w:t>
      </w:r>
    </w:p>
    <w:p w:rsidRDefault="00553F1D" w:rsidP="00553F1D" w:rsidR="00553F1D">
      <w:r>
        <w:t>Trgovački sud u Zagrebu</w:t>
      </w:r>
    </w:p>
    <w:p w:rsidRDefault="00553F1D" w:rsidP="00553F1D" w:rsidR="00553F1D">
      <w:r>
        <w:t xml:space="preserve">             Zagreb  </w:t>
      </w:r>
      <w:r>
        <w:tab/>
        <w:t xml:space="preserve">                                                                                                                  </w:t>
      </w:r>
    </w:p>
    <w:p w:rsidRDefault="00553F1D" w:rsidP="00553F1D" w:rsidR="00553F1D">
      <w:pPr>
        <w:jc w:val="center"/>
      </w:pPr>
      <w:r>
        <w:t>R E P U B L I K A    H R V A T S K A</w:t>
      </w:r>
    </w:p>
    <w:p w:rsidRDefault="00553F1D" w:rsidP="00553F1D" w:rsidR="00553F1D">
      <w:pPr>
        <w:jc w:val="center"/>
      </w:pPr>
    </w:p>
    <w:p w:rsidRDefault="00553F1D" w:rsidP="00553F1D" w:rsidR="00553F1D">
      <w:pPr>
        <w:jc w:val="center"/>
      </w:pPr>
      <w:r>
        <w:t>R J E Š E NJ E</w:t>
      </w:r>
    </w:p>
    <w:p w:rsidRDefault="00553F1D" w:rsidP="00553F1D" w:rsidR="00553F1D">
      <w:pPr>
        <w:jc w:val="both"/>
      </w:pPr>
    </w:p>
    <w:p w:rsidRDefault="00553F1D" w:rsidP="00553F1D" w:rsidR="00553F1D">
      <w:pPr>
        <w:ind w:firstLine="708"/>
        <w:jc w:val="both"/>
      </w:pPr>
      <w:r>
        <w:t xml:space="preserve">   </w:t>
      </w:r>
      <w:r w:rsidRPr="002956A3">
        <w:rPr>
          <w:rFonts w:cs="Times New Roman" w:eastAsia="Times New Roman"/>
          <w:szCs w:val="24"/>
          <w:lang w:eastAsia="hr-HR"/>
        </w:rPr>
        <w:t>Trgovački sud u Zagrebu</w:t>
      </w:r>
      <w:r>
        <w:rPr>
          <w:rFonts w:cs="Times New Roman" w:eastAsia="Times New Roman"/>
          <w:szCs w:val="24"/>
          <w:lang w:eastAsia="hr-HR"/>
        </w:rPr>
        <w:t>,</w:t>
      </w:r>
      <w:r w:rsidRPr="002956A3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 xml:space="preserve">sudskoj savjetnici Nikolini </w:t>
      </w:r>
      <w:r w:rsidRPr="002956A3">
        <w:rPr>
          <w:rFonts w:cs="Times New Roman" w:eastAsia="Times New Roman"/>
          <w:szCs w:val="24"/>
          <w:lang w:eastAsia="hr-HR"/>
        </w:rPr>
        <w:t>Mikulić, u skraćenom stečajnom p</w:t>
      </w:r>
      <w:r>
        <w:rPr>
          <w:rFonts w:cs="Times New Roman" w:eastAsia="Times New Roman"/>
          <w:szCs w:val="24"/>
          <w:lang w:eastAsia="hr-HR"/>
        </w:rPr>
        <w:t xml:space="preserve">ostupku pokrenutim nad dužnikom </w:t>
      </w:r>
      <w:r w:rsidR="009D26B0">
        <w:rPr>
          <w:rFonts w:cs="Times New Roman" w:eastAsia="Times New Roman"/>
          <w:szCs w:val="24"/>
          <w:lang w:eastAsia="hr-HR"/>
        </w:rPr>
        <w:t>B.E.R.N.-CENTAR štedno-kreditna zadruga u likvidaciji,</w:t>
      </w:r>
      <w:r>
        <w:rPr>
          <w:rFonts w:cs="Times New Roman" w:eastAsia="Times New Roman"/>
          <w:szCs w:val="24"/>
          <w:lang w:eastAsia="hr-HR"/>
        </w:rPr>
        <w:t xml:space="preserve"> OIB </w:t>
      </w:r>
      <w:r w:rsidR="009D26B0">
        <w:rPr>
          <w:rFonts w:cs="Times New Roman" w:eastAsia="Times New Roman"/>
          <w:szCs w:val="24"/>
          <w:lang w:eastAsia="hr-HR"/>
        </w:rPr>
        <w:t>68037180632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9D26B0">
        <w:rPr>
          <w:rFonts w:cs="Times New Roman" w:eastAsia="Times New Roman"/>
          <w:szCs w:val="24"/>
          <w:lang w:eastAsia="hr-HR"/>
        </w:rPr>
        <w:t>080152807</w:t>
      </w:r>
      <w:r>
        <w:rPr>
          <w:rFonts w:cs="Times New Roman" w:eastAsia="Times New Roman"/>
          <w:szCs w:val="24"/>
          <w:lang w:eastAsia="hr-HR"/>
        </w:rPr>
        <w:t xml:space="preserve">, Zagreb, </w:t>
      </w:r>
      <w:r w:rsidR="009D26B0">
        <w:rPr>
          <w:rFonts w:cs="Times New Roman" w:eastAsia="Times New Roman"/>
          <w:szCs w:val="24"/>
          <w:lang w:eastAsia="hr-HR"/>
        </w:rPr>
        <w:t>Krapinska 5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Pr="002956A3">
        <w:rPr>
          <w:rFonts w:cs="Times New Roman" w:eastAsia="Times New Roman"/>
          <w:szCs w:val="24"/>
          <w:lang w:eastAsia="hr-HR"/>
        </w:rPr>
        <w:t xml:space="preserve"> </w:t>
      </w:r>
      <w:r w:rsidR="009D26B0">
        <w:t>5. srpnja 2018.</w:t>
      </w:r>
    </w:p>
    <w:p w:rsidRDefault="00553F1D" w:rsidP="00553F1D" w:rsidR="00553F1D" w:rsidRPr="00270817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553F1D" w:rsidP="00553F1D" w:rsidR="00553F1D">
      <w:pPr>
        <w:jc w:val="center"/>
      </w:pPr>
      <w:r>
        <w:t>r i j e š i o     j e</w:t>
      </w:r>
    </w:p>
    <w:p w:rsidRDefault="00553F1D" w:rsidP="00553F1D" w:rsidR="00553F1D"/>
    <w:p w:rsidRDefault="00553F1D" w:rsidP="009D26B0" w:rsidR="00553F1D" w:rsidRPr="009D26B0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t xml:space="preserve">               I Ispravlja se rješenje ovog suda poslovnog broja 35.St-</w:t>
      </w:r>
      <w:r w:rsidR="00B421BF">
        <w:t>2078/17</w:t>
      </w:r>
      <w:r>
        <w:t xml:space="preserve"> od </w:t>
      </w:r>
      <w:r w:rsidR="00B421BF">
        <w:t>29</w:t>
      </w:r>
      <w:r>
        <w:t>. s</w:t>
      </w:r>
      <w:r w:rsidR="00B421BF">
        <w:t>iječ</w:t>
      </w:r>
      <w:r>
        <w:t>nja 201</w:t>
      </w:r>
      <w:r w:rsidR="00B421BF">
        <w:t>8</w:t>
      </w:r>
      <w:r>
        <w:t>. na način da u rješenj</w:t>
      </w:r>
      <w:r w:rsidR="00B421BF">
        <w:t>u umjesto "štedno kreditna" ima stajati "štedno-kreditna".</w:t>
      </w:r>
    </w:p>
    <w:p w:rsidRDefault="00553F1D" w:rsidP="00553F1D" w:rsidR="00553F1D">
      <w:pPr>
        <w:jc w:val="both"/>
      </w:pPr>
      <w:r>
        <w:t xml:space="preserve">              II U ostalom dijelu rješenje navedeno pod točkom I ove izreke ostalo neizmijenjeno.</w:t>
      </w:r>
    </w:p>
    <w:p w:rsidRDefault="00553F1D" w:rsidP="00553F1D" w:rsidR="00553F1D"/>
    <w:p w:rsidRDefault="00553F1D" w:rsidP="00553F1D" w:rsidR="00553F1D">
      <w:pPr>
        <w:jc w:val="center"/>
      </w:pPr>
      <w:r>
        <w:t>Obrazloženje</w:t>
      </w:r>
    </w:p>
    <w:p w:rsidRDefault="00553F1D" w:rsidP="00553F1D" w:rsidR="00553F1D"/>
    <w:p w:rsidRDefault="00553F1D" w:rsidP="005B7C54" w:rsidR="00553F1D">
      <w:pPr>
        <w:jc w:val="both"/>
      </w:pPr>
      <w:r>
        <w:t xml:space="preserve">         </w:t>
      </w:r>
      <w:r>
        <w:tab/>
        <w:t>U rješenju poslovnog broja 35.St-</w:t>
      </w:r>
      <w:r w:rsidR="00B421BF">
        <w:t>2078/17</w:t>
      </w:r>
      <w:r>
        <w:t xml:space="preserve"> od </w:t>
      </w:r>
      <w:r w:rsidR="00B421BF">
        <w:t>29</w:t>
      </w:r>
      <w:r>
        <w:t>. s</w:t>
      </w:r>
      <w:r w:rsidR="00B421BF">
        <w:t>iječ</w:t>
      </w:r>
      <w:r>
        <w:t>nja 201</w:t>
      </w:r>
      <w:r w:rsidR="00B421BF">
        <w:t>8</w:t>
      </w:r>
      <w:r>
        <w:t xml:space="preserve">. (list </w:t>
      </w:r>
      <w:r w:rsidR="00B421BF">
        <w:t>33-34</w:t>
      </w:r>
      <w:r>
        <w:t xml:space="preserve"> spisa) nastala je očita pogreška u pisanju </w:t>
      </w:r>
      <w:r w:rsidR="00B421BF">
        <w:t>naznake dužnika na način da je ispuštena crtica između riječi štedno i kreditna</w:t>
      </w:r>
      <w:r>
        <w:t>, slijedom čega je sud riješio kao u izreci, sve na temelju članka 342 i 347 Zakona o parničnom postupku (</w:t>
      </w:r>
      <w:r w:rsidRPr="005D1CE0">
        <w:rPr>
          <w:rFonts w:eastAsia="Calibri"/>
          <w:szCs w:val="24"/>
        </w:rPr>
        <w:t>''Narodne novine''</w:t>
      </w:r>
      <w:r>
        <w:rPr>
          <w:rFonts w:eastAsia="Calibri"/>
          <w:szCs w:val="24"/>
        </w:rPr>
        <w:t>,</w:t>
      </w:r>
      <w:r w:rsidRPr="005D1CE0">
        <w:rPr>
          <w:rFonts w:eastAsia="Calibri"/>
          <w:szCs w:val="24"/>
        </w:rPr>
        <w:t xml:space="preserve"> broj 53/91</w:t>
      </w:r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>, 91/92</w:t>
      </w:r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>, 112/99</w:t>
      </w:r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>, 88/01</w:t>
      </w:r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>, 117/03</w:t>
      </w:r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>, 88/05</w:t>
      </w:r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>, 2/07</w:t>
      </w:r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 - odluka USRH, 84/08</w:t>
      </w:r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>, 123/08</w:t>
      </w:r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>, 57/11</w:t>
      </w:r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>, 25/13</w:t>
      </w:r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>, 28/13</w:t>
      </w:r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>, 89/14</w:t>
      </w:r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 - odluka USRH – dalje: ZPP</w:t>
      </w:r>
      <w:r>
        <w:rPr>
          <w:rFonts w:eastAsia="Calibri"/>
          <w:szCs w:val="24"/>
        </w:rPr>
        <w:t>).</w:t>
      </w:r>
    </w:p>
    <w:p w:rsidRDefault="00553F1D" w:rsidP="00757010" w:rsidR="00553F1D">
      <w:pPr>
        <w:jc w:val="center"/>
      </w:pPr>
      <w:r>
        <w:t xml:space="preserve">U Zagrebu </w:t>
      </w:r>
      <w:r w:rsidR="009D26B0">
        <w:t>5</w:t>
      </w:r>
      <w:r>
        <w:t>. s</w:t>
      </w:r>
      <w:r w:rsidR="009D26B0">
        <w:t>rpnja</w:t>
      </w:r>
      <w:r>
        <w:t xml:space="preserve"> 201</w:t>
      </w:r>
      <w:r w:rsidR="009D26B0">
        <w:t>8</w:t>
      </w:r>
      <w:r>
        <w:t>.</w:t>
      </w:r>
    </w:p>
    <w:p w:rsidRDefault="00553F1D" w:rsidP="00553F1D" w:rsidR="00553F1D">
      <w:pPr>
        <w:jc w:val="right"/>
      </w:pPr>
      <w:r>
        <w:t xml:space="preserve">Sudska savjetnica </w:t>
      </w:r>
    </w:p>
    <w:p w:rsidRDefault="00553F1D" w:rsidP="00553F1D" w:rsidR="00553F1D">
      <w:pPr>
        <w:jc w:val="right"/>
      </w:pPr>
      <w:r>
        <w:t>Nikolina Mikulić</w:t>
      </w:r>
      <w:r w:rsidR="004C08CA">
        <w:t>, v.r.</w:t>
      </w:r>
    </w:p>
    <w:p w:rsidRDefault="00553F1D" w:rsidP="00553F1D" w:rsidR="00553F1D"/>
    <w:p w:rsidRDefault="00553F1D" w:rsidP="00553F1D" w:rsidR="00553F1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553F1D" w:rsidP="00553F1D" w:rsidR="00553F1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koja se podnosi </w:t>
      </w:r>
      <w:r w:rsidR="009D26B0">
        <w:rPr>
          <w:rFonts w:cs="Times New Roman" w:eastAsia="Times New Roman"/>
          <w:szCs w:val="24"/>
          <w:lang w:eastAsia="hr-HR"/>
        </w:rPr>
        <w:t xml:space="preserve">putem </w:t>
      </w:r>
      <w:r>
        <w:rPr>
          <w:rFonts w:cs="Times New Roman" w:eastAsia="Times New Roman"/>
          <w:szCs w:val="24"/>
          <w:lang w:eastAsia="hr-HR"/>
        </w:rPr>
        <w:t>ovo</w:t>
      </w:r>
      <w:r w:rsidR="009D26B0">
        <w:rPr>
          <w:rFonts w:cs="Times New Roman" w:eastAsia="Times New Roman"/>
          <w:szCs w:val="24"/>
          <w:lang w:eastAsia="hr-HR"/>
        </w:rPr>
        <w:t>g</w:t>
      </w:r>
      <w:r>
        <w:rPr>
          <w:rFonts w:cs="Times New Roman" w:eastAsia="Times New Roman"/>
          <w:szCs w:val="24"/>
          <w:lang w:eastAsia="hr-HR"/>
        </w:rPr>
        <w:t xml:space="preserve"> sud</w:t>
      </w:r>
      <w:r w:rsidR="009D26B0">
        <w:rPr>
          <w:rFonts w:cs="Times New Roman" w:eastAsia="Times New Roman"/>
          <w:szCs w:val="24"/>
          <w:lang w:eastAsia="hr-HR"/>
        </w:rPr>
        <w:t>a</w:t>
      </w:r>
      <w:r>
        <w:rPr>
          <w:rFonts w:cs="Times New Roman" w:eastAsia="Times New Roman"/>
          <w:szCs w:val="24"/>
          <w:lang w:eastAsia="hr-HR"/>
        </w:rPr>
        <w:t xml:space="preserve"> u roku od 8 (osam) dana od dana primitka rješenja, u 3 (tri) primjerka.  </w:t>
      </w:r>
    </w:p>
    <w:p w:rsidRDefault="004C08CA" w:rsidP="00553F1D" w:rsidR="004C08CA">
      <w:pPr>
        <w:jc w:val="both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5B7C54" w:rsidP="00553F1D" w:rsidR="005B7C54" w:rsidRPr="005B7C54">
      <w:pPr>
        <w:jc w:val="both"/>
        <w:rPr>
          <w:rFonts w:cs="Times New Roman" w:eastAsia="Times New Roman"/>
          <w:szCs w:val="24"/>
          <w:lang w:eastAsia="hr-HR"/>
        </w:rPr>
      </w:pPr>
    </w:p>
    <w:p w:rsidRDefault="004C08CA" w:rsidP="004C08CA" w:rsidR="00012E7C">
      <w:pPr>
        <w:jc w:val="right"/>
        <w:rPr>
          <w:rFonts w:cs="Times New Roman" w:eastAsia="Times New Roman"/>
          <w:szCs w:val="24"/>
          <w:lang w:eastAsia="hr-HR" w:val="en-GB"/>
        </w:rPr>
      </w:pPr>
      <w:proofErr w:type="spellStart"/>
      <w:r>
        <w:rPr>
          <w:rFonts w:cs="Times New Roman" w:eastAsia="Times New Roman"/>
          <w:szCs w:val="24"/>
          <w:lang w:eastAsia="hr-HR" w:val="en-GB"/>
        </w:rPr>
        <w:t>Za</w:t>
      </w:r>
      <w:proofErr w:type="spellEnd"/>
      <w:r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 w:val="en-GB"/>
        </w:rPr>
        <w:t>točnost</w:t>
      </w:r>
      <w:proofErr w:type="spellEnd"/>
      <w:r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 w:val="en-GB"/>
        </w:rPr>
        <w:t>otpravka</w:t>
      </w:r>
      <w:proofErr w:type="spellEnd"/>
      <w:r>
        <w:rPr>
          <w:rFonts w:cs="Times New Roman" w:eastAsia="Times New Roman"/>
          <w:szCs w:val="24"/>
          <w:lang w:eastAsia="hr-HR" w:val="en-GB"/>
        </w:rPr>
        <w:t xml:space="preserve"> – </w:t>
      </w:r>
      <w:proofErr w:type="spellStart"/>
      <w:r>
        <w:rPr>
          <w:rFonts w:cs="Times New Roman" w:eastAsia="Times New Roman"/>
          <w:szCs w:val="24"/>
          <w:lang w:eastAsia="hr-HR" w:val="en-GB"/>
        </w:rPr>
        <w:t>ovlašteni</w:t>
      </w:r>
      <w:proofErr w:type="spellEnd"/>
      <w:r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 w:val="en-GB"/>
        </w:rPr>
        <w:t>službenik</w:t>
      </w:r>
      <w:proofErr w:type="spellEnd"/>
    </w:p>
    <w:p w:rsidRDefault="004C08CA" w:rsidP="004C08CA" w:rsidR="004C08CA" w:rsidRPr="009D26B0">
      <w:pPr>
        <w:jc w:val="right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Željka Kordić</w:t>
      </w:r>
    </w:p>
    <w:sectPr w:rsidSect="005B7C54" w:rsidR="004C08CA" w:rsidRPr="009D26B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7EAC" w:rsidP="005B7C54" w:rsidR="00AE7EAC">
      <w:r>
        <w:separator/>
      </w:r>
    </w:p>
  </w:endnote>
  <w:endnote w:id="0" w:type="continuationSeparator">
    <w:p w:rsidRDefault="00AE7EAC" w:rsidP="005B7C54" w:rsidR="00AE7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7EAC" w:rsidP="005B7C54" w:rsidR="00AE7EAC">
      <w:r>
        <w:separator/>
      </w:r>
    </w:p>
  </w:footnote>
  <w:footnote w:id="0" w:type="continuationSeparator">
    <w:p w:rsidRDefault="00AE7EAC" w:rsidP="005B7C54" w:rsidR="00AE7E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9DF" w:rsidP="005B7C54" w:rsidR="005B7C54">
    <w:pPr>
      <w:pStyle w:val="Zaglavlje"/>
      <w:tabs>
        <w:tab w:pos="7410" w:val="left"/>
      </w:tabs>
    </w:pPr>
    <w:r>
      <w:tab/>
    </w:r>
    <w:sdt>
      <w:sdtPr>
        <w:id w:val="-193427098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421BF">
          <w:rPr>
            <w:noProof/>
          </w:rPr>
          <w:t>2</w:t>
        </w:r>
        <w:r>
          <w:fldChar w:fldCharType="end"/>
        </w:r>
      </w:sdtContent>
    </w:sdt>
    <w:r w:rsidR="005B7C54">
      <w:tab/>
      <w:t xml:space="preserve">   35.St-2078/17</w:t>
    </w:r>
  </w:p>
  <w:p w:rsidRDefault="005B7C54" w:rsidP="005B7C54" w:rsidR="005B7C54">
    <w:pPr>
      <w:pStyle w:val="Zaglavlje"/>
      <w:tabs>
        <w:tab w:pos="7410" w:val="left"/>
      </w:tabs>
    </w:pPr>
    <w:r>
      <w:t xml:space="preserve">                                                                                                                   (ranije 35.St-6907/16)</w:t>
    </w:r>
  </w:p>
  <w:p w:rsidRDefault="00AE7EAC" w:rsidP="0060310E" w:rsidR="00FC1E05">
    <w:pPr>
      <w:pStyle w:val="Zaglavlje"/>
      <w:tabs>
        <w:tab w:pos="6495" w:val="left"/>
      </w:tabs>
    </w:pPr>
  </w:p>
  <w:p w:rsidRDefault="00AE7EAC" w:rsidR="00FC1E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C54" w:rsidP="005B7C54" w:rsidR="005B7C54">
    <w:pPr>
      <w:pStyle w:val="Zaglavlje"/>
      <w:tabs>
        <w:tab w:pos="7410" w:val="left"/>
      </w:tabs>
    </w:pPr>
    <w:r>
      <w:tab/>
    </w:r>
    <w:r>
      <w:tab/>
      <w:t>35.St-2078/17</w:t>
    </w:r>
  </w:p>
  <w:p w:rsidRDefault="005B7C54" w:rsidP="005B7C54" w:rsidR="005B7C54">
    <w:pPr>
      <w:pStyle w:val="Zaglavlje"/>
      <w:tabs>
        <w:tab w:pos="7410" w:val="left"/>
      </w:tabs>
    </w:pPr>
    <w:r>
      <w:t xml:space="preserve">                                                                                                                (ranije 35.St-6907/16)</w:t>
    </w:r>
  </w:p>
  <w:p w:rsidRDefault="005B7C54" w:rsidR="005B7C5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F1D"/>
    <w:rsid w:val="00012E7C"/>
    <w:rsid w:val="004C08CA"/>
    <w:rsid w:val="00553F1D"/>
    <w:rsid w:val="005B7C54"/>
    <w:rsid w:val="00757010"/>
    <w:rsid w:val="009D26B0"/>
    <w:rsid w:val="00AE7EAC"/>
    <w:rsid w:val="00B421BF"/>
    <w:rsid w:val="00F2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3F1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53F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3F1D"/>
  </w:style>
  <w:style w:styleId="Tekstbalonia" w:type="paragraph">
    <w:name w:val="Balloon Text"/>
    <w:basedOn w:val="Normal"/>
    <w:link w:val="TekstbaloniaChar"/>
    <w:uiPriority w:val="99"/>
    <w:semiHidden/>
    <w:unhideWhenUsed/>
    <w:rsid w:val="00553F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3F1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B7C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B7C54"/>
  </w:style>
  <w:style w:styleId="Tekstrezerviranogmjesta" w:type="character">
    <w:name w:val="Placeholder Text"/>
    <w:basedOn w:val="Zadanifontodlomka"/>
    <w:uiPriority w:val="99"/>
    <w:semiHidden/>
    <w:rsid w:val="004C08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08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8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8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8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3F1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53F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3F1D"/>
  </w:style>
  <w:style w:styleId="Tekstbalonia" w:type="paragraph">
    <w:name w:val="Balloon Text"/>
    <w:basedOn w:val="Normal"/>
    <w:link w:val="TekstbaloniaChar"/>
    <w:uiPriority w:val="99"/>
    <w:semiHidden/>
    <w:unhideWhenUsed/>
    <w:rsid w:val="00553F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3F1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B7C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B7C54"/>
  </w:style>
  <w:style w:styleId="Tekstrezerviranogmjesta" w:type="character">
    <w:name w:val="Placeholder Text"/>
    <w:basedOn w:val="Zadanifontodlomka"/>
    <w:uiPriority w:val="99"/>
    <w:semiHidden/>
    <w:rsid w:val="004C08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08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8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8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8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2078</izvorni_sadrzaj>
    <derivirana_varijabla naziv="DomainObject.Predmet.Broj_1">2078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siječnja 2018.</izvorni_sadrzaj>
    <derivirana_varijabla naziv="DomainObject.Predmet.DatumRjesavanja_1">29.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St-2078/2017</izvorni_sadrzaj>
    <derivirana_varijabla naziv="DomainObject.Predmet.OznakaBroj_1">St-2078/2017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33536093294</izvorni_sadrzaj>
    <derivirana_varijabla naziv="DomainObject.Predmet.PredmetRijesio.Oib_1">33536093294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B.E.R.N.-CENTAR štedno-kreditna zadruga u likvidaciji</izvorni_sadrzaj>
    <derivirana_varijabla naziv="DomainObject.Predmet.ProtustrankaFormated_1">  B.E.R.N.-CENTAR štedno-kreditna zadruga u likvidaciji</derivirana_varijabla>
  </DomainObject.Predmet.ProtustrankaFormated>
  <DomainObject.Predmet.ProtustrankaFormatedOIB>
    <izvorni_sadrzaj>  B.E.R.N.-CENTAR štedno-kreditna zadruga u likvidaciji, OIB 68037180632</izvorni_sadrzaj>
    <derivirana_varijabla naziv="DomainObject.Predmet.ProtustrankaFormatedOIB_1">  B.E.R.N.-CENTAR štedno-kreditna zadruga u likvidaciji, OIB 68037180632</derivirana_varijabla>
  </DomainObject.Predmet.ProtustrankaFormatedOIB>
  <DomainObject.Predmet.ProtustrankaFormatedWithAdress>
    <izvorni_sadrzaj> B.E.R.N.-CENTAR štedno-kreditna zadruga u likvidaciji, Krapinska 5, 10000 Zagreb</izvorni_sadrzaj>
    <derivirana_varijabla naziv="DomainObject.Predmet.ProtustrankaFormatedWithAdress_1"> B.E.R.N.-CENTAR štedno-kreditna zadruga u likvidaciji, Krapinska 5, 10000 Zagreb</derivirana_varijabla>
  </DomainObject.Predmet.ProtustrankaFormatedWithAdress>
  <DomainObject.Predmet.ProtustrankaFormatedWithAdressOIB>
    <izvorni_sadrzaj> B.E.R.N.-CENTAR štedno-kreditna zadruga u likvidaciji, OIB 68037180632, Krapinska 5, 10000 Zagreb</izvorni_sadrzaj>
    <derivirana_varijabla naziv="DomainObject.Predmet.ProtustrankaFormatedWithAdressOIB_1"> B.E.R.N.-CENTAR štedno-kreditna zadruga u likvidaciji, OIB 68037180632, Krapinska 5, 10000 Zagreb</derivirana_varijabla>
  </DomainObject.Predmet.ProtustrankaFormatedWithAdressOIB>
  <DomainObject.Predmet.ProtustrankaWithAdress>
    <izvorni_sadrzaj>B.E.R.N.-CENTAR štedno-kreditna zadruga u likvidaciji Krapinska 5, 10000 Zagreb</izvorni_sadrzaj>
    <derivirana_varijabla naziv="DomainObject.Predmet.ProtustrankaWithAdress_1">B.E.R.N.-CENTAR štedno-kreditna zadruga u likvidaciji Krapinska 5, 10000 Zagreb</derivirana_varijabla>
  </DomainObject.Predmet.ProtustrankaWithAdress>
  <DomainObject.Predmet.ProtustrankaWithAdressOIB>
    <izvorni_sadrzaj>B.E.R.N.-CENTAR štedno-kreditna zadruga u likvidaciji, OIB 68037180632, Krapinska 5, 10000 Zagreb</izvorni_sadrzaj>
    <derivirana_varijabla naziv="DomainObject.Predmet.ProtustrankaWithAdressOIB_1">B.E.R.N.-CENTAR štedno-kreditna zadruga u likvidaciji, OIB 68037180632, Krapinska 5, 10000 Zagreb</derivirana_varijabla>
  </DomainObject.Predmet.ProtustrankaWithAdressOIB>
  <DomainObject.Predmet.ProtustrankaNazivFormated>
    <izvorni_sadrzaj>B.E.R.N.-CENTAR štedno-kreditna zadruga u likvidaciji</izvorni_sadrzaj>
    <derivirana_varijabla naziv="DomainObject.Predmet.ProtustrankaNazivFormated_1">B.E.R.N.-CENTAR štedno-kreditna zadruga u likvidaciji</derivirana_varijabla>
  </DomainObject.Predmet.ProtustrankaNazivFormated>
  <DomainObject.Predmet.ProtustrankaNazivFormatedOIB>
    <izvorni_sadrzaj>B.E.R.N.-CENTAR štedno-kreditna zadruga u likvidaciji, OIB 68037180632</izvorni_sadrzaj>
    <derivirana_varijabla naziv="DomainObject.Predmet.ProtustrankaNazivFormatedOIB_1">B.E.R.N.-CENTAR štedno-kreditna zadruga u likvidaciji, OIB 68037180632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 - N. Mikulić</izvorni_sadrzaj>
    <derivirana_varijabla naziv="DomainObject.Predmet.Referada.Naziv_1">35. - N. Mikulić</derivirana_varijabla>
  </DomainObject.Predmet.Referada.Naziv>
  <DomainObject.Predmet.Referada.Oznaka>
    <izvorni_sadrzaj>35.</izvorni_sadrzaj>
    <derivirana_varijabla naziv="DomainObject.Predmet.Referada.Oznaka_1">35.</derivirana_varijabla>
  </DomainObject.Predmet.Referada.Oznaka>
  <DomainObject.Predmet.Referada.Prostorija.Naziv>
    <izvorni_sadrzaj>Soba 1, Palmotićeva</izvorni_sadrzaj>
    <derivirana_varijabla naziv="DomainObject.Predmet.Referada.Prostorija.Naziv_1">Soba 1, Palmotićeva</derivirana_varijabla>
  </DomainObject.Predmet.Referada.Prostorija.Naziv>
  <DomainObject.Predmet.Referada.Prostorija.Oznaka>
    <izvorni_sadrzaj>1. Palm.</izvorni_sadrzaj>
    <derivirana_varijabla naziv="DomainObject.Predmet.Referada.Prostorija.Oznaka_1">1. Palm.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 - N. Mikulić</izvorni_sadrzaj>
    <derivirana_varijabla naziv="DomainObject.Predmet.TrenutnaLokacijaSpisa.Naziv_1">35. - 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B.E.R.N.-CENTAR štedno-kreditna zadruga u likvidaciji</item>
    </izvorni_sadrzaj>
    <derivirana_varijabla naziv="DomainObject.Predmet.ProtuStrankaListFormated_1">
      <item>B.E.R.N.-CENTAR štedno-kreditna zadruga u likvidaciji</item>
    </derivirana_varijabla>
  </DomainObject.Predmet.ProtuStrankaListFormated>
  <DomainObject.Predmet.ProtuStrankaListFormatedOIB>
    <izvorni_sadrzaj>
      <item>B.E.R.N.-CENTAR štedno-kreditna zadruga u likvidaciji, OIB 68037180632</item>
    </izvorni_sadrzaj>
    <derivirana_varijabla naziv="DomainObject.Predmet.ProtuStrankaListFormatedOIB_1">
      <item>B.E.R.N.-CENTAR štedno-kreditna zadruga u likvidaciji, OIB 68037180632</item>
    </derivirana_varijabla>
  </DomainObject.Predmet.ProtuStrankaListFormatedOIB>
  <DomainObject.Predmet.ProtuStrankaListFormatedWithAdress>
    <izvorni_sadrzaj>
      <item>B.E.R.N.-CENTAR štedno-kreditna zadruga u likvidaciji, Krapinska 5, 10000 Zagreb</item>
    </izvorni_sadrzaj>
    <derivirana_varijabla naziv="DomainObject.Predmet.ProtuStrankaListFormatedWithAdress_1">
      <item>B.E.R.N.-CENTAR štedno-kreditna zadruga u likvidaciji, Krapinska 5, 10000 Zagreb</item>
    </derivirana_varijabla>
  </DomainObject.Predmet.ProtuStrankaListFormatedWithAdress>
  <DomainObject.Predmet.ProtuStrankaListFormatedWithAdressOIB>
    <izvorni_sadrzaj>
      <item>B.E.R.N.-CENTAR štedno-kreditna zadruga u likvidaciji, OIB 68037180632, Krapinska 5, 10000 Zagreb</item>
    </izvorni_sadrzaj>
    <derivirana_varijabla naziv="DomainObject.Predmet.ProtuStrankaListFormatedWithAdressOIB_1">
      <item>B.E.R.N.-CENTAR štedno-kreditna zadruga u likvidaciji, OIB 68037180632, Krapinska 5, 10000 Zagreb</item>
    </derivirana_varijabla>
  </DomainObject.Predmet.ProtuStrankaListFormatedWithAdressOIB>
  <DomainObject.Predmet.ProtuStrankaListNazivFormated>
    <izvorni_sadrzaj>
      <item>B.E.R.N.-CENTAR štedno-kreditna zadruga u likvidaciji</item>
    </izvorni_sadrzaj>
    <derivirana_varijabla naziv="DomainObject.Predmet.ProtuStrankaListNazivFormated_1">
      <item>B.E.R.N.-CENTAR štedno-kreditna zadruga u likvidaciji</item>
    </derivirana_varijabla>
  </DomainObject.Predmet.ProtuStrankaListNazivFormated>
  <DomainObject.Predmet.ProtuStrankaListNazivFormatedOIB>
    <izvorni_sadrzaj>
      <item>B.E.R.N.-CENTAR štedno-kreditna zadruga u likvidaciji, OIB 68037180632</item>
    </izvorni_sadrzaj>
    <derivirana_varijabla naziv="DomainObject.Predmet.ProtuStrankaListNazivFormatedOIB_1">
      <item>B.E.R.N.-CENTAR štedno-kreditna zadruga u likvidaciji, OIB 68037180632</item>
    </derivirana_varijabla>
  </DomainObject.Predmet.ProtuStrankaListNazivFormatedOIB>
  <DomainObject.Predmet.OstaliListFormated>
    <izvorni_sadrzaj>
      <item>Slavica Fordren</item>
    </izvorni_sadrzaj>
    <derivirana_varijabla naziv="DomainObject.Predmet.OstaliListFormated_1">
      <item>Slavica Fordren</item>
    </derivirana_varijabla>
  </DomainObject.Predmet.OstaliListFormated>
  <DomainObject.Predmet.OstaliListFormatedOIB>
    <izvorni_sadrzaj>
      <item>Slavica Fordren, OIB 74885993737</item>
    </izvorni_sadrzaj>
    <derivirana_varijabla naziv="DomainObject.Predmet.OstaliListFormatedOIB_1">
      <item>Slavica Fordren, OIB 74885993737</item>
    </derivirana_varijabla>
  </DomainObject.Predmet.OstaliListFormatedOIB>
  <DomainObject.Predmet.OstaliListFormatedWithAdress>
    <izvorni_sadrzaj>
      <item>Slavica Fordren, Ulica hrvatske mladeži 64, 10290 Zaprešić</item>
    </izvorni_sadrzaj>
    <derivirana_varijabla naziv="DomainObject.Predmet.OstaliListFormatedWithAdress_1">
      <item>Slavica Fordren, Ulica hrvatske mladeži 64, 10290 Zaprešić</item>
    </derivirana_varijabla>
  </DomainObject.Predmet.OstaliListFormatedWithAdress>
  <DomainObject.Predmet.OstaliListFormatedWithAdressOIB>
    <izvorni_sadrzaj>
      <item>Slavica Fordren, OIB 74885993737, Ulica hrvatske mladeži 64, 10290 Zaprešić</item>
    </izvorni_sadrzaj>
    <derivirana_varijabla naziv="DomainObject.Predmet.OstaliListFormatedWithAdressOIB_1">
      <item>Slavica Fordren, OIB 74885993737, Ulica hrvatske mladeži 64, 10290 Zaprešić</item>
    </derivirana_varijabla>
  </DomainObject.Predmet.OstaliListFormatedWithAdressOIB>
  <DomainObject.Predmet.OstaliListNazivFormated>
    <izvorni_sadrzaj>
      <item>Slavica Fordren</item>
    </izvorni_sadrzaj>
    <derivirana_varijabla naziv="DomainObject.Predmet.OstaliListNazivFormated_1">
      <item>Slavica Fordren</item>
    </derivirana_varijabla>
  </DomainObject.Predmet.OstaliListNazivFormated>
  <DomainObject.Predmet.OstaliListNazivFormatedOIB>
    <izvorni_sadrzaj>
      <item>Slavica Fordren, OIB 74885993737</item>
    </izvorni_sadrzaj>
    <derivirana_varijabla naziv="DomainObject.Predmet.OstaliListNazivFormatedOIB_1">
      <item>Slavica Fordren, OIB 74885993737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B.E.R.N.-CENTAR štedno-kreditna zadruga u likvidaciji</izvorni_sadrzaj>
    <derivirana_varijabla naziv="DomainObject.Predmet.ProtustrankaIDrugi_1">B.E.R.N.-CENTAR štedno-kreditna zadruga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B.E.R.N.-CENTAR štedno-kreditna zadruga u likvidaciji, OIB 68037180632, Krapinska 5, 10000 Zagreb</izvorni_sadrzaj>
    <derivirana_varijabla naziv="DomainObject.Predmet.ProtustrankaIDrugiAdressOIB_1">B.E.R.N.-CENTAR štedno-kreditna zadruga u likvidaciji, OIB 68037180632, Krapinska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siječnja 2018.</izvorni_sadrzaj>
    <derivirana_varijabla naziv="DomainObject.Predmet.OdlukaRjesenje.DatumDonosenjaOdluke_1">29. siječnja 2018.</derivirana_varijabla>
  </DomainObject.Predmet.OdlukaRjesenje.DatumDonosenjaOdluke>
  <DomainObject.Predmet.OdlukaRjesenje.DatumPravomocnosti>
    <izvorni_sadrzaj>15. veljače 2018.</izvorni_sadrzaj>
    <derivirana_varijabla naziv="DomainObject.Predmet.OdlukaRjesenje.DatumPravomocnosti_1">15. veljače 2018.</derivirana_varijabla>
  </DomainObject.Predmet.OdlukaRjesenje.DatumPravomocnosti>
  <DomainObject.Predmet.OdlukaRjesenje.Oznaka>
    <izvorni_sadrzaj>St-2078/2017-22</izvorni_sadrzaj>
    <derivirana_varijabla naziv="DomainObject.Predmet.OdlukaRjesenje.Oznaka_1">St-2078/2017-22</derivirana_varijabla>
  </DomainObject.Predmet.OdlukaRjesenje.Oznaka>
  <DomainObject.Predmet.SudioniciListNaziv>
    <izvorni_sadrzaj>
      <item>B.E.R.N.-CENTAR štedno-kreditna zadruga u likvidaciji</item>
      <item>FINA Regionalni centar Zagreb</item>
      <item>Slavica Fordren</item>
    </izvorni_sadrzaj>
    <derivirana_varijabla naziv="DomainObject.Predmet.SudioniciListNaziv_1">
      <item>B.E.R.N.-CENTAR štedno-kreditna zadruga u likvidaciji</item>
      <item>FINA Regionalni centar Zagreb</item>
      <item>Slavica Fordren</item>
    </derivirana_varijabla>
  </DomainObject.Predmet.SudioniciListNaziv>
  <DomainObject.Predmet.SudioniciListAdressOIB>
    <izvorni_sadrzaj>
      <item>B.E.R.N.-CENTAR štedno-kreditna zadruga u likvidaciji, OIB 68037180632, Krapinska 5,10000 Zagreb</item>
      <item>FINA Regionalni centar Zagreb, OIB 85821130368, Trg svibanjskih žrtava 1995. 1,10000 Zagreb</item>
      <item>Slavica Fordren, OIB 74885993737, Ulica hrvatske mladeži 64,10290 Zaprešić</item>
    </izvorni_sadrzaj>
    <derivirana_varijabla naziv="DomainObject.Predmet.SudioniciListAdressOIB_1">
      <item>B.E.R.N.-CENTAR štedno-kreditna zadruga u likvidaciji, OIB 68037180632, Krapinska 5,10000 Zagreb</item>
      <item>FINA Regionalni centar Zagreb, OIB 85821130368, Trg svibanjskih žrtava 1995. 1,10000 Zagreb</item>
      <item>Slavica Fordren, OIB 74885993737, Ulica hrvatske mladeži 64,10290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68037180632</item>
      <item>, OIB 85821130368</item>
      <item>, OIB 74885993737</item>
    </izvorni_sadrzaj>
    <derivirana_varijabla naziv="DomainObject.Predmet.SudioniciListNazivOIB_1">
      <item>, OIB 68037180632</item>
      <item>, OIB 85821130368</item>
      <item>, OIB 74885993737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1183</properties:Characters>
  <properties:Lines>38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2018-07-05T08:40:00Z</dcterms:created>
  <dc:creator>Nikolina Mikulić</dc:creator>
  <cp:lastModifiedBy>Nikolina Mikulić</cp:lastModifiedBy>
  <dcterms:modified xmlns:xsi="http://www.w3.org/2001/XMLSchema-instance" xsi:type="dcterms:W3CDTF">2018-07-05T08:53:00Z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(St-2078-17 Rješenje-ispravak rješenja-BERN.docx)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