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a5e0d" w14:paraId="c5a5e0d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BE2B84">
        <w:rPr>
          <w:rFonts w:hAnsi="Times New Roman" w:ascii="Times New Roman"/>
          <w:b/>
          <w:bCs/>
          <w:sz w:val="24"/>
          <w:szCs w:val="24"/>
        </w:rPr>
        <w:t>6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E041C9">
        <w:rPr>
          <w:rFonts w:hAnsi="Times New Roman" w:ascii="Times New Roman"/>
          <w:b/>
          <w:sz w:val="24"/>
          <w:szCs w:val="24"/>
        </w:rPr>
        <w:t>36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1627D4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Su-107</w:t>
      </w:r>
      <w:r w:rsidR="0054720E">
        <w:rPr>
          <w:rFonts w:hAnsi="Times New Roman" w:ascii="Times New Roman"/>
        </w:rPr>
        <w:t xml:space="preserve">6/15.-16 od 25. ožujka 2016., </w:t>
      </w:r>
      <w:r>
        <w:rPr>
          <w:rFonts w:hAnsi="Times New Roman" w:ascii="Times New Roman"/>
        </w:rPr>
        <w:t xml:space="preserve">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E041C9">
        <w:rPr>
          <w:rFonts w:hAnsi="Times New Roman" w:ascii="Times New Roman"/>
        </w:rPr>
        <w:t>36</w:t>
      </w:r>
      <w:r w:rsidR="00A45276">
        <w:rPr>
          <w:rFonts w:hAnsi="Times New Roman" w:ascii="Times New Roman"/>
        </w:rPr>
        <w:t>/201</w:t>
      </w:r>
      <w:r w:rsidR="001627D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 xml:space="preserve">, </w:t>
      </w:r>
      <w:r w:rsidR="007B7E41">
        <w:rPr>
          <w:rFonts w:hAnsi="Times New Roman" w:ascii="Times New Roman"/>
        </w:rPr>
        <w:t>iz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Pr="00A45276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 xml:space="preserve"> </w:t>
      </w:r>
      <w:r w:rsidR="00E041C9" w:rsidRPr="00E041C9">
        <w:rPr>
          <w:rFonts w:hAnsi="Times New Roman" w:ascii="Times New Roman"/>
        </w:rPr>
        <w:t>SUTLA-BAĆA d.o.o.</w:t>
      </w:r>
      <w:r w:rsidR="00AB7671">
        <w:rPr>
          <w:rFonts w:hAnsi="Times New Roman" w:ascii="Times New Roman"/>
        </w:rPr>
        <w:t>,</w:t>
      </w:r>
      <w:r w:rsidR="00750E53">
        <w:rPr>
          <w:rFonts w:hAnsi="Times New Roman" w:ascii="Times New Roman"/>
        </w:rPr>
        <w:t xml:space="preserve"> </w:t>
      </w:r>
      <w:r w:rsidR="009D5CBD">
        <w:rPr>
          <w:rFonts w:hAnsi="Times New Roman" w:ascii="Times New Roman"/>
        </w:rPr>
        <w:t xml:space="preserve">iz </w:t>
      </w:r>
      <w:r w:rsidR="00E041C9">
        <w:rPr>
          <w:rFonts w:hAnsi="Times New Roman" w:ascii="Times New Roman"/>
        </w:rPr>
        <w:t>Zaprešića</w:t>
      </w:r>
      <w:r w:rsidR="002B01AC">
        <w:rPr>
          <w:rFonts w:hAnsi="Times New Roman" w:ascii="Times New Roman"/>
        </w:rPr>
        <w:t xml:space="preserve">, </w:t>
      </w:r>
      <w:r w:rsidR="009D5CB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E041C9" w:rsidRPr="00E041C9">
        <w:rPr>
          <w:rFonts w:hAnsi="Times New Roman" w:ascii="Times New Roman"/>
        </w:rPr>
        <w:t>99883328772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1481A"/>
    <w:rsid w:val="000A324F"/>
    <w:rsid w:val="000A6E63"/>
    <w:rsid w:val="000D5C02"/>
    <w:rsid w:val="000F4FAF"/>
    <w:rsid w:val="00100F8B"/>
    <w:rsid w:val="00127FCC"/>
    <w:rsid w:val="001627D4"/>
    <w:rsid w:val="00173E7A"/>
    <w:rsid w:val="001939D8"/>
    <w:rsid w:val="001B0639"/>
    <w:rsid w:val="001D3557"/>
    <w:rsid w:val="001E5F0D"/>
    <w:rsid w:val="001E64E1"/>
    <w:rsid w:val="001F6A0E"/>
    <w:rsid w:val="00211F99"/>
    <w:rsid w:val="00213620"/>
    <w:rsid w:val="002150E4"/>
    <w:rsid w:val="00260F55"/>
    <w:rsid w:val="00264949"/>
    <w:rsid w:val="0027159D"/>
    <w:rsid w:val="002B01AC"/>
    <w:rsid w:val="002C79F2"/>
    <w:rsid w:val="002D3C6A"/>
    <w:rsid w:val="002E07FA"/>
    <w:rsid w:val="002F1DCB"/>
    <w:rsid w:val="003013A7"/>
    <w:rsid w:val="00301D36"/>
    <w:rsid w:val="00312BB1"/>
    <w:rsid w:val="003139E9"/>
    <w:rsid w:val="00351574"/>
    <w:rsid w:val="003676EA"/>
    <w:rsid w:val="003718BF"/>
    <w:rsid w:val="003A4EEE"/>
    <w:rsid w:val="003C5D28"/>
    <w:rsid w:val="003D5064"/>
    <w:rsid w:val="003F7F2F"/>
    <w:rsid w:val="0046381A"/>
    <w:rsid w:val="00485889"/>
    <w:rsid w:val="00487E82"/>
    <w:rsid w:val="004B2D6A"/>
    <w:rsid w:val="004B5AA8"/>
    <w:rsid w:val="004D290D"/>
    <w:rsid w:val="004F3DA2"/>
    <w:rsid w:val="00517E91"/>
    <w:rsid w:val="005242D5"/>
    <w:rsid w:val="00530FB9"/>
    <w:rsid w:val="0054720E"/>
    <w:rsid w:val="005535BC"/>
    <w:rsid w:val="00560856"/>
    <w:rsid w:val="005A4E46"/>
    <w:rsid w:val="005E7F9A"/>
    <w:rsid w:val="0060155C"/>
    <w:rsid w:val="00603E63"/>
    <w:rsid w:val="00672486"/>
    <w:rsid w:val="00696ABB"/>
    <w:rsid w:val="006A25DB"/>
    <w:rsid w:val="006A76A3"/>
    <w:rsid w:val="006B7750"/>
    <w:rsid w:val="006D27F8"/>
    <w:rsid w:val="006E6F79"/>
    <w:rsid w:val="006F3AC3"/>
    <w:rsid w:val="00700EEE"/>
    <w:rsid w:val="00716ACC"/>
    <w:rsid w:val="007242E3"/>
    <w:rsid w:val="00727C65"/>
    <w:rsid w:val="00750E53"/>
    <w:rsid w:val="0077393C"/>
    <w:rsid w:val="00777B1E"/>
    <w:rsid w:val="007B7E41"/>
    <w:rsid w:val="007E1BD8"/>
    <w:rsid w:val="007F3918"/>
    <w:rsid w:val="007F3A76"/>
    <w:rsid w:val="007F7417"/>
    <w:rsid w:val="00802D53"/>
    <w:rsid w:val="008470FC"/>
    <w:rsid w:val="008713FF"/>
    <w:rsid w:val="00875B61"/>
    <w:rsid w:val="00885114"/>
    <w:rsid w:val="008A28BD"/>
    <w:rsid w:val="008E1B10"/>
    <w:rsid w:val="00931A54"/>
    <w:rsid w:val="00941141"/>
    <w:rsid w:val="00950582"/>
    <w:rsid w:val="0096410D"/>
    <w:rsid w:val="0096530F"/>
    <w:rsid w:val="009811C6"/>
    <w:rsid w:val="00986493"/>
    <w:rsid w:val="009900B2"/>
    <w:rsid w:val="009930F7"/>
    <w:rsid w:val="009A4432"/>
    <w:rsid w:val="009A5811"/>
    <w:rsid w:val="009B3B3A"/>
    <w:rsid w:val="009D5CBD"/>
    <w:rsid w:val="009F7775"/>
    <w:rsid w:val="00A005BA"/>
    <w:rsid w:val="00A366F0"/>
    <w:rsid w:val="00A4196E"/>
    <w:rsid w:val="00A45276"/>
    <w:rsid w:val="00AB7671"/>
    <w:rsid w:val="00AC60CC"/>
    <w:rsid w:val="00AE1286"/>
    <w:rsid w:val="00AE361A"/>
    <w:rsid w:val="00AF534F"/>
    <w:rsid w:val="00AF69BA"/>
    <w:rsid w:val="00B07D5E"/>
    <w:rsid w:val="00B14E2B"/>
    <w:rsid w:val="00B15D32"/>
    <w:rsid w:val="00B343ED"/>
    <w:rsid w:val="00B7516C"/>
    <w:rsid w:val="00BB0F57"/>
    <w:rsid w:val="00BB1201"/>
    <w:rsid w:val="00BC3A9B"/>
    <w:rsid w:val="00BE2B84"/>
    <w:rsid w:val="00BE3936"/>
    <w:rsid w:val="00BE68E8"/>
    <w:rsid w:val="00C311F5"/>
    <w:rsid w:val="00C557CC"/>
    <w:rsid w:val="00C628CC"/>
    <w:rsid w:val="00C80CD6"/>
    <w:rsid w:val="00C862C3"/>
    <w:rsid w:val="00CB7AAD"/>
    <w:rsid w:val="00CC5963"/>
    <w:rsid w:val="00D06853"/>
    <w:rsid w:val="00D23A02"/>
    <w:rsid w:val="00D42323"/>
    <w:rsid w:val="00D52FE0"/>
    <w:rsid w:val="00D624C7"/>
    <w:rsid w:val="00D959C2"/>
    <w:rsid w:val="00DD4D6D"/>
    <w:rsid w:val="00DF49CD"/>
    <w:rsid w:val="00E041C9"/>
    <w:rsid w:val="00E123B4"/>
    <w:rsid w:val="00E46F4F"/>
    <w:rsid w:val="00E52B4F"/>
    <w:rsid w:val="00E62BD5"/>
    <w:rsid w:val="00E713D4"/>
    <w:rsid w:val="00E86B15"/>
    <w:rsid w:val="00E912B9"/>
    <w:rsid w:val="00E94B36"/>
    <w:rsid w:val="00EF6AB1"/>
    <w:rsid w:val="00F02CC6"/>
    <w:rsid w:val="00F143DE"/>
    <w:rsid w:val="00F333B1"/>
    <w:rsid w:val="00F91BC7"/>
    <w:rsid w:val="00F92CAB"/>
    <w:rsid w:val="00FA10AE"/>
    <w:rsid w:val="00FA7BE3"/>
    <w:rsid w:val="00FC0C9B"/>
    <w:rsid w:val="00FC71F9"/>
    <w:rsid w:val="00FE2099"/>
    <w:rsid w:val="00FE42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DA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F3DA2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3DA2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3DA2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3DA2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F3DA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F3DA2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3DA2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3DA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3DA2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2016.</izvorni_sadrzaj>
    <derivirana_varijabla naziv="DomainObject.DatumDonosenjaOdluke_1">16.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St-36/2016</izvorni_sadrzaj>
    <derivirana_varijabla naziv="DomainObject.Predmet.OznakaBroj_1">St-36/2016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SUTLA-BAĆA d.o.o.</izvorni_sadrzaj>
    <derivirana_varijabla naziv="DomainObject.Predmet.ProtustrankaFormated_1">  SUTLA-BAĆA d.o.o.</derivirana_varijabla>
  </DomainObject.Predmet.ProtustrankaFormated>
  <DomainObject.Predmet.ProtustrankaFormatedOIB>
    <izvorni_sadrzaj>  SUTLA-BAĆA d.o.o., OIB 99883328772</izvorni_sadrzaj>
    <derivirana_varijabla naziv="DomainObject.Predmet.ProtustrankaFormatedOIB_1">  SUTLA-BAĆA d.o.o., OIB 99883328772</derivirana_varijabla>
  </DomainObject.Predmet.ProtustrankaFormatedOIB>
  <DomainObject.Predmet.ProtustrankaFormatedWithAdress>
    <izvorni_sadrzaj> SUTLA-BAĆA d.o.o., Drage Kodrmana 2, 10290 Zaprešić</izvorni_sadrzaj>
    <derivirana_varijabla naziv="DomainObject.Predmet.ProtustrankaFormatedWithAdress_1"> SUTLA-BAĆA d.o.o., Drage Kodrmana 2, 10290 Zaprešić</derivirana_varijabla>
  </DomainObject.Predmet.ProtustrankaFormatedWithAdress>
  <DomainObject.Predmet.ProtustrankaFormatedWithAdressOIB>
    <izvorni_sadrzaj> SUTLA-BAĆA d.o.o., OIB 99883328772, Drage Kodrmana 2, 10290 Zaprešić</izvorni_sadrzaj>
    <derivirana_varijabla naziv="DomainObject.Predmet.ProtustrankaFormatedWithAdressOIB_1"> SUTLA-BAĆA d.o.o., OIB 99883328772, Drage Kodrmana 2, 10290 Zaprešić</derivirana_varijabla>
  </DomainObject.Predmet.ProtustrankaFormatedWithAdressOIB>
  <DomainObject.Predmet.ProtustrankaWithAdress>
    <izvorni_sadrzaj>SUTLA-BAĆA d.o.o. Drage Kodrmana 2, 10290 Zaprešić</izvorni_sadrzaj>
    <derivirana_varijabla naziv="DomainObject.Predmet.ProtustrankaWithAdress_1">SUTLA-BAĆA d.o.o. Drage Kodrmana 2, 10290 Zaprešić</derivirana_varijabla>
  </DomainObject.Predmet.ProtustrankaWithAdress>
  <DomainObject.Predmet.ProtustrankaWithAdressOIB>
    <izvorni_sadrzaj>SUTLA-BAĆA d.o.o., OIB 99883328772, Drage Kodrmana 2, 10290 Zaprešić</izvorni_sadrzaj>
    <derivirana_varijabla naziv="DomainObject.Predmet.ProtustrankaWithAdressOIB_1">SUTLA-BAĆA d.o.o., OIB 99883328772, Drage Kodrmana 2, 10290 Zaprešić</derivirana_varijabla>
  </DomainObject.Predmet.ProtustrankaWithAdressOIB>
  <DomainObject.Predmet.ProtustrankaNazivFormated>
    <izvorni_sadrzaj>SUTLA-BAĆA d.o.o.</izvorni_sadrzaj>
    <derivirana_varijabla naziv="DomainObject.Predmet.ProtustrankaNazivFormated_1">SUTLA-BAĆA d.o.o.</derivirana_varijabla>
  </DomainObject.Predmet.ProtustrankaNazivFormated>
  <DomainObject.Predmet.ProtustrankaNazivFormatedOIB>
    <izvorni_sadrzaj>SUTLA-BAĆA d.o.o., OIB 99883328772</izvorni_sadrzaj>
    <derivirana_varijabla naziv="DomainObject.Predmet.ProtustrankaNazivFormatedOIB_1">SUTLA-BAĆA d.o.o., OIB 99883328772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SUTLA-BAĆA d.o.o.</item>
    </izvorni_sadrzaj>
    <derivirana_varijabla naziv="DomainObject.Predmet.ProtuStrankaListFormated_1">
      <item>SUTLA-BAĆA d.o.o.</item>
    </derivirana_varijabla>
  </DomainObject.Predmet.ProtuStrankaListFormated>
  <DomainObject.Predmet.ProtuStrankaListFormatedOIB>
    <izvorni_sadrzaj>
      <item>SUTLA-BAĆA d.o.o., OIB 99883328772</item>
    </izvorni_sadrzaj>
    <derivirana_varijabla naziv="DomainObject.Predmet.ProtuStrankaListFormatedOIB_1">
      <item>SUTLA-BAĆA d.o.o., OIB 99883328772</item>
    </derivirana_varijabla>
  </DomainObject.Predmet.ProtuStrankaListFormatedOIB>
  <DomainObject.Predmet.ProtuStrankaListFormatedWithAdress>
    <izvorni_sadrzaj>
      <item>SUTLA-BAĆA d.o.o., Drage Kodrmana 2, 10290 Zaprešić</item>
    </izvorni_sadrzaj>
    <derivirana_varijabla naziv="DomainObject.Predmet.ProtuStrankaListFormatedWithAdress_1">
      <item>SUTLA-BAĆA d.o.o., Drage Kodrmana 2, 10290 Zaprešić</item>
    </derivirana_varijabla>
  </DomainObject.Predmet.ProtuStrankaListFormatedWithAdress>
  <DomainObject.Predmet.ProtuStrankaListFormatedWithAdressOIB>
    <izvorni_sadrzaj>
      <item>SUTLA-BAĆA d.o.o., OIB 99883328772, Drage Kodrmana 2, 10290 Zaprešić</item>
    </izvorni_sadrzaj>
    <derivirana_varijabla naziv="DomainObject.Predmet.ProtuStrankaListFormatedWithAdressOIB_1">
      <item>SUTLA-BAĆA d.o.o., OIB 99883328772, Drage Kodrmana 2, 10290 Zaprešić</item>
    </derivirana_varijabla>
  </DomainObject.Predmet.ProtuStrankaListFormatedWithAdressOIB>
  <DomainObject.Predmet.ProtuStrankaListNazivFormated>
    <izvorni_sadrzaj>
      <item>SUTLA-BAĆA d.o.o.</item>
    </izvorni_sadrzaj>
    <derivirana_varijabla naziv="DomainObject.Predmet.ProtuStrankaListNazivFormated_1">
      <item>SUTLA-BAĆA d.o.o.</item>
    </derivirana_varijabla>
  </DomainObject.Predmet.ProtuStrankaListNazivFormated>
  <DomainObject.Predmet.ProtuStrankaListNazivFormatedOIB>
    <izvorni_sadrzaj>
      <item>SUTLA-BAĆA d.o.o., OIB 99883328772</item>
    </izvorni_sadrzaj>
    <derivirana_varijabla naziv="DomainObject.Predmet.ProtuStrankaListNazivFormatedOIB_1">
      <item>SUTLA-BAĆA d.o.o., OIB 99883328772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2016.</izvorni_sadrzaj>
    <derivirana_varijabla naziv="DomainObject.Datum_1">16.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SUTLA-BAĆA d.o.o.</izvorni_sadrzaj>
    <derivirana_varijabla naziv="DomainObject.Predmet.ProtustrankaIDrugi_1">SUTLA-BAĆA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SUTLA-BAĆA d.o.o., OIB 99883328772, Drage Kodrmana 2, 10290 Zaprešić</izvorni_sadrzaj>
    <derivirana_varijabla naziv="DomainObject.Predmet.ProtustrankaIDrugiAdressOIB_1">SUTLA-BAĆA d.o.o., OIB 99883328772, Drage Kodrmana 2,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SUTLA-BAĆA d.o.o.</item>
    </izvorni_sadrzaj>
    <derivirana_varijabla naziv="DomainObject.Predmet.SudioniciListNaziv_1">
      <item>FINA Regionalni centar Zagreb</item>
      <item>SUTLA-BAĆA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SUTLA-BAĆA d.o.o., OIB 99883328772, Drage Kodrmana 2,10290 Zaprešić</item>
    </izvorni_sadrzaj>
    <derivirana_varijabla naziv="DomainObject.Predmet.SudioniciListAdressOIB_1">
      <item>FINA Regionalni centar Zagreb, OIB 85821130368, Trg svibanjskih žrtava 1995. 1,10000 Zagreb</item>
      <item>SUTLA-BAĆA d.o.o., OIB 99883328772, Drage Kodrmana 2,10290 Zaprešić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99883328772</item>
    </izvorni_sadrzaj>
    <derivirana_varijabla naziv="DomainObject.Predmet.SudioniciListNazivOIB_1">
      <item>, OIB 85821130368</item>
      <item>, OIB 99883328772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758</properties:Characters>
  <properties:Lines>49</properties:Lines>
  <properties:Paragraphs>21</properties:Paragraphs>
  <properties:TotalTime>283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2016-04-15T11:53:00Z</dcterms:created>
  <dc:creator>Melita Knežević</dc:creator>
  <cp:lastModifiedBy>Bosiljka Grdenić</cp:lastModifiedBy>
  <cp:lastPrinted>2016-04-16T10:55:00Z</cp:lastPrinted>
  <dcterms:modified xmlns:xsi="http://www.w3.org/2001/XMLSchema-instance" xsi:type="dcterms:W3CDTF">2016-04-16T10:56:00Z</dcterms:modified>
  <cp:revision>160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