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0A77D6" w:rsidR="004D47E5" w:rsidRPr="008B6B84">
        <w:tc>
          <w:tcPr>
            <w:tcW w:type="dxa" w:w="2829"/>
            <w:shd w:fill="auto" w:color="auto" w:val="clear"/>
          </w:tcPr>
          <w:p w:rsidRDefault="004D47E5" w:rsidP="008B6B84" w:rsidR="004D47E5" w:rsidRPr="008B6B84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8B6B84"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D47E5" w:rsidP="008B6B84" w:rsidR="004D47E5" w:rsidRPr="008B6B84">
            <w:pPr>
              <w:spacing w:lineRule="auto" w:line="240" w:after="0" w:before="12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8B6B84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4D47E5" w:rsidP="008B6B84" w:rsidR="004D47E5" w:rsidRPr="008B6B84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8B6B84">
              <w:rPr>
                <w:rFonts w:cs="Times New Roman" w:hAnsi="Times New Roman" w:ascii="Times New Roman"/>
                <w:sz w:val="24"/>
                <w:szCs w:val="24"/>
              </w:rPr>
              <w:t>Trgovački sud u Varaždinu</w:t>
            </w:r>
          </w:p>
          <w:p w:rsidRDefault="004D47E5" w:rsidP="008B6B84" w:rsidR="004D47E5" w:rsidRPr="008B6B84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8B6B84">
              <w:rPr>
                <w:rFonts w:cs="Times New Roman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71d642d" w14:paraId="71d642d" w:rsidRDefault="004D47E5" w:rsidP="008B6B84" w:rsidR="00DF4342" w:rsidRPr="008B6B84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r w:rsidRPr="008B6B84">
        <w:rPr>
          <w:rFonts w:cs="Times New Roman" w:hAnsi="Times New Roman" w:ascii="Times New Roman"/>
          <w:sz w:val="24"/>
          <w:szCs w:val="24"/>
        </w:rPr>
        <w:tab/>
      </w:r>
      <w:r w:rsidRPr="008B6B84">
        <w:rPr>
          <w:rFonts w:cs="Times New Roman" w:hAnsi="Times New Roman" w:ascii="Times New Roman"/>
          <w:sz w:val="24"/>
          <w:szCs w:val="24"/>
        </w:rPr>
        <w:tab/>
      </w:r>
      <w:r w:rsidRPr="008B6B84">
        <w:rPr>
          <w:rFonts w:cs="Times New Roman" w:hAnsi="Times New Roman" w:ascii="Times New Roman"/>
          <w:sz w:val="24"/>
          <w:szCs w:val="24"/>
        </w:rPr>
        <w:tab/>
      </w:r>
    </w:p>
    <w:p w:rsidRDefault="00225B73" w:rsidP="008B6B84" w:rsidR="00225B7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B6B84" w:rsidP="008B6B84" w:rsidR="008B6B84" w:rsidRPr="008B6B8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D47E5" w:rsidP="008B6B84" w:rsidR="004D47E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8B6B84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8B6B84" w:rsidP="008B6B84" w:rsidR="008B6B84" w:rsidRPr="008B6B8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D47E5" w:rsidP="008B6B84" w:rsidR="004D47E5" w:rsidRPr="008B6B8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D47E5" w:rsidP="008B6B84" w:rsidR="004D47E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8B6B84">
        <w:rPr>
          <w:rFonts w:cs="Times New Roman" w:hAnsi="Times New Roman" w:ascii="Times New Roman"/>
          <w:sz w:val="24"/>
          <w:szCs w:val="24"/>
        </w:rPr>
        <w:t>R J E Š E NJ E</w:t>
      </w:r>
    </w:p>
    <w:p w:rsidRDefault="008B6B84" w:rsidP="008B6B84" w:rsidR="008B6B84" w:rsidRPr="008B6B8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05E3D" w:rsidP="008B6B84" w:rsidR="00205E3D" w:rsidRPr="008B6B8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D47E5" w:rsidP="008B6B84" w:rsidR="004D47E5" w:rsidRPr="008B6B8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B6B84">
        <w:rPr>
          <w:rFonts w:cs="Times New Roman" w:hAnsi="Times New Roman" w:ascii="Times New Roman"/>
          <w:sz w:val="24"/>
          <w:szCs w:val="24"/>
        </w:rPr>
        <w:tab/>
      </w:r>
      <w:r w:rsidR="008B6B84" w:rsidRPr="008B6B84">
        <w:rPr>
          <w:rFonts w:cs="Times New Roman" w:hAnsi="Times New Roman" w:ascii="Times New Roman"/>
          <w:sz w:val="24"/>
          <w:szCs w:val="24"/>
        </w:rPr>
        <w:t xml:space="preserve">Trgovački sud u Varaždinu po sucu toga suda Iris Hatvalić Nemec, u postupku </w:t>
      </w:r>
      <w:proofErr w:type="spellStart"/>
      <w:r w:rsidR="008B6B84" w:rsidRPr="008B6B84">
        <w:rPr>
          <w:rFonts w:cs="Times New Roman" w:hAnsi="Times New Roman" w:ascii="Times New Roman"/>
          <w:sz w:val="24"/>
          <w:szCs w:val="24"/>
        </w:rPr>
        <w:t>predstečajne</w:t>
      </w:r>
      <w:proofErr w:type="spellEnd"/>
      <w:r w:rsidR="008B6B84" w:rsidRPr="008B6B84">
        <w:rPr>
          <w:rFonts w:cs="Times New Roman" w:hAnsi="Times New Roman" w:ascii="Times New Roman"/>
          <w:sz w:val="24"/>
          <w:szCs w:val="24"/>
        </w:rPr>
        <w:t xml:space="preserve"> nagodbe povodom prijedloga predlagatelja/dužnika CEDRUS NOVO d.o.o., Toplička 15, Novi Marof, OIB: 25982803127, zastupan po punomoćniku Goranu </w:t>
      </w:r>
      <w:proofErr w:type="spellStart"/>
      <w:r w:rsidR="008B6B84" w:rsidRPr="008B6B84">
        <w:rPr>
          <w:rFonts w:cs="Times New Roman" w:hAnsi="Times New Roman" w:ascii="Times New Roman"/>
          <w:sz w:val="24"/>
          <w:szCs w:val="24"/>
        </w:rPr>
        <w:t>Jujnoviću</w:t>
      </w:r>
      <w:proofErr w:type="spellEnd"/>
      <w:r w:rsidR="008B6B84" w:rsidRPr="008B6B84">
        <w:rPr>
          <w:rFonts w:cs="Times New Roman" w:hAnsi="Times New Roman" w:ascii="Times New Roman"/>
          <w:sz w:val="24"/>
          <w:szCs w:val="24"/>
        </w:rPr>
        <w:t xml:space="preserve"> Lučiću, odvjetniku iz Zagreb</w:t>
      </w:r>
      <w:r w:rsidR="00DF4342" w:rsidRPr="008B6B84">
        <w:rPr>
          <w:rFonts w:cs="Times New Roman" w:hAnsi="Times New Roman" w:ascii="Times New Roman"/>
          <w:sz w:val="24"/>
          <w:szCs w:val="24"/>
        </w:rPr>
        <w:t>, dana 1</w:t>
      </w:r>
      <w:r w:rsidR="008B6B84" w:rsidRPr="008B6B84">
        <w:rPr>
          <w:rFonts w:cs="Times New Roman" w:hAnsi="Times New Roman" w:ascii="Times New Roman"/>
          <w:sz w:val="24"/>
          <w:szCs w:val="24"/>
        </w:rPr>
        <w:t>5</w:t>
      </w:r>
      <w:r w:rsidR="00DF4342" w:rsidRPr="008B6B84">
        <w:rPr>
          <w:rFonts w:cs="Times New Roman" w:hAnsi="Times New Roman" w:ascii="Times New Roman"/>
          <w:sz w:val="24"/>
          <w:szCs w:val="24"/>
        </w:rPr>
        <w:t xml:space="preserve">. svibnja </w:t>
      </w:r>
      <w:r w:rsidR="005B6C54" w:rsidRPr="008B6B84">
        <w:rPr>
          <w:rFonts w:cs="Times New Roman" w:hAnsi="Times New Roman" w:ascii="Times New Roman"/>
          <w:sz w:val="24"/>
          <w:szCs w:val="24"/>
        </w:rPr>
        <w:t>2018</w:t>
      </w:r>
      <w:r w:rsidRPr="008B6B84">
        <w:rPr>
          <w:rFonts w:cs="Times New Roman" w:hAnsi="Times New Roman" w:ascii="Times New Roman"/>
          <w:sz w:val="24"/>
          <w:szCs w:val="24"/>
        </w:rPr>
        <w:t>.</w:t>
      </w:r>
    </w:p>
    <w:p w:rsidRDefault="00DF4342" w:rsidP="008B6B84" w:rsidR="00DF434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B6B84" w:rsidP="008B6B84" w:rsidR="008B6B84" w:rsidRPr="008B6B8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D47E5" w:rsidP="008B6B84" w:rsidR="004D47E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8B6B84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8B6B84" w:rsidP="008B6B84" w:rsidR="008B6B84" w:rsidRPr="008B6B8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F4342" w:rsidP="008B6B84" w:rsidR="00DF4342" w:rsidRPr="008B6B8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A2815" w:rsidP="008B6B84" w:rsidR="00CA2815" w:rsidRPr="008B6B84">
      <w:pPr>
        <w:pStyle w:val="Odlomakpopisa"/>
        <w:numPr>
          <w:ilvl w:val="0"/>
          <w:numId w:val="5"/>
        </w:numPr>
        <w:spacing w:lineRule="auto" w:line="240" w:after="0"/>
        <w:ind w:hanging="720"/>
        <w:jc w:val="both"/>
        <w:rPr>
          <w:rFonts w:cs="Times New Roman" w:hAnsi="Times New Roman" w:ascii="Times New Roman"/>
          <w:sz w:val="24"/>
          <w:szCs w:val="24"/>
        </w:rPr>
      </w:pPr>
      <w:r w:rsidRPr="008B6B84">
        <w:rPr>
          <w:rFonts w:cs="Times New Roman" w:hAnsi="Times New Roman" w:ascii="Times New Roman"/>
          <w:sz w:val="24"/>
          <w:szCs w:val="24"/>
        </w:rPr>
        <w:t xml:space="preserve">Odgađa se ročište </w:t>
      </w:r>
      <w:r w:rsidR="008B6B84" w:rsidRPr="008B6B84">
        <w:rPr>
          <w:rFonts w:cs="Times New Roman" w:hAnsi="Times New Roman" w:ascii="Times New Roman"/>
          <w:sz w:val="24"/>
          <w:szCs w:val="24"/>
        </w:rPr>
        <w:t>za glasovanje o planu restrukturiranja predlagatelja – dužnika</w:t>
      </w:r>
      <w:r w:rsidR="005B6C54" w:rsidRPr="008B6B84">
        <w:rPr>
          <w:rFonts w:cs="Times New Roman" w:hAnsi="Times New Roman" w:ascii="Times New Roman"/>
          <w:sz w:val="24"/>
          <w:szCs w:val="24"/>
        </w:rPr>
        <w:t xml:space="preserve"> </w:t>
      </w:r>
      <w:r w:rsidR="008B6B84" w:rsidRPr="008B6B84">
        <w:rPr>
          <w:rFonts w:cs="Times New Roman" w:hAnsi="Times New Roman" w:ascii="Times New Roman"/>
          <w:sz w:val="24"/>
          <w:szCs w:val="24"/>
        </w:rPr>
        <w:t>CEDRUS NOVO d.o.o., Toplička 15, Novi Marof, OIB: 25982803127</w:t>
      </w:r>
      <w:r w:rsidR="00DF4342" w:rsidRPr="008B6B84">
        <w:rPr>
          <w:rFonts w:cs="Times New Roman" w:hAnsi="Times New Roman" w:ascii="Times New Roman"/>
          <w:sz w:val="24"/>
          <w:szCs w:val="24"/>
        </w:rPr>
        <w:t xml:space="preserve"> </w:t>
      </w:r>
      <w:r w:rsidRPr="008B6B84">
        <w:rPr>
          <w:rFonts w:cs="Times New Roman" w:hAnsi="Times New Roman" w:ascii="Times New Roman"/>
          <w:sz w:val="24"/>
          <w:szCs w:val="24"/>
        </w:rPr>
        <w:t xml:space="preserve">zakazano za dan </w:t>
      </w:r>
      <w:r w:rsidR="00DF4342" w:rsidRPr="008B6B84">
        <w:rPr>
          <w:rFonts w:cs="Times New Roman" w:hAnsi="Times New Roman" w:ascii="Times New Roman"/>
          <w:sz w:val="24"/>
          <w:szCs w:val="24"/>
        </w:rPr>
        <w:t>1</w:t>
      </w:r>
      <w:r w:rsidR="008B6B84" w:rsidRPr="008B6B84">
        <w:rPr>
          <w:rFonts w:cs="Times New Roman" w:hAnsi="Times New Roman" w:ascii="Times New Roman"/>
          <w:sz w:val="24"/>
          <w:szCs w:val="24"/>
        </w:rPr>
        <w:t>5</w:t>
      </w:r>
      <w:r w:rsidR="00DF4342" w:rsidRPr="008B6B84">
        <w:rPr>
          <w:rFonts w:cs="Times New Roman" w:hAnsi="Times New Roman" w:ascii="Times New Roman"/>
          <w:sz w:val="24"/>
          <w:szCs w:val="24"/>
        </w:rPr>
        <w:t>. svibnja</w:t>
      </w:r>
      <w:r w:rsidR="005B6C54" w:rsidRPr="008B6B84">
        <w:rPr>
          <w:rFonts w:cs="Times New Roman" w:hAnsi="Times New Roman" w:ascii="Times New Roman"/>
          <w:sz w:val="24"/>
          <w:szCs w:val="24"/>
        </w:rPr>
        <w:t xml:space="preserve"> 2018</w:t>
      </w:r>
      <w:r w:rsidRPr="008B6B84">
        <w:rPr>
          <w:rFonts w:cs="Times New Roman" w:hAnsi="Times New Roman" w:ascii="Times New Roman"/>
          <w:sz w:val="24"/>
          <w:szCs w:val="24"/>
        </w:rPr>
        <w:t xml:space="preserve">. u </w:t>
      </w:r>
      <w:r w:rsidR="008B6B84" w:rsidRPr="008B6B84">
        <w:rPr>
          <w:rFonts w:cs="Times New Roman" w:hAnsi="Times New Roman" w:ascii="Times New Roman"/>
          <w:sz w:val="24"/>
          <w:szCs w:val="24"/>
        </w:rPr>
        <w:t>10</w:t>
      </w:r>
      <w:r w:rsidR="005B6C54" w:rsidRPr="008B6B84">
        <w:rPr>
          <w:rFonts w:cs="Times New Roman" w:hAnsi="Times New Roman" w:ascii="Times New Roman"/>
          <w:sz w:val="24"/>
          <w:szCs w:val="24"/>
        </w:rPr>
        <w:t>,00</w:t>
      </w:r>
      <w:r w:rsidR="002A5FC5" w:rsidRPr="008B6B84">
        <w:rPr>
          <w:rFonts w:cs="Times New Roman" w:hAnsi="Times New Roman" w:ascii="Times New Roman"/>
          <w:sz w:val="24"/>
          <w:szCs w:val="24"/>
        </w:rPr>
        <w:t xml:space="preserve"> sati.</w:t>
      </w:r>
    </w:p>
    <w:p w:rsidRDefault="00DF4342" w:rsidP="008B6B84" w:rsidR="00DF4342" w:rsidRPr="008B6B8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B6B84" w:rsidP="008B6B84" w:rsidR="00DF4342" w:rsidRPr="008B6B84">
      <w:pPr>
        <w:pStyle w:val="Odlomakpopisa"/>
        <w:numPr>
          <w:ilvl w:val="0"/>
          <w:numId w:val="5"/>
        </w:numPr>
        <w:spacing w:lineRule="auto" w:line="240" w:after="0"/>
        <w:ind w:hanging="72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8B6B84">
        <w:rPr>
          <w:rFonts w:cs="Times New Roman" w:hAnsi="Times New Roman" w:ascii="Times New Roman"/>
          <w:sz w:val="24"/>
          <w:szCs w:val="24"/>
        </w:rPr>
        <w:t>Novo ročište za glasovanje o planu restrukturiranja predlagatelja – dužnika CEDRUS NOVO d.o.o., Toplička 15, Novi Marof, OIB: 25982803127 zakazuje se za</w:t>
      </w:r>
    </w:p>
    <w:p w:rsidRDefault="008B6B84" w:rsidP="008B6B84" w:rsidR="008B6B84" w:rsidRPr="008B6B8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F4342" w:rsidP="008B6B84" w:rsidR="00225B73" w:rsidRPr="00DB759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u w:val="single"/>
        </w:rPr>
      </w:pPr>
      <w:r w:rsidRPr="00DB759B">
        <w:rPr>
          <w:rFonts w:cs="Times New Roman" w:hAnsi="Times New Roman" w:ascii="Times New Roman"/>
          <w:sz w:val="24"/>
          <w:szCs w:val="24"/>
          <w:u w:val="single"/>
        </w:rPr>
        <w:t>2</w:t>
      </w:r>
      <w:r w:rsidR="00DB759B" w:rsidRPr="00DB759B">
        <w:rPr>
          <w:rFonts w:cs="Times New Roman" w:hAnsi="Times New Roman" w:ascii="Times New Roman"/>
          <w:sz w:val="24"/>
          <w:szCs w:val="24"/>
          <w:u w:val="single"/>
        </w:rPr>
        <w:t>3</w:t>
      </w:r>
      <w:r w:rsidRPr="00DB759B">
        <w:rPr>
          <w:rFonts w:cs="Times New Roman" w:hAnsi="Times New Roman" w:ascii="Times New Roman"/>
          <w:sz w:val="24"/>
          <w:szCs w:val="24"/>
          <w:u w:val="single"/>
        </w:rPr>
        <w:t>. svibnja 2018. u 1</w:t>
      </w:r>
      <w:r w:rsidR="00DB759B" w:rsidRPr="00DB759B">
        <w:rPr>
          <w:rFonts w:cs="Times New Roman" w:hAnsi="Times New Roman" w:ascii="Times New Roman"/>
          <w:sz w:val="24"/>
          <w:szCs w:val="24"/>
          <w:u w:val="single"/>
        </w:rPr>
        <w:t>0</w:t>
      </w:r>
      <w:r w:rsidRPr="00DB759B">
        <w:rPr>
          <w:rFonts w:cs="Times New Roman" w:hAnsi="Times New Roman" w:ascii="Times New Roman"/>
          <w:sz w:val="24"/>
          <w:szCs w:val="24"/>
          <w:u w:val="single"/>
        </w:rPr>
        <w:t>,00 sati</w:t>
      </w:r>
    </w:p>
    <w:p w:rsidRDefault="00DF4342" w:rsidP="008B6B84" w:rsidR="008B6B8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8B6B84">
        <w:rPr>
          <w:rFonts w:cs="Times New Roman" w:hAnsi="Times New Roman" w:ascii="Times New Roman"/>
          <w:sz w:val="24"/>
          <w:szCs w:val="24"/>
        </w:rPr>
        <w:t>u sudnici broj 230, II kat</w:t>
      </w:r>
    </w:p>
    <w:p w:rsidRDefault="008B6B84" w:rsidP="008B6B84" w:rsidR="008B6B84" w:rsidRPr="008B6B8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u w:val="single"/>
        </w:rPr>
      </w:pPr>
    </w:p>
    <w:p w:rsidRDefault="008B6B84" w:rsidP="008B6B84" w:rsidR="008B6B84" w:rsidRPr="008B6B84">
      <w:pPr>
        <w:spacing w:lineRule="auto" w:line="240" w:after="0"/>
        <w:rPr>
          <w:rFonts w:cs="Times New Roman" w:hAnsi="Times New Roman" w:ascii="Times New Roman"/>
          <w:sz w:val="24"/>
          <w:szCs w:val="24"/>
          <w:u w:val="single"/>
        </w:rPr>
      </w:pPr>
    </w:p>
    <w:p w:rsidRDefault="00DF4342" w:rsidP="008B6B84" w:rsidR="008B6B84" w:rsidRPr="008B6B8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u w:val="single"/>
        </w:rPr>
      </w:pPr>
      <w:r w:rsidRPr="008B6B84">
        <w:rPr>
          <w:rFonts w:cs="Times New Roman" w:hAnsi="Times New Roman" w:ascii="Times New Roman"/>
          <w:sz w:val="24"/>
          <w:szCs w:val="24"/>
        </w:rPr>
        <w:t xml:space="preserve">3. </w:t>
      </w:r>
      <w:r w:rsidR="008B6B84" w:rsidRPr="008B6B84">
        <w:rPr>
          <w:rFonts w:cs="Times New Roman" w:hAnsi="Times New Roman" w:ascii="Times New Roman"/>
          <w:sz w:val="24"/>
          <w:szCs w:val="24"/>
        </w:rPr>
        <w:tab/>
        <w:t>Na ročište se, putem objave ovog rješenja na e-Oglasnoj ploči suda pozivaju:</w:t>
      </w:r>
    </w:p>
    <w:p w:rsidRDefault="008B6B84" w:rsidP="008B6B84" w:rsidR="008B6B84" w:rsidRPr="008B6B8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B6B84">
        <w:rPr>
          <w:rFonts w:cs="Times New Roman" w:hAnsi="Times New Roman" w:ascii="Times New Roman"/>
          <w:sz w:val="24"/>
          <w:szCs w:val="24"/>
        </w:rPr>
        <w:t>- dužnik, CEDRUS NOVO d.o.o., Toplička 15, Novi Marof</w:t>
      </w:r>
    </w:p>
    <w:p w:rsidRDefault="008B6B84" w:rsidP="008B6B84" w:rsidR="008B6B84" w:rsidRPr="008B6B8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B6B84">
        <w:rPr>
          <w:rFonts w:cs="Times New Roman" w:hAnsi="Times New Roman" w:ascii="Times New Roman"/>
          <w:sz w:val="24"/>
          <w:szCs w:val="24"/>
        </w:rPr>
        <w:t xml:space="preserve">- povjerenik, Marijan </w:t>
      </w:r>
      <w:proofErr w:type="spellStart"/>
      <w:r w:rsidRPr="008B6B84">
        <w:rPr>
          <w:rFonts w:cs="Times New Roman" w:hAnsi="Times New Roman" w:ascii="Times New Roman"/>
          <w:sz w:val="24"/>
          <w:szCs w:val="24"/>
        </w:rPr>
        <w:t>Drljanovčan</w:t>
      </w:r>
      <w:proofErr w:type="spellEnd"/>
      <w:r w:rsidRPr="008B6B84">
        <w:rPr>
          <w:rFonts w:cs="Times New Roman" w:hAnsi="Times New Roman" w:ascii="Times New Roman"/>
          <w:sz w:val="24"/>
          <w:szCs w:val="24"/>
        </w:rPr>
        <w:t xml:space="preserve">, A. Mihanovića 131, </w:t>
      </w:r>
      <w:proofErr w:type="spellStart"/>
      <w:r w:rsidRPr="008B6B84">
        <w:rPr>
          <w:rFonts w:cs="Times New Roman" w:hAnsi="Times New Roman" w:ascii="Times New Roman"/>
          <w:sz w:val="24"/>
          <w:szCs w:val="24"/>
        </w:rPr>
        <w:t>Miholjanec</w:t>
      </w:r>
      <w:proofErr w:type="spellEnd"/>
    </w:p>
    <w:p w:rsidRDefault="008B6B84" w:rsidP="008B6B84" w:rsidR="008B6B84" w:rsidRPr="008B6B84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 w:rsidRPr="008B6B84">
        <w:rPr>
          <w:rFonts w:cs="Times New Roman" w:hAnsi="Times New Roman" w:ascii="Times New Roman"/>
          <w:sz w:val="24"/>
          <w:szCs w:val="24"/>
        </w:rPr>
        <w:t>- vjerovnici.</w:t>
      </w:r>
    </w:p>
    <w:p w:rsidRDefault="008B6B84" w:rsidP="008B6B84" w:rsidR="008B6B84" w:rsidRPr="008B6B8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B6B84" w:rsidP="008B6B84" w:rsidR="008B6B84" w:rsidRPr="008B6B84">
      <w:pPr>
        <w:spacing w:lineRule="auto" w:line="240" w:after="0"/>
        <w:ind w:hanging="705" w:left="705"/>
        <w:jc w:val="both"/>
        <w:rPr>
          <w:rFonts w:cs="Times New Roman" w:hAnsi="Times New Roman" w:ascii="Times New Roman"/>
          <w:sz w:val="24"/>
          <w:szCs w:val="24"/>
        </w:rPr>
      </w:pPr>
      <w:r w:rsidRPr="008B6B84">
        <w:rPr>
          <w:rFonts w:cs="Times New Roman" w:hAnsi="Times New Roman" w:ascii="Times New Roman"/>
          <w:sz w:val="24"/>
          <w:szCs w:val="24"/>
        </w:rPr>
        <w:t>4 .</w:t>
      </w:r>
      <w:r w:rsidRPr="008B6B84">
        <w:rPr>
          <w:rFonts w:cs="Times New Roman" w:hAnsi="Times New Roman" w:ascii="Times New Roman"/>
          <w:sz w:val="24"/>
          <w:szCs w:val="24"/>
        </w:rPr>
        <w:tab/>
        <w:t>Na ročištu će dužnik izlagati plan restrukturiranja, nakon toga će se o planu očitovati povjerenik, a potom slijedi rasprava u kojoj imaju pravo sudjelovati vjerovnici, dužnik i povjerenik (čl. 55. st. 3.-5. Stečajnog zakona).</w:t>
      </w:r>
    </w:p>
    <w:p w:rsidRDefault="008B6B84" w:rsidP="008B6B84" w:rsidR="008B6B84" w:rsidRPr="008B6B84">
      <w:pPr>
        <w:spacing w:lineRule="auto" w:line="240" w:after="0"/>
        <w:ind w:hanging="705" w:left="705"/>
        <w:jc w:val="both"/>
        <w:rPr>
          <w:rFonts w:cs="Times New Roman" w:hAnsi="Times New Roman" w:ascii="Times New Roman"/>
          <w:sz w:val="24"/>
          <w:szCs w:val="24"/>
        </w:rPr>
      </w:pPr>
    </w:p>
    <w:p w:rsidRDefault="008B6B84" w:rsidP="008B6B84" w:rsidR="008B6B84" w:rsidRPr="008B6B84">
      <w:pPr>
        <w:spacing w:lineRule="auto" w:line="240" w:after="0"/>
        <w:ind w:hanging="705" w:left="705"/>
        <w:jc w:val="both"/>
        <w:rPr>
          <w:rFonts w:cs="Times New Roman" w:hAnsi="Times New Roman" w:ascii="Times New Roman"/>
          <w:sz w:val="24"/>
          <w:szCs w:val="24"/>
        </w:rPr>
      </w:pPr>
      <w:r w:rsidRPr="008B6B84">
        <w:rPr>
          <w:rFonts w:cs="Times New Roman" w:hAnsi="Times New Roman" w:ascii="Times New Roman"/>
          <w:sz w:val="24"/>
          <w:szCs w:val="24"/>
        </w:rPr>
        <w:t>5.</w:t>
      </w:r>
      <w:r w:rsidRPr="008B6B84">
        <w:rPr>
          <w:rFonts w:cs="Times New Roman" w:hAnsi="Times New Roman" w:ascii="Times New Roman"/>
          <w:sz w:val="24"/>
          <w:szCs w:val="24"/>
        </w:rPr>
        <w:tab/>
        <w:t>Vjerovnici odlučuju o planu restrukturiranja glasovanjem (čl. 55. st. 6. Stečajnog zakona).</w:t>
      </w:r>
    </w:p>
    <w:p w:rsidRDefault="008B6B84" w:rsidP="008B6B84" w:rsidR="008B6B84">
      <w:pPr>
        <w:spacing w:lineRule="auto" w:line="240" w:after="0"/>
        <w:ind w:left="705"/>
        <w:jc w:val="both"/>
        <w:rPr>
          <w:rFonts w:cs="Times New Roman" w:hAnsi="Times New Roman" w:ascii="Times New Roman"/>
          <w:sz w:val="24"/>
          <w:szCs w:val="24"/>
        </w:rPr>
      </w:pPr>
      <w:r w:rsidRPr="008B6B84">
        <w:rPr>
          <w:rFonts w:cs="Times New Roman" w:hAnsi="Times New Roman" w:ascii="Times New Roman"/>
          <w:sz w:val="24"/>
          <w:szCs w:val="24"/>
        </w:rPr>
        <w:t>Vjerovnici glasuju pisanim putem na propisanom obrascu za glasovanje, koji mora biti dostavljen sudu najkasnije do početka ročišta za glasovanje, te ga mora potpisati i ovjeriti ovlaštena osoba (čl. 58. st. 1. Stečajnog zakona).</w:t>
      </w:r>
    </w:p>
    <w:p w:rsidRDefault="008B6B84" w:rsidP="008B6B84" w:rsidR="008B6B84">
      <w:pPr>
        <w:spacing w:lineRule="auto" w:line="240" w:after="0"/>
        <w:ind w:left="705"/>
        <w:jc w:val="both"/>
        <w:rPr>
          <w:rFonts w:cs="Times New Roman" w:hAnsi="Times New Roman" w:ascii="Times New Roman"/>
          <w:sz w:val="24"/>
          <w:szCs w:val="24"/>
        </w:rPr>
      </w:pPr>
    </w:p>
    <w:p w:rsidRDefault="008B6B84" w:rsidP="008B6B84" w:rsidR="008B6B84">
      <w:pPr>
        <w:spacing w:lineRule="auto" w:line="240" w:after="0"/>
        <w:ind w:left="705"/>
        <w:jc w:val="both"/>
        <w:rPr>
          <w:rFonts w:cs="Times New Roman" w:hAnsi="Times New Roman" w:ascii="Times New Roman"/>
          <w:sz w:val="24"/>
          <w:szCs w:val="24"/>
        </w:rPr>
      </w:pPr>
    </w:p>
    <w:p w:rsidRDefault="008B6B84" w:rsidP="008B6B84" w:rsidR="008B6B84" w:rsidRPr="008B6B84">
      <w:pPr>
        <w:spacing w:lineRule="auto" w:line="240" w:after="0"/>
        <w:ind w:left="705"/>
        <w:jc w:val="both"/>
        <w:rPr>
          <w:rFonts w:cs="Times New Roman" w:hAnsi="Times New Roman" w:ascii="Times New Roman"/>
          <w:sz w:val="24"/>
          <w:szCs w:val="24"/>
        </w:rPr>
      </w:pPr>
    </w:p>
    <w:p w:rsidRDefault="00DF4342" w:rsidP="008B6B84" w:rsidR="00DF4342" w:rsidRPr="00DB759B">
      <w:pPr>
        <w:spacing w:lineRule="auto" w:line="24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DB759B">
        <w:rPr>
          <w:rFonts w:cs="Times New Roman" w:hAnsi="Times New Roman" w:ascii="Times New Roman"/>
          <w:sz w:val="24"/>
          <w:szCs w:val="24"/>
        </w:rPr>
        <w:t>Obrazloženje</w:t>
      </w:r>
    </w:p>
    <w:p w:rsidRDefault="00DF4342" w:rsidP="008B6B84" w:rsidR="00DF4342" w:rsidRPr="00DB759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B759B">
        <w:rPr>
          <w:rFonts w:cs="Times New Roman" w:hAnsi="Times New Roman" w:ascii="Times New Roman"/>
          <w:sz w:val="24"/>
          <w:szCs w:val="24"/>
        </w:rPr>
        <w:tab/>
        <w:t>Zbog spriječenosti raspravnog suca</w:t>
      </w:r>
      <w:r w:rsidR="00225B73" w:rsidRPr="00DB759B">
        <w:rPr>
          <w:rFonts w:cs="Times New Roman" w:hAnsi="Times New Roman" w:ascii="Times New Roman"/>
          <w:sz w:val="24"/>
          <w:szCs w:val="24"/>
        </w:rPr>
        <w:t xml:space="preserve"> (bolovanje)</w:t>
      </w:r>
      <w:r w:rsidRPr="00DB759B">
        <w:rPr>
          <w:rFonts w:cs="Times New Roman" w:hAnsi="Times New Roman" w:ascii="Times New Roman"/>
          <w:sz w:val="24"/>
          <w:szCs w:val="24"/>
        </w:rPr>
        <w:t xml:space="preserve">, ročište </w:t>
      </w:r>
      <w:r w:rsidR="008B6B84" w:rsidRPr="00DB759B">
        <w:rPr>
          <w:rFonts w:cs="Times New Roman" w:hAnsi="Times New Roman" w:ascii="Times New Roman"/>
          <w:sz w:val="24"/>
          <w:szCs w:val="24"/>
        </w:rPr>
        <w:t xml:space="preserve">za glasovanje o planu restrukturiranja predlagatelja – dužnika CEDRUS NOVO d.o.o., Toplička 15, Novi Marof, OIB: 25982803127 </w:t>
      </w:r>
      <w:r w:rsidRPr="00DB759B">
        <w:rPr>
          <w:rFonts w:cs="Times New Roman" w:hAnsi="Times New Roman" w:ascii="Times New Roman"/>
          <w:sz w:val="24"/>
          <w:szCs w:val="24"/>
        </w:rPr>
        <w:t>zakazano za dan 1</w:t>
      </w:r>
      <w:r w:rsidR="008B6B84" w:rsidRPr="00DB759B">
        <w:rPr>
          <w:rFonts w:cs="Times New Roman" w:hAnsi="Times New Roman" w:ascii="Times New Roman"/>
          <w:sz w:val="24"/>
          <w:szCs w:val="24"/>
        </w:rPr>
        <w:t>5</w:t>
      </w:r>
      <w:r w:rsidRPr="00DB759B">
        <w:rPr>
          <w:rFonts w:cs="Times New Roman" w:hAnsi="Times New Roman" w:ascii="Times New Roman"/>
          <w:sz w:val="24"/>
          <w:szCs w:val="24"/>
        </w:rPr>
        <w:t xml:space="preserve">. svibnja 2018. u </w:t>
      </w:r>
      <w:r w:rsidR="008B6B84" w:rsidRPr="00DB759B">
        <w:rPr>
          <w:rFonts w:cs="Times New Roman" w:hAnsi="Times New Roman" w:ascii="Times New Roman"/>
          <w:sz w:val="24"/>
          <w:szCs w:val="24"/>
        </w:rPr>
        <w:t>10</w:t>
      </w:r>
      <w:r w:rsidRPr="00DB759B">
        <w:rPr>
          <w:rFonts w:cs="Times New Roman" w:hAnsi="Times New Roman" w:ascii="Times New Roman"/>
          <w:sz w:val="24"/>
          <w:szCs w:val="24"/>
        </w:rPr>
        <w:t>,00 sati se odgađa, a novo se zakazuje za 2</w:t>
      </w:r>
      <w:r w:rsidR="00DB759B" w:rsidRPr="00DB759B">
        <w:rPr>
          <w:rFonts w:cs="Times New Roman" w:hAnsi="Times New Roman" w:ascii="Times New Roman"/>
          <w:sz w:val="24"/>
          <w:szCs w:val="24"/>
        </w:rPr>
        <w:t>3</w:t>
      </w:r>
      <w:r w:rsidRPr="00DB759B">
        <w:rPr>
          <w:rFonts w:cs="Times New Roman" w:hAnsi="Times New Roman" w:ascii="Times New Roman"/>
          <w:sz w:val="24"/>
          <w:szCs w:val="24"/>
        </w:rPr>
        <w:t>. svibnja 2018. u 1</w:t>
      </w:r>
      <w:r w:rsidR="00DB759B" w:rsidRPr="00DB759B">
        <w:rPr>
          <w:rFonts w:cs="Times New Roman" w:hAnsi="Times New Roman" w:ascii="Times New Roman"/>
          <w:sz w:val="24"/>
          <w:szCs w:val="24"/>
        </w:rPr>
        <w:t>0</w:t>
      </w:r>
      <w:r w:rsidRPr="00DB759B">
        <w:rPr>
          <w:rFonts w:cs="Times New Roman" w:hAnsi="Times New Roman" w:ascii="Times New Roman"/>
          <w:sz w:val="24"/>
          <w:szCs w:val="24"/>
        </w:rPr>
        <w:t>,00 sati.</w:t>
      </w:r>
    </w:p>
    <w:p w:rsidRDefault="00DF4342" w:rsidP="008B6B84" w:rsidR="00DF4342" w:rsidRPr="008B6B8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F4342" w:rsidP="008B6B84" w:rsidR="004D47E5" w:rsidRPr="008B6B8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8B6B84">
        <w:rPr>
          <w:rFonts w:cs="Times New Roman" w:hAnsi="Times New Roman" w:ascii="Times New Roman"/>
          <w:sz w:val="24"/>
          <w:szCs w:val="24"/>
        </w:rPr>
        <w:t>U Varaždinu</w:t>
      </w:r>
      <w:r w:rsidR="008B6B84">
        <w:rPr>
          <w:rFonts w:cs="Times New Roman" w:hAnsi="Times New Roman" w:ascii="Times New Roman"/>
          <w:sz w:val="24"/>
          <w:szCs w:val="24"/>
        </w:rPr>
        <w:t xml:space="preserve"> 15</w:t>
      </w:r>
      <w:r w:rsidRPr="008B6B84">
        <w:rPr>
          <w:rFonts w:cs="Times New Roman" w:hAnsi="Times New Roman" w:ascii="Times New Roman"/>
          <w:sz w:val="24"/>
          <w:szCs w:val="24"/>
        </w:rPr>
        <w:t>. svibnja 2018.</w:t>
      </w:r>
    </w:p>
    <w:p w:rsidRDefault="007A6308" w:rsidP="008B6B84" w:rsidR="007A6308" w:rsidRPr="008B6B8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D47E5" w:rsidP="008B6B84" w:rsidR="00205E3D" w:rsidRPr="008B6B84">
      <w:pPr>
        <w:spacing w:lineRule="auto" w:line="240" w:after="0"/>
        <w:ind w:left="5664"/>
        <w:rPr>
          <w:rFonts w:cs="Times New Roman" w:hAnsi="Times New Roman" w:ascii="Times New Roman"/>
          <w:sz w:val="24"/>
          <w:szCs w:val="24"/>
        </w:rPr>
      </w:pPr>
      <w:r w:rsidRPr="008B6B84">
        <w:rPr>
          <w:rFonts w:cs="Times New Roman" w:hAnsi="Times New Roman" w:ascii="Times New Roman"/>
          <w:sz w:val="24"/>
          <w:szCs w:val="24"/>
        </w:rPr>
        <w:t xml:space="preserve">                   </w:t>
      </w:r>
      <w:r w:rsidR="00B726CD" w:rsidRPr="008B6B84">
        <w:rPr>
          <w:rFonts w:cs="Times New Roman" w:hAnsi="Times New Roman" w:ascii="Times New Roman"/>
          <w:sz w:val="24"/>
          <w:szCs w:val="24"/>
        </w:rPr>
        <w:t xml:space="preserve">    </w:t>
      </w:r>
      <w:r w:rsidRPr="008B6B84">
        <w:rPr>
          <w:rFonts w:cs="Times New Roman" w:hAnsi="Times New Roman" w:ascii="Times New Roman"/>
          <w:sz w:val="24"/>
          <w:szCs w:val="24"/>
        </w:rPr>
        <w:t xml:space="preserve">Sudac: </w:t>
      </w:r>
    </w:p>
    <w:p w:rsidRDefault="00127F1D" w:rsidP="008B6B84" w:rsidR="00127F1D" w:rsidRPr="008B6B84">
      <w:pPr>
        <w:spacing w:lineRule="auto" w:line="240" w:after="0"/>
        <w:ind w:left="5664"/>
        <w:rPr>
          <w:rFonts w:cs="Times New Roman" w:hAnsi="Times New Roman" w:ascii="Times New Roman"/>
          <w:sz w:val="24"/>
          <w:szCs w:val="24"/>
        </w:rPr>
      </w:pPr>
    </w:p>
    <w:p w:rsidRDefault="004D47E5" w:rsidP="00CC37F1" w:rsidR="00127F1D" w:rsidRPr="008B6B84">
      <w:pPr>
        <w:spacing w:lineRule="auto" w:line="240" w:after="0"/>
        <w:ind w:left="5664"/>
        <w:rPr>
          <w:rFonts w:cs="Times New Roman" w:hAnsi="Times New Roman" w:ascii="Times New Roman"/>
          <w:sz w:val="24"/>
          <w:szCs w:val="24"/>
        </w:rPr>
      </w:pPr>
      <w:r w:rsidRPr="008B6B84">
        <w:rPr>
          <w:rFonts w:cs="Times New Roman" w:hAnsi="Times New Roman" w:ascii="Times New Roman"/>
          <w:sz w:val="24"/>
          <w:szCs w:val="24"/>
        </w:rPr>
        <w:t xml:space="preserve">           Iris Hatvalić Nemec</w:t>
      </w:r>
      <w:r w:rsidR="00127F1D" w:rsidRPr="008B6B8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25B73" w:rsidP="008B6B84" w:rsidR="00225B73" w:rsidRPr="008B6B8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B6B84" w:rsidP="008B6B84" w:rsidR="008B6B8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D47E5" w:rsidP="008B6B84" w:rsidR="004D47E5" w:rsidRPr="008B6B8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8B6B84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4D47E5" w:rsidP="008B6B84" w:rsidR="004D47E5" w:rsidRPr="008B6B8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B6B84">
        <w:rPr>
          <w:rFonts w:cs="Times New Roman" w:hAnsi="Times New Roman" w:ascii="Times New Roman"/>
          <w:sz w:val="24"/>
          <w:szCs w:val="24"/>
        </w:rPr>
        <w:t>Protiv ovog rješenja žalba nije dopuštena.</w:t>
      </w:r>
    </w:p>
    <w:p w:rsidRDefault="002A5FC5" w:rsidP="008B6B84" w:rsidR="002A5FC5" w:rsidRPr="008B6B8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D47E5" w:rsidP="008B6B84" w:rsidR="004D47E5" w:rsidRPr="008B6B84">
      <w:pPr>
        <w:spacing w:lineRule="auto" w:line="240" w:after="0" w:before="240"/>
        <w:jc w:val="both"/>
        <w:rPr>
          <w:rFonts w:cs="Times New Roman" w:hAnsi="Times New Roman" w:ascii="Times New Roman"/>
          <w:sz w:val="24"/>
          <w:szCs w:val="24"/>
        </w:rPr>
      </w:pPr>
      <w:r w:rsidRPr="008B6B84">
        <w:rPr>
          <w:rFonts w:cs="Times New Roman" w:hAnsi="Times New Roman" w:ascii="Times New Roman"/>
          <w:sz w:val="24"/>
          <w:szCs w:val="24"/>
        </w:rPr>
        <w:t>D N A :</w:t>
      </w:r>
    </w:p>
    <w:p w:rsidRDefault="002A5FC5" w:rsidP="008B6B84" w:rsidR="002A5FC5" w:rsidRPr="008B6B84">
      <w:pPr>
        <w:pStyle w:val="Odlomakpopisa"/>
        <w:numPr>
          <w:ilvl w:val="0"/>
          <w:numId w:val="6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B6B84">
        <w:rPr>
          <w:rFonts w:cs="Times New Roman" w:hAnsi="Times New Roman" w:ascii="Times New Roman"/>
          <w:sz w:val="24"/>
          <w:szCs w:val="24"/>
        </w:rPr>
        <w:t xml:space="preserve"> e-oglasna ploča ovoga suda</w:t>
      </w:r>
    </w:p>
    <w:p w:rsidRDefault="009349C0" w:rsidP="008B6B84" w:rsidR="009349C0" w:rsidRPr="008B6B84">
      <w:pPr>
        <w:spacing w:lineRule="auto" w:line="240"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sectPr w:rsidSect="00115018" w:rsidR="009349C0" w:rsidRPr="008B6B84">
      <w:headerReference w:type="default" r:id="rId10"/>
      <w:pgSz w:h="16838" w:w="11906"/>
      <w:pgMar w:gutter="0" w:footer="708" w:header="708" w:left="1276" w:bottom="1276" w:right="1274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5E3D" w:rsidP="00205E3D" w:rsidR="00205E3D">
      <w:pPr>
        <w:spacing w:lineRule="auto" w:line="240" w:after="0"/>
      </w:pPr>
      <w:r>
        <w:separator/>
      </w:r>
    </w:p>
  </w:endnote>
  <w:endnote w:id="0" w:type="continuationSeparator">
    <w:p w:rsidRDefault="00205E3D" w:rsidP="00205E3D" w:rsidR="00205E3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5E3D" w:rsidP="00205E3D" w:rsidR="00205E3D">
      <w:pPr>
        <w:spacing w:lineRule="auto" w:line="240" w:after="0"/>
      </w:pPr>
      <w:r>
        <w:separator/>
      </w:r>
    </w:p>
  </w:footnote>
  <w:footnote w:id="0" w:type="continuationSeparator">
    <w:p w:rsidRDefault="00205E3D" w:rsidP="00205E3D" w:rsidR="00205E3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0479" w:rsidR="007A34B9">
    <w:pPr>
      <w:pStyle w:val="Zaglavlje"/>
    </w:pPr>
  </w:p>
  <w:p w:rsidRDefault="00B726CD" w:rsidR="007A34B9" w:rsidRPr="007A34B9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7A34B9">
      <w:rPr>
        <w:rFonts w:cs="Times New Roman" w:hAnsi="Times New Roman" w:ascii="Times New Roman"/>
        <w:sz w:val="24"/>
        <w:szCs w:val="24"/>
      </w:rPr>
      <w:t>Poslovni broj: 4 St-</w:t>
    </w:r>
    <w:r w:rsidR="008B6B84">
      <w:rPr>
        <w:rFonts w:cs="Times New Roman" w:hAnsi="Times New Roman" w:ascii="Times New Roman"/>
        <w:sz w:val="24"/>
        <w:szCs w:val="24"/>
      </w:rPr>
      <w:t>545/17-34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25DD1"/>
    <w:multiLevelType w:val="hybridMultilevel"/>
    <w:tmpl w:val="960A8B6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4FCC0906"/>
    <w:multiLevelType w:val="hybridMultilevel"/>
    <w:tmpl w:val="B624F182"/>
    <w:lvl w:tplc="2DB269F0" w:ilvl="0">
      <w:start w:val="5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AA1778E"/>
    <w:multiLevelType w:val="hybridMultilevel"/>
    <w:tmpl w:val="0D4A1342"/>
    <w:lvl w:tplc="2BA0DDC6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3C0250"/>
    <w:multiLevelType w:val="hybridMultilevel"/>
    <w:tmpl w:val="EE0CE7E2"/>
    <w:lvl w:tplc="041A0017" w:ilvl="0">
      <w:start w:val="1"/>
      <w:numFmt w:val="lowerLetter"/>
      <w:lvlText w:val="%1)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B8E570A"/>
    <w:multiLevelType w:val="hybridMultilevel"/>
    <w:tmpl w:val="9EC6C258"/>
    <w:lvl w:tplc="041A0017" w:ilvl="0">
      <w:start w:val="1"/>
      <w:numFmt w:val="lowerLetter"/>
      <w:lvlText w:val="%1)"/>
      <w:lvlJc w:val="left"/>
      <w:pPr>
        <w:ind w:hanging="360" w:left="502"/>
      </w:pPr>
    </w:lvl>
    <w:lvl w:tplc="041A0019" w:ilvl="1">
      <w:start w:val="1"/>
      <w:numFmt w:val="lowerLetter"/>
      <w:lvlText w:val="%2."/>
      <w:lvlJc w:val="left"/>
      <w:pPr>
        <w:ind w:hanging="360" w:left="1298"/>
      </w:pPr>
    </w:lvl>
    <w:lvl w:tentative="true" w:tplc="041A001B" w:ilvl="2">
      <w:start w:val="1"/>
      <w:numFmt w:val="lowerRoman"/>
      <w:lvlText w:val="%3."/>
      <w:lvlJc w:val="right"/>
      <w:pPr>
        <w:ind w:hanging="180" w:left="2018"/>
      </w:pPr>
    </w:lvl>
    <w:lvl w:tentative="true" w:tplc="041A000F" w:ilvl="3">
      <w:start w:val="1"/>
      <w:numFmt w:val="decimal"/>
      <w:lvlText w:val="%4."/>
      <w:lvlJc w:val="left"/>
      <w:pPr>
        <w:ind w:hanging="360" w:left="2738"/>
      </w:pPr>
    </w:lvl>
    <w:lvl w:tentative="true" w:tplc="041A0019" w:ilvl="4">
      <w:start w:val="1"/>
      <w:numFmt w:val="lowerLetter"/>
      <w:lvlText w:val="%5."/>
      <w:lvlJc w:val="left"/>
      <w:pPr>
        <w:ind w:hanging="360" w:left="3458"/>
      </w:pPr>
    </w:lvl>
    <w:lvl w:tentative="true" w:tplc="041A001B" w:ilvl="5">
      <w:start w:val="1"/>
      <w:numFmt w:val="lowerRoman"/>
      <w:lvlText w:val="%6."/>
      <w:lvlJc w:val="right"/>
      <w:pPr>
        <w:ind w:hanging="180" w:left="4178"/>
      </w:pPr>
    </w:lvl>
    <w:lvl w:tentative="true" w:tplc="041A000F" w:ilvl="6">
      <w:start w:val="1"/>
      <w:numFmt w:val="decimal"/>
      <w:lvlText w:val="%7."/>
      <w:lvlJc w:val="left"/>
      <w:pPr>
        <w:ind w:hanging="360" w:left="4898"/>
      </w:pPr>
    </w:lvl>
    <w:lvl w:tentative="true" w:tplc="041A0019" w:ilvl="7">
      <w:start w:val="1"/>
      <w:numFmt w:val="lowerLetter"/>
      <w:lvlText w:val="%8."/>
      <w:lvlJc w:val="left"/>
      <w:pPr>
        <w:ind w:hanging="360" w:left="5618"/>
      </w:pPr>
    </w:lvl>
    <w:lvl w:tentative="true" w:tplc="041A001B" w:ilvl="8">
      <w:start w:val="1"/>
      <w:numFmt w:val="lowerRoman"/>
      <w:lvlText w:val="%9."/>
      <w:lvlJc w:val="right"/>
      <w:pPr>
        <w:ind w:hanging="180" w:left="6338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076C"/>
    <w:rsid w:val="00115018"/>
    <w:rsid w:val="00127F1D"/>
    <w:rsid w:val="0015233B"/>
    <w:rsid w:val="00205E3D"/>
    <w:rsid w:val="00225B73"/>
    <w:rsid w:val="0023076C"/>
    <w:rsid w:val="002A5FC5"/>
    <w:rsid w:val="004D47E5"/>
    <w:rsid w:val="005B6C54"/>
    <w:rsid w:val="00741CD9"/>
    <w:rsid w:val="007A6308"/>
    <w:rsid w:val="008B6B84"/>
    <w:rsid w:val="009349C0"/>
    <w:rsid w:val="00B022F5"/>
    <w:rsid w:val="00B726CD"/>
    <w:rsid w:val="00CA2815"/>
    <w:rsid w:val="00CC37F1"/>
    <w:rsid w:val="00CD0479"/>
    <w:rsid w:val="00DB759B"/>
    <w:rsid w:val="00DF4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D47E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D47E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D47E5"/>
  </w:style>
  <w:style w:styleId="Odlomakpopisa" w:type="paragraph">
    <w:name w:val="List Paragraph"/>
    <w:basedOn w:val="Normal"/>
    <w:link w:val="OdlomakpopisaChar"/>
    <w:uiPriority w:val="34"/>
    <w:qFormat/>
    <w:rsid w:val="004D47E5"/>
    <w:pPr>
      <w:ind w:left="720"/>
      <w:contextualSpacing/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4D47E5"/>
  </w:style>
  <w:style w:styleId="Tekstbalonia" w:type="paragraph">
    <w:name w:val="Balloon Text"/>
    <w:basedOn w:val="Normal"/>
    <w:link w:val="TekstbaloniaChar"/>
    <w:uiPriority w:val="99"/>
    <w:semiHidden/>
    <w:unhideWhenUsed/>
    <w:rsid w:val="004D4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D47E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05E3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05E3D"/>
  </w:style>
  <w:style w:styleId="Tekstrezerviranogmjesta" w:type="character">
    <w:name w:val="Placeholder Text"/>
    <w:basedOn w:val="Zadanifontodlomka"/>
    <w:uiPriority w:val="99"/>
    <w:semiHidden/>
    <w:rsid w:val="00CD04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047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047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047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047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D47E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D47E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D47E5"/>
  </w:style>
  <w:style w:styleId="Odlomakpopisa" w:type="paragraph">
    <w:name w:val="List Paragraph"/>
    <w:basedOn w:val="Normal"/>
    <w:link w:val="OdlomakpopisaChar"/>
    <w:uiPriority w:val="34"/>
    <w:qFormat/>
    <w:rsid w:val="004D47E5"/>
    <w:pPr>
      <w:ind w:left="720"/>
      <w:contextualSpacing/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4D47E5"/>
  </w:style>
  <w:style w:styleId="Tekstbalonia" w:type="paragraph">
    <w:name w:val="Balloon Text"/>
    <w:basedOn w:val="Normal"/>
    <w:link w:val="TekstbaloniaChar"/>
    <w:uiPriority w:val="99"/>
    <w:semiHidden/>
    <w:unhideWhenUsed/>
    <w:rsid w:val="004D4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D47E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05E3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05E3D"/>
  </w:style>
  <w:style w:styleId="Tekstrezerviranogmjesta" w:type="character">
    <w:name w:val="Placeholder Text"/>
    <w:basedOn w:val="Zadanifontodlomka"/>
    <w:uiPriority w:val="99"/>
    <w:semiHidden/>
    <w:rsid w:val="00CD04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047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047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047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047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odgoda</izvorni_sadrzaj>
    <derivirana_varijabla naziv="DomainObject.Primjedba_1">odgoda</derivirana_varijabla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545</izvorni_sadrzaj>
    <derivirana_varijabla naziv="DomainObject.Predmet.Broj_1">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2017.</izvorni_sadrzaj>
    <derivirana_varijabla naziv="DomainObject.Predmet.DatumOsnivanja_1">27.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predstečajnog postupka</izvorni_sadrzaj>
    <derivirana_varijabla naziv="DomainObject.Predmet.Opis_1">prijedlog za pokretanje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St-545/2017</izvorni_sadrzaj>
    <derivirana_varijabla naziv="DomainObject.Predmet.OznakaBroj_1">St-545/2017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kalendaru do 4.6.2018.</izvorni_sadrzaj>
    <derivirana_varijabla naziv="DomainObject.Predmet.PrimjedbaSuca_1">spis u kalendaru do 4.6.2018.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CEDRUS NOVO društvo s ograničenom odgovornošću za trgovinu, proizvodnju i usluge</izvorni_sadrzaj>
    <derivirana_varijabla naziv="DomainObject.Predmet.StrankaFormated_1">  CEDRUS NOVO društvo s ograničenom odgovornošću za trgovinu, proizvodnju i usluge</derivirana_varijabla>
  </DomainObject.Predmet.StrankaFormated>
  <DomainObject.Predmet.StrankaFormatedOIB>
    <izvorni_sadrzaj>  CEDRUS NOVO društvo s ograničenom odgovornošću za trgovinu, proizvodnju i usluge, OIB 25982803127</izvorni_sadrzaj>
    <derivirana_varijabla naziv="DomainObject.Predmet.StrankaFormatedOIB_1">  CEDRUS NOVO društvo s ograničenom odgovornošću za trgovinu, proizvodnju i usluge, OIB 25982803127</derivirana_varijabla>
  </DomainObject.Predmet.StrankaFormatedOIB>
  <DomainObject.Predmet.StrankaFormatedWithAdress>
    <izvorni_sadrzaj> CEDRUS NOVO društvo s ograničenom odgovornošću za trgovinu, proizvodnju i usluge, Toplička 15, 42220 Novi Marof</izvorni_sadrzaj>
    <derivirana_varijabla naziv="DomainObject.Predmet.StrankaFormatedWithAdress_1"> CEDRUS NOVO društvo s ograničenom odgovornošću za trgovinu, proizvodnju i usluge, Toplička 15, 42220 Novi Marof</derivirana_varijabla>
  </DomainObject.Predmet.StrankaFormatedWithAdress>
  <DomainObject.Predmet.StrankaFormatedWithAdressOIB>
    <izvorni_sadrzaj> CEDRUS NOVO društvo s ograničenom odgovornošću za trgovinu, proizvodnju i usluge, OIB 25982803127, Toplička 15, 42220 Novi Marof</izvorni_sadrzaj>
    <derivirana_varijabla naziv="DomainObject.Predmet.StrankaFormatedWithAdressOIB_1"> CEDRUS NOVO društvo s ograničenom odgovornošću za trgovinu, proizvodnju i usluge, OIB 25982803127, Toplička 15, 42220 Novi Marof</derivirana_varijabla>
  </DomainObject.Predmet.StrankaFormatedWithAdressOIB>
  <DomainObject.Predmet.StrankaWithAdress>
    <izvorni_sadrzaj>CEDRUS NOVO društvo s ograničenom odgovornošću za trgovinu, proizvodnju i usluge Toplička 15,42220 Novi Marof</izvorni_sadrzaj>
    <derivirana_varijabla naziv="DomainObject.Predmet.StrankaWithAdress_1">CEDRUS NOVO društvo s ograničenom odgovornošću za trgovinu, proizvodnju i usluge Toplička 15,42220 Novi Marof</derivirana_varijabla>
  </DomainObject.Predmet.StrankaWithAdress>
  <DomainObject.Predmet.StrankaWithAdressOIB>
    <izvorni_sadrzaj>CEDRUS NOVO društvo s ograničenom odgovornošću za trgovinu, proizvodnju i usluge, OIB 25982803127, Toplička 15,42220 Novi Marof</izvorni_sadrzaj>
    <derivirana_varijabla naziv="DomainObject.Predmet.StrankaWithAdressOIB_1">CEDRUS NOVO društvo s ograničenom odgovornošću za trgovinu, proizvodnju i usluge, OIB 25982803127, Toplička 15,42220 Novi Marof</derivirana_varijabla>
  </DomainObject.Predmet.StrankaWithAdressOIB>
  <DomainObject.Predmet.StrankaNazivFormated>
    <izvorni_sadrzaj>CEDRUS NOVO društvo s ograničenom odgovornošću za trgovinu, proizvodnju i usluge</izvorni_sadrzaj>
    <derivirana_varijabla naziv="DomainObject.Predmet.StrankaNazivFormated_1">CEDRUS NOVO društvo s ograničenom odgovornošću za trgovinu, proizvodnju i usluge</derivirana_varijabla>
  </DomainObject.Predmet.StrankaNazivFormated>
  <DomainObject.Predmet.StrankaNazivFormatedOIB>
    <izvorni_sadrzaj>CEDRUS NOVO društvo s ograničenom odgovornošću za trgovinu, proizvodnju i usluge, OIB 25982803127</izvorni_sadrzaj>
    <derivirana_varijabla naziv="DomainObject.Predmet.StrankaNazivFormatedOIB_1">CEDRUS NOVO društvo s ograničenom odgovornošću za trgovinu, proizvodnju i usluge, OIB 25982803127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207520.80</izvorni_sadrzaj>
    <derivirana_varijabla naziv="DomainObject.Predmet.TrenutnaVrijednost_1">207520.80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CEDRUS NOVO društvo s ograničenom odgovornošću za trgovinu, proizvodnju i usluge</item>
    </izvorni_sadrzaj>
    <derivirana_varijabla naziv="DomainObject.Predmet.StrankaListFormated_1">
      <item>CEDRUS NOVO društvo s ograničenom odgovornošću za trgovinu, proizvodnju i usluge</item>
    </derivirana_varijabla>
  </DomainObject.Predmet.StrankaListFormated>
  <DomainObject.Predmet.StrankaListFormatedOIB>
    <izvorni_sadrzaj>
      <item>CEDRUS NOVO društvo s ograničenom odgovornošću za trgovinu, proizvodnju i usluge, OIB 25982803127</item>
    </izvorni_sadrzaj>
    <derivirana_varijabla naziv="DomainObject.Predmet.StrankaListFormatedOIB_1">
      <item>CEDRUS NOVO društvo s ograničenom odgovornošću za trgovinu, proizvodnju i usluge, OIB 25982803127</item>
    </derivirana_varijabla>
  </DomainObject.Predmet.StrankaListFormatedOIB>
  <DomainObject.Predmet.StrankaListFormatedWithAdress>
    <izvorni_sadrzaj>
      <item>CEDRUS NOVO društvo s ograničenom odgovornošću za trgovinu, proizvodnju i usluge, Toplička 15, 42220 Novi Marof</item>
    </izvorni_sadrzaj>
    <derivirana_varijabla naziv="DomainObject.Predmet.StrankaListFormatedWithAdress_1">
      <item>CEDRUS NOVO društvo s ograničenom odgovornošću za trgovinu, proizvodnju i usluge, Toplička 15, 42220 Novi Marof</item>
    </derivirana_varijabla>
  </DomainObject.Predmet.StrankaListFormatedWithAdress>
  <DomainObject.Predmet.StrankaListFormatedWithAdressOIB>
    <izvorni_sadrzaj>
      <item>CEDRUS NOVO društvo s ograničenom odgovornošću za trgovinu, proizvodnju i usluge, OIB 25982803127, Toplička 15, 42220 Novi Marof</item>
    </izvorni_sadrzaj>
    <derivirana_varijabla naziv="DomainObject.Predmet.StrankaListFormatedWithAdressOIB_1">
      <item>CEDRUS NOVO društvo s ograničenom odgovornošću za trgovinu, proizvodnju i usluge, OIB 25982803127, Toplička 15, 42220 Novi Marof</item>
    </derivirana_varijabla>
  </DomainObject.Predmet.StrankaListFormatedWithAdressOIB>
  <DomainObject.Predmet.StrankaListNazivFormated>
    <izvorni_sadrzaj>
      <item>CEDRUS NOVO društvo s ograničenom odgovornošću za trgovinu, proizvodnju i usluge</item>
    </izvorni_sadrzaj>
    <derivirana_varijabla naziv="DomainObject.Predmet.StrankaListNazivFormated_1">
      <item>CEDRUS NOVO društvo s ograničenom odgovornošću za trgovinu, proizvodnju i usluge</item>
    </derivirana_varijabla>
  </DomainObject.Predmet.StrankaListNazivFormated>
  <DomainObject.Predmet.StrankaListNazivFormatedOIB>
    <izvorni_sadrzaj>
      <item>CEDRUS NOVO društvo s ograničenom odgovornošću za trgovinu, proizvodnju i usluge, OIB 25982803127</item>
    </izvorni_sadrzaj>
    <derivirana_varijabla naziv="DomainObject.Predmet.StrankaListNazivFormatedOIB_1">
      <item>CEDRUS NOVO društvo s ograničenom odgovornošću za trgovinu, proizvodnju i usluge, OIB 25982803127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e-Oglasna</item>
      <item>Sudski registar Trgovačkog suda u Varaždinu</item>
      <item>Marijan Drljanovčan</item>
      <item>Županijsko državno odvjetništvo u Varaždinu</item>
      <item>JUJNOVIĆ LUČIĆ MARKOVIĆ Odvjetničko društvo javno trgovačko društvo</item>
      <item>Mapei Croatia d.o.o. za zastupanje i trgovinu</item>
      <item>Sanja Turković</item>
      <item>CEDRUS IZOLACIJE društvo s ograničenom odgovornošću za trgovinu, proizvodnju i usluge</item>
      <item>Vjeran Novoselec</item>
      <item>PRIVREDNA BANKA ZAGREB - DIONIČKO DRUŠTVO</item>
      <item>ODVJETNIČKO DRUŠTVO &amp;LEKO i partneri</item>
      <item>INA-INDUSTRIJA NAFTE, d.d.</item>
      <item>Franjo Šebijan</item>
    </izvorni_sadrzaj>
    <derivirana_varijabla naziv="DomainObject.Predmet.OstaliListFormated_1">
      <item>Financijska agencija</item>
      <item>e-Oglasna</item>
      <item>Sudski registar Trgovačkog suda u Varaždinu</item>
      <item>Marijan Drljanovčan</item>
      <item>Županijsko državno odvjetništvo u Varaždinu</item>
      <item>JUJNOVIĆ LUČIĆ MARKOVIĆ Odvjetničko društvo javno trgovačko društvo</item>
      <item>Mapei Croatia d.o.o. za zastupanje i trgovinu</item>
      <item>Sanja Turković</item>
      <item>CEDRUS IZOLACIJE društvo s ograničenom odgovornošću za trgovinu, proizvodnju i usluge</item>
      <item>Vjeran Novoselec</item>
      <item>PRIVREDNA BANKA ZAGREB - DIONIČKO DRUŠTVO</item>
      <item>ODVJETNIČKO DRUŠTVO &amp;LEKO i partneri</item>
      <item>INA-INDUSTRIJA NAFTE, d.d.</item>
      <item>Franjo Šebijan</item>
    </derivirana_varijabla>
  </DomainObject.Predmet.OstaliListFormated>
  <DomainObject.Predmet.OstaliListFormatedOIB>
    <izvorni_sadrzaj>
      <item>Financijska agencija, OIB 85821130368</item>
      <item>e-Oglasna</item>
      <item>Sudski registar Trgovačkog suda u Varaždinu</item>
      <item>Marijan Drljanovčan, OIB 49708160625</item>
      <item>Županijsko državno odvjetništvo u Varaždinu</item>
      <item>JUJNOVIĆ LUČIĆ MARKOVIĆ Odvjetničko društvo javno trgovačko društvo, OIB 46736017727</item>
      <item>Mapei Croatia d.o.o. za zastupanje i trgovinu, OIB 89471789472</item>
      <item>Sanja Turković, OIB 12649142262</item>
      <item>CEDRUS IZOLACIJE društvo s ograničenom odgovornošću za trgovinu, proizvodnju i usluge, OIB 56283137905</item>
      <item>Vjeran Novoselec, OIB 70154824883</item>
      <item>PRIVREDNA BANKA ZAGREB - DIONIČKO DRUŠTVO, OIB 02535697732</item>
      <item>ODVJETNIČKO DRUŠTVO &amp;LEKO i partneri</item>
      <item>INA-INDUSTRIJA NAFTE, d.d., OIB 27759560625</item>
      <item>Franjo Šebijan, OIB 71623795593</item>
    </izvorni_sadrzaj>
    <derivirana_varijabla naziv="DomainObject.Predmet.OstaliListFormatedOIB_1">
      <item>Financijska agencija, OIB 85821130368</item>
      <item>e-Oglasna</item>
      <item>Sudski registar Trgovačkog suda u Varaždinu</item>
      <item>Marijan Drljanovčan, OIB 49708160625</item>
      <item>Županijsko državno odvjetništvo u Varaždinu</item>
      <item>JUJNOVIĆ LUČIĆ MARKOVIĆ Odvjetničko društvo javno trgovačko društvo, OIB 46736017727</item>
      <item>Mapei Croatia d.o.o. za zastupanje i trgovinu, OIB 89471789472</item>
      <item>Sanja Turković, OIB 12649142262</item>
      <item>CEDRUS IZOLACIJE društvo s ograničenom odgovornošću za trgovinu, proizvodnju i usluge, OIB 56283137905</item>
      <item>Vjeran Novoselec, OIB 70154824883</item>
      <item>PRIVREDNA BANKA ZAGREB - DIONIČKO DRUŠTVO, OIB 02535697732</item>
      <item>ODVJETNIČKO DRUŠTVO &amp;LEKO i partneri</item>
      <item>INA-INDUSTRIJA NAFTE, d.d., OIB 27759560625</item>
      <item>Franjo Šebijan, OIB 71623795593</item>
    </derivirana_varijabla>
  </DomainObject.Predmet.OstaliListFormatedOIB>
  <DomainObject.Predmet.OstaliListFormatedWithAdress>
    <izvorni_sadrzaj>
      <item>Financijska agencija, Ulica grada Vukovara 70, 10000 Zagreb</item>
      <item>e-Oglasna</item>
      <item>Sudski registar Trgovačkog suda u Varaždinu, B.Radića 2, 42000 Varaždin</item>
      <item>Marijan Drljanovčan, Antuna Mihanovića 131, 48350 Miholjanec</item>
      <item>Županijsko državno odvjetništvo u Varaždinu</item>
      <item>JUJNOVIĆ LUČIĆ MARKOVIĆ Odvjetničko društvo javno trgovačko društvo, Strojarska cesta 20 , 10000 Zagreb</item>
      <item>Mapei Croatia d.o.o. za zastupanje i trgovinu, Purgarija 14, 10431 Kerestinec</item>
      <item>Sanja Turković, Hermana Bužana 6/I, 10000 Zagreb</item>
      <item>CEDRUS IZOLACIJE društvo s ograničenom odgovornošću za trgovinu, proizvodnju i usluge, Vladimira Nazora 22, 42220 Novi Marof</item>
      <item>Vjeran Novoselec, Vladimira Nazora 22, 42220 Novi Marof</item>
      <item>PRIVREDNA BANKA ZAGREB - DIONIČKO DRUŠTVO, Radnička cesta 50, 10000 Zagreb</item>
      <item>ODVJETNIČKO DRUŠTVO &amp;LEKO i partneri, Domagojeva 18, 10000 Zagreb</item>
      <item>INA-INDUSTRIJA NAFTE, d.d., Avenija V. Holjevca 10, 10000 Zagreb</item>
      <item>Franjo Šebijan, Pavlinska 5, 42000 Varaždin</item>
    </izvorni_sadrzaj>
    <derivirana_varijabla naziv="DomainObject.Predmet.OstaliListFormatedWithAdress_1">
      <item>Financijska agencija, Ulica grada Vukovara 70, 10000 Zagreb</item>
      <item>e-Oglasna</item>
      <item>Sudski registar Trgovačkog suda u Varaždinu, B.Radića 2, 42000 Varaždin</item>
      <item>Marijan Drljanovčan, Antuna Mihanovića 131, 48350 Miholjanec</item>
      <item>Županijsko državno odvjetništvo u Varaždinu</item>
      <item>JUJNOVIĆ LUČIĆ MARKOVIĆ Odvjetničko društvo javno trgovačko društvo, Strojarska cesta 20 , 10000 Zagreb</item>
      <item>Mapei Croatia d.o.o. za zastupanje i trgovinu, Purgarija 14, 10431 Kerestinec</item>
      <item>Sanja Turković, Hermana Bužana 6/I, 10000 Zagreb</item>
      <item>CEDRUS IZOLACIJE društvo s ograničenom odgovornošću za trgovinu, proizvodnju i usluge, Vladimira Nazora 22, 42220 Novi Marof</item>
      <item>Vjeran Novoselec, Vladimira Nazora 22, 42220 Novi Marof</item>
      <item>PRIVREDNA BANKA ZAGREB - DIONIČKO DRUŠTVO, Radnička cesta 50, 10000 Zagreb</item>
      <item>ODVJETNIČKO DRUŠTVO &amp;LEKO i partneri, Domagojeva 18, 10000 Zagreb</item>
      <item>INA-INDUSTRIJA NAFTE, d.d., Avenija V. Holjevca 10, 10000 Zagreb</item>
      <item>Franjo Šebijan, Pavlinska 5, 42000 Varaždin</item>
    </derivirana_varijabla>
  </DomainObject.Predmet.OstaliListFormatedWithAdress>
  <DomainObject.Predmet.OstaliListFormatedWithAdressOIB>
    <izvorni_sadrzaj>
      <item>Financijska agencija, OIB 85821130368, Ulica grada Vukovara 70, 10000 Zagreb</item>
      <item>e-Oglasna</item>
      <item>Sudski registar Trgovačkog suda u Varaždinu, B.Radića 2, 42000 Varaždin</item>
      <item>Marijan Drljanovčan, OIB 49708160625, Antuna Mihanovića 131, 48350 Miholjanec</item>
      <item>Županijsko državno odvjetništvo u Varaždinu</item>
      <item>JUJNOVIĆ LUČIĆ MARKOVIĆ Odvjetničko društvo javno trgovačko društvo, OIB 46736017727, Strojarska cesta 20 , 10000 Zagreb</item>
      <item>Mapei Croatia d.o.o. za zastupanje i trgovinu, OIB 89471789472, Purgarija 14, 10431 Kerestinec</item>
      <item>Sanja Turković, OIB 12649142262, Hermana Bužana 6/I, 10000 Zagreb</item>
      <item>CEDRUS IZOLACIJE društvo s ograničenom odgovornošću za trgovinu, proizvodnju i usluge, OIB 56283137905, Vladimira Nazora 22, 42220 Novi Marof</item>
      <item>Vjeran Novoselec, OIB 70154824883, Vladimira Nazora 22, 42220 Novi Marof</item>
      <item>PRIVREDNA BANKA ZAGREB - DIONIČKO DRUŠTVO, OIB 02535697732, Radnička cesta 50, 10000 Zagreb</item>
      <item>ODVJETNIČKO DRUŠTVO &amp;LEKO i partneri, Domagojeva 18, 10000 Zagreb</item>
      <item>INA-INDUSTRIJA NAFTE, d.d., OIB 27759560625, Avenija V. Holjevca 10, 10000 Zagreb</item>
      <item>Franjo Šebijan, OIB 71623795593, Pavlinska 5, 42000 Varaždin</item>
    </izvorni_sadrzaj>
    <derivirana_varijabla naziv="DomainObject.Predmet.OstaliListFormatedWithAdressOIB_1">
      <item>Financijska agencija, OIB 85821130368, Ulica grada Vukovara 70, 10000 Zagreb</item>
      <item>e-Oglasna</item>
      <item>Sudski registar Trgovačkog suda u Varaždinu, B.Radića 2, 42000 Varaždin</item>
      <item>Marijan Drljanovčan, OIB 49708160625, Antuna Mihanovića 131, 48350 Miholjanec</item>
      <item>Županijsko državno odvjetništvo u Varaždinu</item>
      <item>JUJNOVIĆ LUČIĆ MARKOVIĆ Odvjetničko društvo javno trgovačko društvo, OIB 46736017727, Strojarska cesta 20 , 10000 Zagreb</item>
      <item>Mapei Croatia d.o.o. za zastupanje i trgovinu, OIB 89471789472, Purgarija 14, 10431 Kerestinec</item>
      <item>Sanja Turković, OIB 12649142262, Hermana Bužana 6/I, 10000 Zagreb</item>
      <item>CEDRUS IZOLACIJE društvo s ograničenom odgovornošću za trgovinu, proizvodnju i usluge, OIB 56283137905, Vladimira Nazora 22, 42220 Novi Marof</item>
      <item>Vjeran Novoselec, OIB 70154824883, Vladimira Nazora 22, 42220 Novi Marof</item>
      <item>PRIVREDNA BANKA ZAGREB - DIONIČKO DRUŠTVO, OIB 02535697732, Radnička cesta 50, 10000 Zagreb</item>
      <item>ODVJETNIČKO DRUŠTVO &amp;LEKO i partneri, Domagojeva 18, 10000 Zagreb</item>
      <item>INA-INDUSTRIJA NAFTE, d.d., OIB 27759560625, Avenija V. Holjevca 10, 10000 Zagreb</item>
      <item>Franjo Šebijan, OIB 71623795593, Pavlinska 5, 42000 Varaždin</item>
    </derivirana_varijabla>
  </DomainObject.Predmet.OstaliListFormatedWithAdressOIB>
  <DomainObject.Predmet.OstaliListNazivFormated>
    <izvorni_sadrzaj>
      <item>Financijska agencija</item>
      <item>e-Oglasna</item>
      <item>Sudski registar Trgovačkog suda u Varaždinu</item>
      <item>Marijan Drljanovčan</item>
      <item>Županijsko državno odvjetništvo u Varaždinu</item>
      <item>JUJNOVIĆ LUČIĆ MARKOVIĆ Odvjetničko društvo javno trgovačko društvo</item>
      <item>Mapei Croatia d.o.o. za zastupanje i trgovinu</item>
      <item>Sanja Turković</item>
      <item>CEDRUS IZOLACIJE društvo s ograničenom odgovornošću za trgovinu, proizvodnju i usluge</item>
      <item>Vjeran Novoselec</item>
      <item>PRIVREDNA BANKA ZAGREB - DIONIČKO DRUŠTVO</item>
      <item>ODVJETNIČKO DRUŠTVO &amp;LEKO i partneri</item>
      <item>INA-INDUSTRIJA NAFTE, d.d.</item>
      <item>Franjo Šebijan</item>
    </izvorni_sadrzaj>
    <derivirana_varijabla naziv="DomainObject.Predmet.OstaliListNazivFormated_1">
      <item>Financijska agencija</item>
      <item>e-Oglasna</item>
      <item>Sudski registar Trgovačkog suda u Varaždinu</item>
      <item>Marijan Drljanovčan</item>
      <item>Županijsko državno odvjetništvo u Varaždinu</item>
      <item>JUJNOVIĆ LUČIĆ MARKOVIĆ Odvjetničko društvo javno trgovačko društvo</item>
      <item>Mapei Croatia d.o.o. za zastupanje i trgovinu</item>
      <item>Sanja Turković</item>
      <item>CEDRUS IZOLACIJE društvo s ograničenom odgovornošću za trgovinu, proizvodnju i usluge</item>
      <item>Vjeran Novoselec</item>
      <item>PRIVREDNA BANKA ZAGREB - DIONIČKO DRUŠTVO</item>
      <item>ODVJETNIČKO DRUŠTVO &amp;LEKO i partneri</item>
      <item>INA-INDUSTRIJA NAFTE, d.d.</item>
      <item>Franjo Šebijan</item>
    </derivirana_varijabla>
  </DomainObject.Predmet.OstaliListNazivFormated>
  <DomainObject.Predmet.OstaliListNazivFormatedOIB>
    <izvorni_sadrzaj>
      <item>Financijska agencija, OIB 85821130368</item>
      <item>e-Oglasna</item>
      <item>Sudski registar Trgovačkog suda u Varaždinu</item>
      <item>Marijan Drljanovčan, OIB 49708160625</item>
      <item>Županijsko državno odvjetništvo u Varaždinu</item>
      <item>JUJNOVIĆ LUČIĆ MARKOVIĆ Odvjetničko društvo javno trgovačko društvo, OIB 46736017727</item>
      <item>Mapei Croatia d.o.o. za zastupanje i trgovinu, OIB 89471789472</item>
      <item>Sanja Turković, OIB 12649142262</item>
      <item>CEDRUS IZOLACIJE društvo s ograničenom odgovornošću za trgovinu, proizvodnju i usluge, OIB 56283137905</item>
      <item>Vjeran Novoselec, OIB 70154824883</item>
      <item>PRIVREDNA BANKA ZAGREB - DIONIČKO DRUŠTVO, OIB 02535697732</item>
      <item>ODVJETNIČKO DRUŠTVO &amp;LEKO i partneri</item>
      <item>INA-INDUSTRIJA NAFTE, d.d., OIB 27759560625</item>
      <item>Franjo Šebijan, OIB 71623795593</item>
    </izvorni_sadrzaj>
    <derivirana_varijabla naziv="DomainObject.Predmet.OstaliListNazivFormatedOIB_1">
      <item>Financijska agencija, OIB 85821130368</item>
      <item>e-Oglasna</item>
      <item>Sudski registar Trgovačkog suda u Varaždinu</item>
      <item>Marijan Drljanovčan, OIB 49708160625</item>
      <item>Županijsko državno odvjetništvo u Varaždinu</item>
      <item>JUJNOVIĆ LUČIĆ MARKOVIĆ Odvjetničko društvo javno trgovačko društvo, OIB 46736017727</item>
      <item>Mapei Croatia d.o.o. za zastupanje i trgovinu, OIB 89471789472</item>
      <item>Sanja Turković, OIB 12649142262</item>
      <item>CEDRUS IZOLACIJE društvo s ograničenom odgovornošću za trgovinu, proizvodnju i usluge, OIB 56283137905</item>
      <item>Vjeran Novoselec, OIB 70154824883</item>
      <item>PRIVREDNA BANKA ZAGREB - DIONIČKO DRUŠTVO, OIB 02535697732</item>
      <item>ODVJETNIČKO DRUŠTVO &amp;LEKO i partneri</item>
      <item>INA-INDUSTRIJA NAFTE, d.d., OIB 27759560625</item>
      <item>Franjo Šebijan, OIB 71623795593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CEDRUS NOVO društvo s ograničenom odgovornošću za trgovinu, proizvodnju i usluge</izvorni_sadrzaj>
    <derivirana_varijabla naziv="DomainObject.Predmet.StrankaIDrugi_1">CEDRUS NOVO društvo s ograničenom odgovornošću za trgovinu, proizvodnju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CEDRUS NOVO društvo s ograničenom odgovornošću za trgovinu, proizvodnju i usluge, OIB 25982803127, Toplička 15, 42220 Novi Marof</izvorni_sadrzaj>
    <derivirana_varijabla naziv="DomainObject.Predmet.StrankaIDrugiAdressOIB_1">CEDRUS NOVO društvo s ograničenom odgovornošću za trgovinu, proizvodnju i usluge, OIB 25982803127, Toplička 15, 42220 Novi Marof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e-Oglasna</item>
      <item>Sudski registar Trgovačkog suda u Varaždinu</item>
      <item>CEDRUS NOVO društvo s ograničenom odgovornošću za trgovinu, proizvodnju i usluge</item>
      <item>Marijan Drljanovčan</item>
      <item>Županijsko državno odvjetništvo u Varaždinu</item>
      <item>JUJNOVIĆ LUČIĆ MARKOVIĆ Odvjetničko društvo javno trgovačko društvo</item>
      <item>Mapei Croatia d.o.o. za zastupanje i trgovinu</item>
      <item>Sanja Turković</item>
      <item>CEDRUS IZOLACIJE društvo s ograničenom odgovornošću za trgovinu, proizvodnju i usluge</item>
      <item>Vjeran Novoselec</item>
      <item>PRIVREDNA BANKA ZAGREB - DIONIČKO DRUŠTVO</item>
      <item>ODVJETNIČKO DRUŠTVO &amp;LEKO i partneri</item>
      <item>INA-INDUSTRIJA NAFTE, d.d.</item>
      <item>Franjo Šebijan</item>
    </izvorni_sadrzaj>
    <derivirana_varijabla naziv="DomainObject.Predmet.SudioniciListNaziv_1">
      <item>Financijska agencija</item>
      <item>e-Oglasna</item>
      <item>Sudski registar Trgovačkog suda u Varaždinu</item>
      <item>CEDRUS NOVO društvo s ograničenom odgovornošću za trgovinu, proizvodnju i usluge</item>
      <item>Marijan Drljanovčan</item>
      <item>Županijsko državno odvjetništvo u Varaždinu</item>
      <item>JUJNOVIĆ LUČIĆ MARKOVIĆ Odvjetničko društvo javno trgovačko društvo</item>
      <item>Mapei Croatia d.o.o. za zastupanje i trgovinu</item>
      <item>Sanja Turković</item>
      <item>CEDRUS IZOLACIJE društvo s ograničenom odgovornošću za trgovinu, proizvodnju i usluge</item>
      <item>Vjeran Novoselec</item>
      <item>PRIVREDNA BANKA ZAGREB - DIONIČKO DRUŠTVO</item>
      <item>ODVJETNIČKO DRUŠTVO &amp;LEKO i partneri</item>
      <item>INA-INDUSTRIJA NAFTE, d.d.</item>
      <item>Franjo Šebijan</item>
    </derivirana_varijabla>
  </DomainObject.Predmet.SudioniciListNaziv>
  <DomainObject.Predmet.SudioniciListAdressOIB>
    <izvorni_sadrzaj>
      <item>Financijska agencija, OIB 85821130368, Ulica grada Vukovara 70,10000 Zagreb</item>
      <item>e-Oglasna</item>
      <item>Sudski registar Trgovačkog suda u Varaždinu, B.Radića 2,42000 Varaždin</item>
      <item>CEDRUS NOVO društvo s ograničenom odgovornošću za trgovinu, proizvodnju i usluge, OIB 25982803127, Toplička 15,42220 Novi Marof</item>
      <item>Marijan Drljanovčan, OIB 49708160625, Antuna Mihanovića 131,48350 Miholjanec</item>
      <item>Županijsko državno odvjetništvo u Varaždinu</item>
      <item>JUJNOVIĆ LUČIĆ MARKOVIĆ Odvjetničko društvo javno trgovačko društvo, OIB 46736017727, Strojarska cesta 20 ,10000 Zagreb</item>
      <item>Mapei Croatia d.o.o. za zastupanje i trgovinu, OIB 89471789472, Purgarija 14,10431 Kerestinec</item>
      <item>Sanja Turković, OIB 12649142262, Hermana Bužana 6/I,10000 Zagreb</item>
      <item>CEDRUS IZOLACIJE društvo s ograničenom odgovornošću za trgovinu, proizvodnju i usluge, OIB 56283137905, Vladimira Nazora 22,42220 Novi Marof</item>
      <item>Vjeran Novoselec, OIB 70154824883, Vladimira Nazora 22,42220 Novi Marof</item>
      <item>PRIVREDNA BANKA ZAGREB - DIONIČKO DRUŠTVO, OIB 02535697732, Radnička cesta 50,10000 Zagreb</item>
      <item>ODVJETNIČKO DRUŠTVO &amp;LEKO i partneri, Domagojeva 18,10000 Zagreb</item>
      <item>INA-INDUSTRIJA NAFTE, d.d., OIB 27759560625, Avenija V. Holjevca 10,10000 Zagreb</item>
      <item>Franjo Šebijan, OIB 71623795593, Pavlinska 5,42000 Varaždin</item>
    </izvorni_sadrzaj>
    <derivirana_varijabla naziv="DomainObject.Predmet.SudioniciListAdressOIB_1">
      <item>Financijska agencija, OIB 85821130368, Ulica grada Vukovara 70,10000 Zagreb</item>
      <item>e-Oglasna</item>
      <item>Sudski registar Trgovačkog suda u Varaždinu, B.Radića 2,42000 Varaždin</item>
      <item>CEDRUS NOVO društvo s ograničenom odgovornošću za trgovinu, proizvodnju i usluge, OIB 25982803127, Toplička 15,42220 Novi Marof</item>
      <item>Marijan Drljanovčan, OIB 49708160625, Antuna Mihanovića 131,48350 Miholjanec</item>
      <item>Županijsko državno odvjetništvo u Varaždinu</item>
      <item>JUJNOVIĆ LUČIĆ MARKOVIĆ Odvjetničko društvo javno trgovačko društvo, OIB 46736017727, Strojarska cesta 20 ,10000 Zagreb</item>
      <item>Mapei Croatia d.o.o. za zastupanje i trgovinu, OIB 89471789472, Purgarija 14,10431 Kerestinec</item>
      <item>Sanja Turković, OIB 12649142262, Hermana Bužana 6/I,10000 Zagreb</item>
      <item>CEDRUS IZOLACIJE društvo s ograničenom odgovornošću za trgovinu, proizvodnju i usluge, OIB 56283137905, Vladimira Nazora 22,42220 Novi Marof</item>
      <item>Vjeran Novoselec, OIB 70154824883, Vladimira Nazora 22,42220 Novi Marof</item>
      <item>PRIVREDNA BANKA ZAGREB - DIONIČKO DRUŠTVO, OIB 02535697732, Radnička cesta 50,10000 Zagreb</item>
      <item>ODVJETNIČKO DRUŠTVO &amp;LEKO i partneri, Domagojeva 18,10000 Zagreb</item>
      <item>INA-INDUSTRIJA NAFTE, d.d., OIB 27759560625, Avenija V. Holjevca 10,10000 Zagreb</item>
      <item>Franjo Šebijan, OIB 71623795593, Pavlinska 5,42000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null</item>
      <item>, OIB null</item>
      <item>, OIB 25982803127</item>
      <item>, OIB 49708160625</item>
      <item>, OIB null</item>
      <item>, OIB 46736017727</item>
      <item>, OIB 89471789472</item>
      <item>, OIB 12649142262</item>
      <item>, OIB 56283137905</item>
      <item>, OIB 70154824883</item>
      <item>, OIB 02535697732</item>
      <item>, OIB null</item>
      <item>, OIB 27759560625</item>
      <item>, OIB 71623795593</item>
    </izvorni_sadrzaj>
    <derivirana_varijabla naziv="DomainObject.Predmet.SudioniciListNazivOIB_1">
      <item>, OIB 85821130368</item>
      <item>, OIB null</item>
      <item>, OIB null</item>
      <item>, OIB 25982803127</item>
      <item>, OIB 49708160625</item>
      <item>, OIB null</item>
      <item>, OIB 46736017727</item>
      <item>, OIB 89471789472</item>
      <item>, OIB 12649142262</item>
      <item>, OIB 56283137905</item>
      <item>, OIB 70154824883</item>
      <item>, OIB 02535697732</item>
      <item>, OIB null</item>
      <item>, OIB 27759560625</item>
      <item>, OIB 71623795593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1737</properties:Characters>
  <properties:Lines>67</properties:Lines>
  <properties:Paragraphs>27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2017-10-18T07:51:00Z</dcterms:created>
  <dc:creator>Tihana Martinez</dc:creator>
  <dc:description/>
  <cp:keywords/>
  <cp:lastModifiedBy>Tihana Martinez</cp:lastModifiedBy>
  <cp:lastPrinted>2018-05-15T06:04:00Z</cp:lastPrinted>
  <dcterms:modified xmlns:xsi="http://www.w3.org/2001/XMLSchema-instance" xsi:type="dcterms:W3CDTF">2018-05-15T06:09:00Z</dcterms:modified>
  <cp:revision>17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(St-545-17-34-Rješenje o odgodi ročišta za sklapanje predstečajne nagodbe uz novi  termin-15.5.18..docx)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