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a754" w14:paraId="5b3a754" w:rsidRDefault="00A850FD" w:rsidP="00D3221C" w:rsidR="00A850FD">
      <w:pPr>
        <w:spacing w:lineRule="auto" w:line="240" w:after="0"/>
        <w:ind w:left="708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52395">
        <w:rPr>
          <w:rFonts w:hAnsi="Times New Roman" w:ascii="Times New Roman"/>
          <w:sz w:val="24"/>
          <w:szCs w:val="24"/>
        </w:rPr>
        <w:t>14 Stpn-</w:t>
      </w:r>
      <w:r w:rsidR="00D3221C">
        <w:rPr>
          <w:rFonts w:hAnsi="Times New Roman" w:ascii="Times New Roman"/>
          <w:sz w:val="24"/>
          <w:szCs w:val="24"/>
        </w:rPr>
        <w:t>70</w:t>
      </w:r>
      <w:r w:rsidR="00B439D5">
        <w:rPr>
          <w:rFonts w:hAnsi="Times New Roman" w:ascii="Times New Roman"/>
          <w:sz w:val="24"/>
          <w:szCs w:val="24"/>
        </w:rPr>
        <w:t>/14-</w:t>
      </w:r>
      <w:r w:rsidR="005946B7">
        <w:rPr>
          <w:rFonts w:hAnsi="Times New Roman" w:ascii="Times New Roman"/>
          <w:sz w:val="24"/>
          <w:szCs w:val="24"/>
        </w:rPr>
        <w:t>7</w:t>
      </w:r>
      <w:r w:rsidR="0008248F">
        <w:rPr>
          <w:rFonts w:hAnsi="Times New Roman" w:ascii="Times New Roman"/>
          <w:sz w:val="24"/>
          <w:szCs w:val="24"/>
        </w:rPr>
        <w:t>6</w:t>
      </w:r>
    </w:p>
    <w:p w:rsidRDefault="00752395" w:rsidP="00014842" w:rsidR="00752395">
      <w:pPr>
        <w:spacing w:lineRule="auto" w:line="240" w:after="0"/>
        <w:ind w:left="7080"/>
        <w:jc w:val="both"/>
        <w:rPr>
          <w:rFonts w:hAnsi="Times New Roman" w:ascii="Times New Roman"/>
          <w:sz w:val="24"/>
          <w:szCs w:val="24"/>
        </w:rPr>
      </w:pPr>
    </w:p>
    <w:p w:rsidRDefault="0008248F" w:rsidP="0008248F" w:rsidR="0008248F" w:rsidRPr="00D21A2C">
      <w:r>
        <w:rPr>
          <w:rStyle w:val="Naglaeno"/>
        </w:rPr>
        <w:t xml:space="preserve">             </w:t>
      </w:r>
      <w:r w:rsidR="008C0EA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248F" w:rsidP="0008248F" w:rsidR="0008248F" w:rsidRPr="0008248F">
      <w:pPr>
        <w:spacing w:lineRule="auto" w:line="240" w:after="0"/>
        <w:ind w:hanging="720" w:left="360"/>
        <w:rPr>
          <w:rFonts w:hAnsi="Times New Roman" w:ascii="Times New Roman"/>
          <w:b/>
          <w:sz w:val="24"/>
          <w:szCs w:val="24"/>
        </w:rPr>
      </w:pPr>
      <w:r w:rsidRPr="00B82754">
        <w:rPr>
          <w:b/>
        </w:rPr>
        <w:t xml:space="preserve">     </w:t>
      </w:r>
      <w:r w:rsidRPr="0008248F">
        <w:rPr>
          <w:rFonts w:hAnsi="Times New Roman" w:ascii="Times New Roman"/>
          <w:b/>
          <w:sz w:val="24"/>
          <w:szCs w:val="24"/>
        </w:rPr>
        <w:t>REPUBLIKA HRVATSKA</w:t>
      </w:r>
    </w:p>
    <w:p w:rsidRDefault="0008248F" w:rsidP="0027296C" w:rsidR="00752395">
      <w:pPr>
        <w:spacing w:lineRule="auto" w:line="240" w:after="0"/>
        <w:ind w:hanging="720" w:left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27296C">
        <w:rPr>
          <w:rFonts w:hAnsi="Times New Roman" w:ascii="Times New Roman"/>
          <w:sz w:val="24"/>
          <w:szCs w:val="24"/>
        </w:rPr>
        <w:t>TRGOVAČKI SUD U OSIJEKU</w:t>
      </w:r>
    </w:p>
    <w:p w:rsidRDefault="00752395" w:rsidP="00014842" w:rsidR="00752395" w:rsidRPr="00752395">
      <w:pPr>
        <w:spacing w:lineRule="auto" w:line="240" w:after="0"/>
        <w:ind w:left="7080"/>
        <w:jc w:val="both"/>
        <w:rPr>
          <w:rFonts w:hAnsi="Times New Roman" w:ascii="Times New Roman"/>
          <w:sz w:val="24"/>
          <w:szCs w:val="24"/>
        </w:rPr>
      </w:pPr>
    </w:p>
    <w:p w:rsidRDefault="0008248F" w:rsidP="00014842" w:rsidR="0008248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014842" w:rsidP="00014842" w:rsidR="00014842" w:rsidRPr="0008248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248F">
        <w:rPr>
          <w:rFonts w:hAnsi="Times New Roman" w:ascii="Times New Roman"/>
          <w:sz w:val="24"/>
          <w:szCs w:val="24"/>
        </w:rPr>
        <w:t>R J E Š E N J E</w:t>
      </w:r>
    </w:p>
    <w:p w:rsidRDefault="000D5DB6" w:rsidP="00014842" w:rsidR="000D5DB6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752395" w:rsidP="00014842" w:rsidR="00752395" w:rsidRPr="0075239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14842" w:rsidP="00D3221C" w:rsidR="00014842" w:rsidRPr="00C47B5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47B5B">
        <w:rPr>
          <w:rFonts w:hAnsi="Times New Roman" w:ascii="Times New Roman"/>
          <w:sz w:val="24"/>
          <w:szCs w:val="24"/>
        </w:rPr>
        <w:t xml:space="preserve">Trgovački sud u Osijeku, u ime Republike Hrvatske, po sucu pojedincu mr.sc. Tihomiru Kovačeviću, u pravnoj stvari dužnika kao predlagatelja </w:t>
      </w:r>
      <w:r w:rsidR="00D3221C" w:rsidRPr="0008248F">
        <w:rPr>
          <w:rFonts w:hAnsi="Times New Roman" w:ascii="Times New Roman"/>
          <w:sz w:val="24"/>
          <w:szCs w:val="24"/>
        </w:rPr>
        <w:t>ZITEX društvo s ograničenom odgovornošću za izvođenje građevinskih radova, MBS 030020679, OIB 91166929650</w:t>
      </w:r>
      <w:r w:rsidRPr="0008248F">
        <w:rPr>
          <w:rFonts w:hAnsi="Times New Roman" w:ascii="Times New Roman"/>
          <w:sz w:val="24"/>
          <w:szCs w:val="24"/>
        </w:rPr>
        <w:t xml:space="preserve">, </w:t>
      </w:r>
      <w:r w:rsidRPr="00C47B5B">
        <w:rPr>
          <w:rFonts w:hAnsi="Times New Roman" w:ascii="Times New Roman"/>
          <w:sz w:val="24"/>
          <w:szCs w:val="24"/>
        </w:rPr>
        <w:t>radi sklapanja predste</w:t>
      </w:r>
      <w:r w:rsidR="00F97453" w:rsidRPr="00C47B5B">
        <w:rPr>
          <w:rFonts w:hAnsi="Times New Roman" w:ascii="Times New Roman"/>
          <w:sz w:val="24"/>
          <w:szCs w:val="24"/>
        </w:rPr>
        <w:t>ča</w:t>
      </w:r>
      <w:r w:rsidRPr="00C47B5B">
        <w:rPr>
          <w:rFonts w:hAnsi="Times New Roman" w:ascii="Times New Roman"/>
          <w:sz w:val="24"/>
          <w:szCs w:val="24"/>
        </w:rPr>
        <w:t>jne nagodbe,</w:t>
      </w:r>
      <w:r w:rsidR="00141CB4" w:rsidRPr="00C47B5B">
        <w:rPr>
          <w:rFonts w:hAnsi="Times New Roman" w:ascii="Times New Roman"/>
          <w:sz w:val="24"/>
          <w:szCs w:val="24"/>
        </w:rPr>
        <w:t xml:space="preserve"> dana</w:t>
      </w:r>
      <w:r w:rsidRPr="00C47B5B">
        <w:rPr>
          <w:rFonts w:hAnsi="Times New Roman" w:ascii="Times New Roman"/>
          <w:sz w:val="24"/>
          <w:szCs w:val="24"/>
        </w:rPr>
        <w:t xml:space="preserve"> </w:t>
      </w:r>
      <w:r w:rsidR="00B522B4">
        <w:rPr>
          <w:rFonts w:hAnsi="Times New Roman" w:ascii="Times New Roman"/>
          <w:sz w:val="24"/>
          <w:szCs w:val="24"/>
        </w:rPr>
        <w:t>10</w:t>
      </w:r>
      <w:r w:rsidR="004A046C" w:rsidRPr="00C47B5B">
        <w:rPr>
          <w:rFonts w:hAnsi="Times New Roman" w:ascii="Times New Roman"/>
          <w:sz w:val="24"/>
          <w:szCs w:val="24"/>
        </w:rPr>
        <w:t xml:space="preserve">. </w:t>
      </w:r>
      <w:r w:rsidR="003F3476">
        <w:rPr>
          <w:rFonts w:hAnsi="Times New Roman" w:ascii="Times New Roman"/>
          <w:sz w:val="24"/>
          <w:szCs w:val="24"/>
        </w:rPr>
        <w:t>travnja</w:t>
      </w:r>
      <w:r w:rsidR="004A046C" w:rsidRPr="00C47B5B">
        <w:rPr>
          <w:rFonts w:hAnsi="Times New Roman" w:ascii="Times New Roman"/>
          <w:sz w:val="24"/>
          <w:szCs w:val="24"/>
        </w:rPr>
        <w:t xml:space="preserve"> </w:t>
      </w:r>
      <w:r w:rsidRPr="00C47B5B">
        <w:rPr>
          <w:rFonts w:hAnsi="Times New Roman" w:ascii="Times New Roman"/>
          <w:sz w:val="24"/>
          <w:szCs w:val="24"/>
        </w:rPr>
        <w:t>201</w:t>
      </w:r>
      <w:r w:rsidR="003F3476">
        <w:rPr>
          <w:rFonts w:hAnsi="Times New Roman" w:ascii="Times New Roman"/>
          <w:sz w:val="24"/>
          <w:szCs w:val="24"/>
        </w:rPr>
        <w:t>7</w:t>
      </w:r>
      <w:r w:rsidRPr="00C47B5B">
        <w:rPr>
          <w:rFonts w:hAnsi="Times New Roman" w:ascii="Times New Roman"/>
          <w:sz w:val="24"/>
          <w:szCs w:val="24"/>
        </w:rPr>
        <w:t>.</w:t>
      </w:r>
      <w:r w:rsidR="00F97453" w:rsidRPr="00C47B5B">
        <w:rPr>
          <w:rFonts w:hAnsi="Times New Roman" w:ascii="Times New Roman"/>
          <w:sz w:val="24"/>
          <w:szCs w:val="24"/>
        </w:rPr>
        <w:t>,</w:t>
      </w:r>
    </w:p>
    <w:p w:rsidRDefault="000D5DB6" w:rsidP="00014842" w:rsidR="000D5DB6" w:rsidRPr="00C47B5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14842" w:rsidP="00014842" w:rsidR="0001484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F3476">
        <w:rPr>
          <w:rFonts w:hAnsi="Times New Roman" w:ascii="Times New Roman"/>
          <w:sz w:val="24"/>
          <w:szCs w:val="24"/>
        </w:rPr>
        <w:t>r i j e š i o</w:t>
      </w:r>
      <w:r w:rsidR="00235F07" w:rsidRPr="003F3476">
        <w:rPr>
          <w:rFonts w:hAnsi="Times New Roman" w:ascii="Times New Roman"/>
          <w:sz w:val="24"/>
          <w:szCs w:val="24"/>
        </w:rPr>
        <w:t xml:space="preserve"> </w:t>
      </w:r>
      <w:r w:rsidRPr="003F3476">
        <w:rPr>
          <w:rFonts w:hAnsi="Times New Roman" w:ascii="Times New Roman"/>
          <w:sz w:val="24"/>
          <w:szCs w:val="24"/>
        </w:rPr>
        <w:t xml:space="preserve">  j e</w:t>
      </w:r>
    </w:p>
    <w:p w:rsidRDefault="003F3476" w:rsidP="00014842" w:rsidR="003F347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F3476" w:rsidP="009810A7" w:rsidR="003F3476">
      <w:pPr>
        <w:spacing w:lineRule="auto" w:line="240" w:after="0"/>
        <w:ind w:left="113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Ispravlja se rješenje ovoga suda poslovnog broja 14 Stpn-70/14-7 od 28.03.2014. tako da u izreci predmetnog rješenja umjesto teksta – naziva vjerov</w:t>
      </w:r>
      <w:r w:rsidR="009810A7">
        <w:rPr>
          <w:rFonts w:hAnsi="Times New Roman" w:ascii="Times New Roman"/>
          <w:sz w:val="24"/>
          <w:szCs w:val="24"/>
        </w:rPr>
        <w:t>nika:</w:t>
      </w:r>
    </w:p>
    <w:p w:rsidRDefault="009810A7" w:rsidP="009810A7" w:rsidR="009810A7">
      <w:pPr>
        <w:spacing w:lineRule="auto" w:line="240" w:after="0"/>
        <w:ind w:left="1134"/>
        <w:jc w:val="both"/>
        <w:rPr>
          <w:rFonts w:hAnsi="Times New Roman" w:ascii="Times New Roman"/>
          <w:sz w:val="24"/>
          <w:szCs w:val="24"/>
        </w:rPr>
      </w:pPr>
    </w:p>
    <w:p w:rsidRDefault="009810A7" w:rsidP="009810A7" w:rsidR="009810A7">
      <w:pPr>
        <w:spacing w:lineRule="auto" w:line="240" w:after="0"/>
        <w:ind w:left="113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"WURTH-HRVATSKA d.o.o. Franje Lučića 32, 10000 Zagreb, OIB: 52641439848" </w:t>
      </w:r>
    </w:p>
    <w:p w:rsidRDefault="009810A7" w:rsidP="009810A7" w:rsidR="009810A7">
      <w:pPr>
        <w:spacing w:lineRule="auto" w:line="240" w:after="0"/>
        <w:ind w:left="1134"/>
        <w:jc w:val="both"/>
        <w:rPr>
          <w:rFonts w:hAnsi="Times New Roman" w:ascii="Times New Roman"/>
          <w:sz w:val="24"/>
          <w:szCs w:val="24"/>
        </w:rPr>
      </w:pPr>
    </w:p>
    <w:p w:rsidRDefault="009810A7" w:rsidP="009810A7" w:rsidR="009810A7">
      <w:pPr>
        <w:spacing w:lineRule="auto" w:line="240" w:after="0"/>
        <w:ind w:left="113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treba stajati tekst – naziv vjerovnika:</w:t>
      </w:r>
    </w:p>
    <w:p w:rsidRDefault="009810A7" w:rsidP="009810A7" w:rsidR="009810A7">
      <w:pPr>
        <w:spacing w:lineRule="auto" w:line="240" w:after="0"/>
        <w:ind w:left="1134"/>
        <w:jc w:val="both"/>
        <w:rPr>
          <w:rFonts w:hAnsi="Times New Roman" w:ascii="Times New Roman"/>
          <w:sz w:val="24"/>
          <w:szCs w:val="24"/>
        </w:rPr>
      </w:pPr>
    </w:p>
    <w:p w:rsidRDefault="009810A7" w:rsidP="009810A7" w:rsidR="009810A7" w:rsidRPr="003F3476">
      <w:pPr>
        <w:spacing w:lineRule="auto" w:line="240" w:after="0"/>
        <w:ind w:left="113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"W</w:t>
      </w:r>
      <w:r w:rsidR="0027296C">
        <w:rPr>
          <w:rFonts w:hAnsi="Times New Roman" w:ascii="Times New Roman"/>
          <w:sz w:val="24"/>
          <w:szCs w:val="24"/>
        </w:rPr>
        <w:t>ÜRTH-HRVATSKA d.o.o. Franje Lučića 32, 10000 Zagreb, OIB: 52641439848".</w:t>
      </w:r>
    </w:p>
    <w:p w:rsidRDefault="00235F07" w:rsidP="00014842" w:rsidR="00235F07" w:rsidRPr="00C47B5B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3322F2" w:rsidP="00014842" w:rsidR="00014842" w:rsidRPr="0027296C">
      <w:pPr>
        <w:spacing w:lineRule="auto" w:line="240" w:after="0"/>
        <w:ind w:left="708"/>
        <w:jc w:val="center"/>
        <w:rPr>
          <w:rFonts w:hAnsi="Times New Roman" w:ascii="Times New Roman"/>
          <w:sz w:val="24"/>
          <w:szCs w:val="24"/>
        </w:rPr>
      </w:pPr>
      <w:r w:rsidRPr="0027296C">
        <w:rPr>
          <w:rFonts w:hAnsi="Times New Roman" w:ascii="Times New Roman"/>
          <w:sz w:val="24"/>
          <w:szCs w:val="24"/>
        </w:rPr>
        <w:t>Obrazloženje</w:t>
      </w:r>
    </w:p>
    <w:p w:rsidRDefault="002B47B4" w:rsidP="003A7045" w:rsidR="002B47B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0B2E" w:rsidP="00D05D96" w:rsidR="00014842" w:rsidRPr="00C47B5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Kako je nakon zaprimanja podneska predmetnog vjerovnika dana 6.04.2017. </w:t>
      </w:r>
      <w:r w:rsidR="00B522B4">
        <w:rPr>
          <w:rFonts w:hAnsi="Times New Roman" w:ascii="Times New Roman"/>
          <w:sz w:val="24"/>
          <w:szCs w:val="24"/>
        </w:rPr>
        <w:t xml:space="preserve">i </w:t>
      </w:r>
      <w:r>
        <w:rPr>
          <w:rFonts w:hAnsi="Times New Roman" w:ascii="Times New Roman"/>
          <w:sz w:val="24"/>
          <w:szCs w:val="24"/>
        </w:rPr>
        <w:t xml:space="preserve">provjere utvrđeno da je došlo do pogreške u pisanju, odlučeno je kao u izreci temeljem čl. 342. i 347. </w:t>
      </w:r>
      <w:r w:rsidR="00D05D96" w:rsidRPr="00D05D96">
        <w:rPr>
          <w:rFonts w:hAnsi="Times New Roman" w:ascii="Times New Roman"/>
          <w:sz w:val="24"/>
          <w:szCs w:val="24"/>
        </w:rPr>
        <w:t>Zakona o parničnom postupku (NN 53/91, 91/92, 58/93, 112/99, 88/01, 117/03, 88/05, 02/07, 84/08, 96/08, 123/08, 57/11, 148/11, 25/13 i 89/14)</w:t>
      </w:r>
      <w:r w:rsidR="00D05D96">
        <w:rPr>
          <w:rFonts w:hAnsi="Times New Roman" w:ascii="Times New Roman"/>
          <w:sz w:val="24"/>
          <w:szCs w:val="24"/>
        </w:rPr>
        <w:t xml:space="preserve">, a u vezi s čl. 66. st. 15. </w:t>
      </w:r>
      <w:r w:rsidR="00014842" w:rsidRPr="00C47B5B">
        <w:rPr>
          <w:rFonts w:hAnsi="Times New Roman" w:ascii="Times New Roman"/>
          <w:sz w:val="24"/>
          <w:szCs w:val="24"/>
        </w:rPr>
        <w:t xml:space="preserve">Zakona o financijskom poslovanju i predstečajnoj nagodbi </w:t>
      </w:r>
      <w:r w:rsidR="003322F2" w:rsidRPr="00C47B5B">
        <w:rPr>
          <w:rFonts w:hAnsi="Times New Roman" w:ascii="Times New Roman"/>
          <w:sz w:val="24"/>
          <w:szCs w:val="24"/>
        </w:rPr>
        <w:t>(NN 108/12, 144/12, 81/13 i 112/13)</w:t>
      </w:r>
      <w:r w:rsidR="00014842" w:rsidRPr="00C47B5B">
        <w:rPr>
          <w:rFonts w:hAnsi="Times New Roman" w:ascii="Times New Roman"/>
          <w:sz w:val="24"/>
          <w:szCs w:val="24"/>
        </w:rPr>
        <w:t xml:space="preserve">. </w:t>
      </w:r>
    </w:p>
    <w:p w:rsidRDefault="003A7045" w:rsidP="00014842" w:rsidR="003A7045" w:rsidRPr="00C47B5B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014842" w:rsidP="000D5DB6" w:rsidR="000D5DB6" w:rsidRPr="00C47B5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47B5B">
        <w:rPr>
          <w:rFonts w:hAnsi="Times New Roman" w:ascii="Times New Roman"/>
          <w:sz w:val="24"/>
          <w:szCs w:val="24"/>
        </w:rPr>
        <w:t xml:space="preserve">U Osijeku </w:t>
      </w:r>
      <w:r w:rsidR="00B522B4">
        <w:rPr>
          <w:rFonts w:hAnsi="Times New Roman" w:ascii="Times New Roman"/>
          <w:sz w:val="24"/>
          <w:szCs w:val="24"/>
        </w:rPr>
        <w:t>10</w:t>
      </w:r>
      <w:r w:rsidR="00B439D5" w:rsidRPr="00C47B5B">
        <w:rPr>
          <w:rFonts w:hAnsi="Times New Roman" w:ascii="Times New Roman"/>
          <w:sz w:val="24"/>
          <w:szCs w:val="24"/>
        </w:rPr>
        <w:t xml:space="preserve">. </w:t>
      </w:r>
      <w:r w:rsidR="00103E85">
        <w:rPr>
          <w:rFonts w:hAnsi="Times New Roman" w:ascii="Times New Roman"/>
          <w:sz w:val="24"/>
          <w:szCs w:val="24"/>
        </w:rPr>
        <w:t>travnj</w:t>
      </w:r>
      <w:r w:rsidR="00B439D5" w:rsidRPr="00C47B5B">
        <w:rPr>
          <w:rFonts w:hAnsi="Times New Roman" w:ascii="Times New Roman"/>
          <w:sz w:val="24"/>
          <w:szCs w:val="24"/>
        </w:rPr>
        <w:t xml:space="preserve">a </w:t>
      </w:r>
      <w:r w:rsidRPr="00C47B5B">
        <w:rPr>
          <w:rFonts w:hAnsi="Times New Roman" w:ascii="Times New Roman"/>
          <w:sz w:val="24"/>
          <w:szCs w:val="24"/>
        </w:rPr>
        <w:t>201</w:t>
      </w:r>
      <w:r w:rsidR="00103E85">
        <w:rPr>
          <w:rFonts w:hAnsi="Times New Roman" w:ascii="Times New Roman"/>
          <w:sz w:val="24"/>
          <w:szCs w:val="24"/>
        </w:rPr>
        <w:t>7</w:t>
      </w:r>
      <w:r w:rsidRPr="00C47B5B">
        <w:rPr>
          <w:rFonts w:hAnsi="Times New Roman" w:ascii="Times New Roman"/>
          <w:sz w:val="24"/>
          <w:szCs w:val="24"/>
        </w:rPr>
        <w:t>.</w:t>
      </w:r>
      <w:r w:rsidR="003322F2" w:rsidRPr="00C47B5B">
        <w:rPr>
          <w:rFonts w:hAnsi="Times New Roman" w:ascii="Times New Roman"/>
          <w:sz w:val="24"/>
          <w:szCs w:val="24"/>
        </w:rPr>
        <w:t xml:space="preserve"> </w:t>
      </w:r>
    </w:p>
    <w:p w:rsidRDefault="00FC6C50" w:rsidP="00FC6C50" w:rsidR="00FC6C50" w:rsidRPr="00103E85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103E85">
        <w:rPr>
          <w:rFonts w:hAnsi="Times New Roman" w:ascii="Times New Roman"/>
          <w:bCs/>
          <w:sz w:val="24"/>
          <w:szCs w:val="24"/>
        </w:rPr>
        <w:t>Zapisničar:</w:t>
      </w:r>
      <w:r w:rsidRPr="00103E85">
        <w:rPr>
          <w:rFonts w:hAnsi="Times New Roman" w:ascii="Times New Roman"/>
          <w:bCs/>
          <w:sz w:val="24"/>
          <w:szCs w:val="24"/>
        </w:rPr>
        <w:tab/>
      </w:r>
      <w:r w:rsidRPr="00103E85">
        <w:rPr>
          <w:rFonts w:hAnsi="Times New Roman" w:ascii="Times New Roman"/>
          <w:bCs/>
          <w:sz w:val="24"/>
          <w:szCs w:val="24"/>
        </w:rPr>
        <w:tab/>
      </w:r>
      <w:r w:rsidRPr="00103E85">
        <w:rPr>
          <w:rFonts w:hAnsi="Times New Roman" w:ascii="Times New Roman"/>
          <w:bCs/>
          <w:sz w:val="24"/>
          <w:szCs w:val="24"/>
        </w:rPr>
        <w:tab/>
      </w:r>
      <w:r w:rsidRPr="00103E85">
        <w:rPr>
          <w:rFonts w:hAnsi="Times New Roman" w:ascii="Times New Roman"/>
          <w:bCs/>
          <w:sz w:val="24"/>
          <w:szCs w:val="24"/>
        </w:rPr>
        <w:tab/>
      </w:r>
      <w:r w:rsidRPr="00103E85">
        <w:rPr>
          <w:rFonts w:hAnsi="Times New Roman" w:ascii="Times New Roman"/>
          <w:bCs/>
          <w:sz w:val="24"/>
          <w:szCs w:val="24"/>
        </w:rPr>
        <w:tab/>
      </w:r>
      <w:r w:rsidRPr="00103E85">
        <w:rPr>
          <w:rFonts w:hAnsi="Times New Roman" w:ascii="Times New Roman"/>
          <w:bCs/>
          <w:sz w:val="24"/>
          <w:szCs w:val="24"/>
        </w:rPr>
        <w:tab/>
      </w:r>
      <w:r w:rsidRPr="00103E85">
        <w:rPr>
          <w:rFonts w:hAnsi="Times New Roman" w:ascii="Times New Roman"/>
          <w:bCs/>
          <w:sz w:val="24"/>
          <w:szCs w:val="24"/>
        </w:rPr>
        <w:tab/>
      </w:r>
      <w:r w:rsidRPr="00103E85">
        <w:rPr>
          <w:rFonts w:hAnsi="Times New Roman" w:ascii="Times New Roman"/>
          <w:bCs/>
          <w:sz w:val="24"/>
          <w:szCs w:val="24"/>
        </w:rPr>
        <w:tab/>
      </w:r>
      <w:r w:rsidRPr="00103E85">
        <w:rPr>
          <w:rFonts w:hAnsi="Times New Roman" w:ascii="Times New Roman"/>
          <w:bCs/>
          <w:sz w:val="24"/>
          <w:szCs w:val="24"/>
        </w:rPr>
        <w:tab/>
        <w:t>S U D A C:</w:t>
      </w:r>
    </w:p>
    <w:p w:rsidRDefault="00EA305D" w:rsidP="00493D9F" w:rsidR="00103E85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103E85">
        <w:rPr>
          <w:rFonts w:hAnsi="Times New Roman" w:ascii="Times New Roman"/>
          <w:bCs/>
          <w:sz w:val="24"/>
          <w:szCs w:val="24"/>
        </w:rPr>
        <w:t xml:space="preserve">Elizabeta Đeke     </w:t>
      </w:r>
      <w:r w:rsidRPr="00103E85">
        <w:rPr>
          <w:rFonts w:hAnsi="Times New Roman" w:ascii="Times New Roman"/>
          <w:bCs/>
          <w:sz w:val="24"/>
          <w:szCs w:val="24"/>
        </w:rPr>
        <w:tab/>
      </w:r>
      <w:r w:rsidRPr="00103E85">
        <w:rPr>
          <w:rFonts w:hAnsi="Times New Roman" w:ascii="Times New Roman"/>
          <w:bCs/>
          <w:sz w:val="24"/>
          <w:szCs w:val="24"/>
        </w:rPr>
        <w:tab/>
      </w:r>
      <w:r w:rsidRPr="00103E85">
        <w:rPr>
          <w:rFonts w:hAnsi="Times New Roman" w:ascii="Times New Roman"/>
          <w:bCs/>
          <w:sz w:val="24"/>
          <w:szCs w:val="24"/>
        </w:rPr>
        <w:tab/>
      </w:r>
      <w:r w:rsidRPr="00103E85">
        <w:rPr>
          <w:rFonts w:hAnsi="Times New Roman" w:ascii="Times New Roman"/>
          <w:bCs/>
          <w:sz w:val="24"/>
          <w:szCs w:val="24"/>
        </w:rPr>
        <w:tab/>
      </w:r>
      <w:r w:rsidRPr="00103E85">
        <w:rPr>
          <w:rFonts w:hAnsi="Times New Roman" w:ascii="Times New Roman"/>
          <w:bCs/>
          <w:sz w:val="24"/>
          <w:szCs w:val="24"/>
        </w:rPr>
        <w:tab/>
      </w:r>
      <w:r w:rsidRPr="00103E85">
        <w:rPr>
          <w:rFonts w:hAnsi="Times New Roman" w:ascii="Times New Roman"/>
          <w:bCs/>
          <w:sz w:val="24"/>
          <w:szCs w:val="24"/>
        </w:rPr>
        <w:tab/>
        <w:t xml:space="preserve">           </w:t>
      </w:r>
      <w:r w:rsidR="00FC6C50" w:rsidRPr="00103E85">
        <w:rPr>
          <w:rFonts w:hAnsi="Times New Roman" w:ascii="Times New Roman"/>
          <w:bCs/>
          <w:sz w:val="24"/>
          <w:szCs w:val="24"/>
        </w:rPr>
        <w:t>mr. sc. Tihomir Kovačević</w:t>
      </w:r>
    </w:p>
    <w:p w:rsidRDefault="00493D9F" w:rsidP="00493D9F" w:rsidR="00493D9F" w:rsidRPr="00493D9F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103E85" w:rsidP="00493D9F" w:rsidR="00103E85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 N A:</w:t>
      </w:r>
    </w:p>
    <w:p w:rsidRDefault="00493D9F" w:rsidP="00C7767D" w:rsidR="00493D9F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WÜRTH-HRVATSKA d.o.o. Zagreb, po OD Dumančić, Rajković, Martić &amp; Dumančić, Zagreb, Drenovačka 3</w:t>
      </w:r>
    </w:p>
    <w:p w:rsidRDefault="00872BBC" w:rsidP="00493D9F" w:rsidR="00FC6C50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 Osijeku</w:t>
      </w:r>
    </w:p>
    <w:p w:rsidRDefault="00872BBC" w:rsidP="00872BBC" w:rsidR="00FC6C50" w:rsidRPr="00872BBC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872BBC">
        <w:rPr>
          <w:rFonts w:hAnsi="Times New Roman" w:ascii="Times New Roman"/>
          <w:sz w:val="24"/>
          <w:szCs w:val="24"/>
        </w:rPr>
        <w:t>mrežna stranica e-Oglasna ploča sudova</w:t>
      </w:r>
    </w:p>
    <w:sectPr w:rsidSect="00D272E1" w:rsidR="00FC6C50" w:rsidRPr="00872BB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982" w:rsidP="00D272E1" w:rsidR="00737982">
      <w:pPr>
        <w:spacing w:lineRule="auto" w:line="240" w:after="0"/>
      </w:pPr>
      <w:r>
        <w:separator/>
      </w:r>
    </w:p>
  </w:endnote>
  <w:endnote w:id="0" w:type="continuationSeparator">
    <w:p w:rsidRDefault="00737982" w:rsidP="00D272E1" w:rsidR="007379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982" w:rsidP="00D272E1" w:rsidR="00737982">
      <w:pPr>
        <w:spacing w:lineRule="auto" w:line="240" w:after="0"/>
      </w:pPr>
      <w:r>
        <w:separator/>
      </w:r>
    </w:p>
  </w:footnote>
  <w:footnote w:id="0" w:type="continuationSeparator">
    <w:p w:rsidRDefault="00737982" w:rsidP="00D272E1" w:rsidR="007379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2AB" w:rsidR="00DF02A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522B4">
      <w:rPr>
        <w:noProof/>
      </w:rPr>
      <w:t>2</w:t>
    </w:r>
    <w:r>
      <w:fldChar w:fldCharType="end"/>
    </w:r>
  </w:p>
  <w:p w:rsidRDefault="00DF02AB" w:rsidP="00D3221C" w:rsidR="00DF02AB">
    <w:pPr>
      <w:pStyle w:val="Zaglavlje"/>
      <w:jc w:val="right"/>
    </w:pPr>
    <w:r>
      <w:rPr>
        <w:rFonts w:hAnsi="Times New Roman" w:ascii="Times New Roman"/>
        <w:sz w:val="24"/>
        <w:szCs w:val="24"/>
      </w:rPr>
      <w:t>14 Stpn-70</w:t>
    </w:r>
    <w:r w:rsidR="00EA305D">
      <w:rPr>
        <w:rFonts w:hAnsi="Times New Roman" w:ascii="Times New Roman"/>
        <w:sz w:val="24"/>
        <w:szCs w:val="24"/>
      </w:rPr>
      <w:t>/</w:t>
    </w:r>
    <w:r>
      <w:rPr>
        <w:rFonts w:hAnsi="Times New Roman" w:ascii="Times New Roman"/>
        <w:sz w:val="24"/>
        <w:szCs w:val="24"/>
      </w:rPr>
      <w:t xml:space="preserve">14-7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88A"/>
    <w:multiLevelType w:val="hybridMultilevel"/>
    <w:tmpl w:val="DC6A847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C870B1"/>
    <w:multiLevelType w:val="hybridMultilevel"/>
    <w:tmpl w:val="D842EAF6"/>
    <w:lvl w:tplc="AA66A7B0" w:ilvl="0">
      <w:start w:val="9"/>
      <w:numFmt w:val="lowerLetter"/>
      <w:lvlText w:val="%1)"/>
      <w:lvlJc w:val="left"/>
      <w:pPr>
        <w:tabs>
          <w:tab w:pos="780" w:val="num"/>
        </w:tabs>
        <w:ind w:hanging="360" w:left="7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3C2D37D7"/>
    <w:multiLevelType w:val="hybridMultilevel"/>
    <w:tmpl w:val="8076B9B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720BED"/>
    <w:multiLevelType w:val="hybridMultilevel"/>
    <w:tmpl w:val="2C286E32"/>
    <w:lvl w:tplc="EB26B332" w:ilvl="0">
      <w:start w:val="3"/>
      <w:numFmt w:val="lowerLetter"/>
      <w:lvlText w:val="%1)"/>
      <w:lvlJc w:val="left"/>
      <w:pPr>
        <w:tabs>
          <w:tab w:pos="780" w:val="num"/>
        </w:tabs>
        <w:ind w:hanging="360" w:left="7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4">
    <w:nsid w:val="65CD3D9B"/>
    <w:multiLevelType w:val="multilevel"/>
    <w:tmpl w:val="8076B9B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83B6809"/>
    <w:multiLevelType w:val="hybridMultilevel"/>
    <w:tmpl w:val="EDB8605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68CA4D6A"/>
    <w:multiLevelType w:val="hybridMultilevel"/>
    <w:tmpl w:val="E55C83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D80E5E"/>
    <w:multiLevelType w:val="multilevel"/>
    <w:tmpl w:val="041A0021"/>
    <w:lvl w:ilvl="0">
      <w:start w:val="1"/>
      <w:numFmt w:val="bullet"/>
      <w:lvlText w:val=""/>
      <w:lvlJc w:val="left"/>
      <w:pPr>
        <w:ind w:hanging="360" w:left="360"/>
      </w:pPr>
      <w:rPr>
        <w:rFonts w:hAnsi="Wingdings" w:ascii="Wingdings" w:hint="default"/>
      </w:rPr>
    </w:lvl>
    <w:lvl w:ilvl="1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2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bullet"/>
      <w:lvlText w:val=""/>
      <w:lvlJc w:val="left"/>
      <w:pPr>
        <w:ind w:hanging="360" w:left="1800"/>
      </w:pPr>
      <w:rPr>
        <w:rFonts w:hAnsi="Symbol" w:ascii="Symbol" w:hint="default"/>
      </w:rPr>
    </w:lvl>
    <w:lvl w:ilvl="5">
      <w:start w:val="1"/>
      <w:numFmt w:val="bullet"/>
      <w:lvlText w:val="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ilvl="7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8">
      <w:start w:val="1"/>
      <w:numFmt w:val="bullet"/>
      <w:lvlText w:val=""/>
      <w:lvlJc w:val="left"/>
      <w:pPr>
        <w:ind w:hanging="360" w:left="3240"/>
      </w:pPr>
      <w:rPr>
        <w:rFonts w:hAnsi="Symbol" w:ascii="Symbol" w:hint="default"/>
      </w:rPr>
    </w:lvl>
  </w:abstractNum>
  <w:abstractNum w:abstractNumId="8">
    <w:nsid w:val="7E0C5FB0"/>
    <w:multiLevelType w:val="hybridMultilevel"/>
    <w:tmpl w:val="7CFE93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8D0EDA1A" w:ilvl="1"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</w:num>
  <w:num w:numId="3">
    <w:abstractNumId w:val="6"/>
  </w:num>
  <w:num w:numId="4">
    <w:abstractNumId w:val="7"/>
  </w:num>
  <w:num w:numId="5">
    <w:abstractNumId w:val="5"/>
  </w:num>
  <w:num w:numId="6">
    <w:abstractNumId w:val="8"/>
  </w:num>
  <w:num w:numId="7">
    <w:abstractNumId w:val="3"/>
  </w:num>
  <w:num w:numId="8">
    <w:abstractNumId w:val="1"/>
  </w:num>
  <w:num w:numId="9">
    <w:abstractNumId w:val="0"/>
  </w:num>
  <w:num w:numId="10">
    <w:abstractNumId w:val="2"/>
  </w:num>
  <w:num w:numId="11">
    <w:abstractNumId w:val="4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4842"/>
    <w:rsid w:val="00014842"/>
    <w:rsid w:val="0004398B"/>
    <w:rsid w:val="00066699"/>
    <w:rsid w:val="000740C2"/>
    <w:rsid w:val="0008248F"/>
    <w:rsid w:val="000A4BDB"/>
    <w:rsid w:val="000B2408"/>
    <w:rsid w:val="000B4739"/>
    <w:rsid w:val="000D5741"/>
    <w:rsid w:val="000D5DB6"/>
    <w:rsid w:val="000D7B07"/>
    <w:rsid w:val="000F6B94"/>
    <w:rsid w:val="00103E85"/>
    <w:rsid w:val="00111825"/>
    <w:rsid w:val="00112660"/>
    <w:rsid w:val="00135257"/>
    <w:rsid w:val="00141CB4"/>
    <w:rsid w:val="00145534"/>
    <w:rsid w:val="001B12D8"/>
    <w:rsid w:val="001E57BF"/>
    <w:rsid w:val="001E6D25"/>
    <w:rsid w:val="001E7C05"/>
    <w:rsid w:val="00235F07"/>
    <w:rsid w:val="00253C70"/>
    <w:rsid w:val="0025786A"/>
    <w:rsid w:val="00257BC0"/>
    <w:rsid w:val="0027296C"/>
    <w:rsid w:val="00281F8C"/>
    <w:rsid w:val="002B052A"/>
    <w:rsid w:val="002B47B4"/>
    <w:rsid w:val="002F16D3"/>
    <w:rsid w:val="003322F2"/>
    <w:rsid w:val="00334874"/>
    <w:rsid w:val="00363AF1"/>
    <w:rsid w:val="003650E9"/>
    <w:rsid w:val="00365B51"/>
    <w:rsid w:val="003853FC"/>
    <w:rsid w:val="003A7045"/>
    <w:rsid w:val="003D4758"/>
    <w:rsid w:val="003D54A1"/>
    <w:rsid w:val="003F3476"/>
    <w:rsid w:val="004031C3"/>
    <w:rsid w:val="00403C6B"/>
    <w:rsid w:val="0041454B"/>
    <w:rsid w:val="0042018A"/>
    <w:rsid w:val="00444D41"/>
    <w:rsid w:val="00452F27"/>
    <w:rsid w:val="00493D9F"/>
    <w:rsid w:val="004A046C"/>
    <w:rsid w:val="004D2AB6"/>
    <w:rsid w:val="004D4B0B"/>
    <w:rsid w:val="0051641E"/>
    <w:rsid w:val="00584682"/>
    <w:rsid w:val="005946B7"/>
    <w:rsid w:val="005C1298"/>
    <w:rsid w:val="005D3C86"/>
    <w:rsid w:val="005F0BFD"/>
    <w:rsid w:val="005F7487"/>
    <w:rsid w:val="00684001"/>
    <w:rsid w:val="006A38E3"/>
    <w:rsid w:val="006A6D69"/>
    <w:rsid w:val="006B72A0"/>
    <w:rsid w:val="006E590A"/>
    <w:rsid w:val="00706498"/>
    <w:rsid w:val="00717D7A"/>
    <w:rsid w:val="00733F47"/>
    <w:rsid w:val="00737051"/>
    <w:rsid w:val="00737982"/>
    <w:rsid w:val="00744615"/>
    <w:rsid w:val="007457FA"/>
    <w:rsid w:val="00752395"/>
    <w:rsid w:val="00760EDD"/>
    <w:rsid w:val="0076682E"/>
    <w:rsid w:val="00796A66"/>
    <w:rsid w:val="007A26A9"/>
    <w:rsid w:val="007D04D3"/>
    <w:rsid w:val="00872BBC"/>
    <w:rsid w:val="00875261"/>
    <w:rsid w:val="00877994"/>
    <w:rsid w:val="00877AF0"/>
    <w:rsid w:val="00881F28"/>
    <w:rsid w:val="00883246"/>
    <w:rsid w:val="008A7E37"/>
    <w:rsid w:val="008C01B7"/>
    <w:rsid w:val="008C0EA1"/>
    <w:rsid w:val="00912656"/>
    <w:rsid w:val="009206A8"/>
    <w:rsid w:val="00923BD7"/>
    <w:rsid w:val="00942C85"/>
    <w:rsid w:val="00952FED"/>
    <w:rsid w:val="00957077"/>
    <w:rsid w:val="00975038"/>
    <w:rsid w:val="009810A7"/>
    <w:rsid w:val="0098554F"/>
    <w:rsid w:val="009A6EEE"/>
    <w:rsid w:val="009D16C5"/>
    <w:rsid w:val="009E550C"/>
    <w:rsid w:val="009F7EF0"/>
    <w:rsid w:val="00A3672D"/>
    <w:rsid w:val="00A42731"/>
    <w:rsid w:val="00A46650"/>
    <w:rsid w:val="00A631F7"/>
    <w:rsid w:val="00A65744"/>
    <w:rsid w:val="00A850FD"/>
    <w:rsid w:val="00AD5DE8"/>
    <w:rsid w:val="00B05474"/>
    <w:rsid w:val="00B10FC6"/>
    <w:rsid w:val="00B41D47"/>
    <w:rsid w:val="00B439D5"/>
    <w:rsid w:val="00B51A08"/>
    <w:rsid w:val="00B522B4"/>
    <w:rsid w:val="00B751D5"/>
    <w:rsid w:val="00B815B5"/>
    <w:rsid w:val="00BA1A46"/>
    <w:rsid w:val="00BB6AFC"/>
    <w:rsid w:val="00C16C33"/>
    <w:rsid w:val="00C47B5B"/>
    <w:rsid w:val="00C76513"/>
    <w:rsid w:val="00C7767D"/>
    <w:rsid w:val="00C86371"/>
    <w:rsid w:val="00D02712"/>
    <w:rsid w:val="00D053AB"/>
    <w:rsid w:val="00D05D96"/>
    <w:rsid w:val="00D11B61"/>
    <w:rsid w:val="00D272E1"/>
    <w:rsid w:val="00D3221C"/>
    <w:rsid w:val="00D37A7F"/>
    <w:rsid w:val="00D74B9C"/>
    <w:rsid w:val="00DB1021"/>
    <w:rsid w:val="00DF02AB"/>
    <w:rsid w:val="00E30B2E"/>
    <w:rsid w:val="00E66E9F"/>
    <w:rsid w:val="00E736BD"/>
    <w:rsid w:val="00E879AE"/>
    <w:rsid w:val="00E93920"/>
    <w:rsid w:val="00E95AB2"/>
    <w:rsid w:val="00EA2EA4"/>
    <w:rsid w:val="00EA305D"/>
    <w:rsid w:val="00EB1084"/>
    <w:rsid w:val="00EB1388"/>
    <w:rsid w:val="00EC162E"/>
    <w:rsid w:val="00EE34D7"/>
    <w:rsid w:val="00EF6558"/>
    <w:rsid w:val="00F056BC"/>
    <w:rsid w:val="00F85202"/>
    <w:rsid w:val="00F97453"/>
    <w:rsid w:val="00FB3746"/>
    <w:rsid w:val="00FC6C50"/>
    <w:rsid w:val="00FD3B59"/>
    <w:rsid w:val="00FF41A0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4842"/>
    <w:pPr>
      <w:spacing w:lineRule="auto" w:line="276" w:after="200"/>
    </w:pPr>
    <w:rPr>
      <w:rFonts w:hAnsi="Calibri" w:ascii="Calibri"/>
      <w:sz w:val="22"/>
      <w:szCs w:val="22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04398B"/>
    <w:pPr>
      <w:keepNext/>
      <w:spacing w:lineRule="auto" w:line="240" w:after="0"/>
      <w:jc w:val="both"/>
      <w:outlineLvl w:val="1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148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877A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locked/>
    <w:rsid w:val="00752395"/>
    <w:rPr>
      <w:rFonts w:cs="Tahoma" w:hAnsi="Tahoma" w:ascii="Tahoma"/>
      <w:sz w:val="16"/>
      <w:szCs w:val="16"/>
      <w:lang w:eastAsia="en-US"/>
    </w:rPr>
  </w:style>
  <w:style w:customStyle="true" w:styleId="Odlomakpopisa1" w:type="paragraph">
    <w:name w:val="Odlomak popisa1"/>
    <w:basedOn w:val="Normal"/>
    <w:uiPriority w:val="99"/>
    <w:rsid w:val="00752395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rsid w:val="00752395"/>
    <w:rPr>
      <w:rFonts w:eastAsia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752395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uiPriority w:val="99"/>
    <w:rsid w:val="00752395"/>
    <w:rPr>
      <w:rFonts w:eastAsia="Times New Roman"/>
      <w:sz w:val="24"/>
      <w:szCs w:val="24"/>
    </w:rPr>
  </w:style>
  <w:style w:styleId="Brojstranice" w:type="character">
    <w:name w:val="page number"/>
    <w:uiPriority w:val="99"/>
    <w:rsid w:val="00752395"/>
    <w:rPr>
      <w:rFonts w:cs="Times New Roman"/>
    </w:rPr>
  </w:style>
  <w:style w:styleId="Zaglavlje" w:type="paragraph">
    <w:name w:val="header"/>
    <w:basedOn w:val="Normal"/>
    <w:link w:val="ZaglavljeChar"/>
    <w:uiPriority w:val="99"/>
    <w:unhideWhenUsed/>
    <w:rsid w:val="007523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52395"/>
    <w:rPr>
      <w:rFonts w:hAnsi="Calibri" w:ascii="Calibri"/>
      <w:sz w:val="22"/>
      <w:szCs w:val="22"/>
      <w:lang w:eastAsia="en-US"/>
    </w:rPr>
  </w:style>
  <w:style w:styleId="Revizija" w:type="paragraph">
    <w:name w:val="Revision"/>
    <w:hidden/>
    <w:uiPriority w:val="99"/>
    <w:semiHidden/>
    <w:rsid w:val="00752395"/>
    <w:rPr>
      <w:rFonts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04398B"/>
    <w:rPr>
      <w:rFonts w:eastAsia="Times New Roman"/>
      <w:b/>
      <w:bCs/>
      <w:sz w:val="24"/>
      <w:szCs w:val="24"/>
    </w:rPr>
  </w:style>
  <w:style w:customStyle="true" w:styleId="apple-converted-space" w:type="character">
    <w:name w:val="apple-converted-space"/>
    <w:basedOn w:val="Zadanifontodlomka"/>
    <w:rsid w:val="00FF773C"/>
  </w:style>
  <w:style w:styleId="Naglaeno" w:type="character">
    <w:name w:val="Strong"/>
    <w:qFormat/>
    <w:rsid w:val="0008248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1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2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2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2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2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484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04398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148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877A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locked/>
    <w:rsid w:val="00752395"/>
    <w:rPr>
      <w:rFonts w:ascii="Tahoma" w:cs="Tahoma" w:hAnsi="Tahoma"/>
      <w:sz w:val="16"/>
      <w:szCs w:val="16"/>
      <w:lang w:eastAsia="en-US"/>
    </w:rPr>
  </w:style>
  <w:style w:customStyle="1" w:styleId="Odlomakpopisa1" w:type="paragraph">
    <w:name w:val="Odlomak popisa1"/>
    <w:basedOn w:val="Normal"/>
    <w:uiPriority w:val="99"/>
    <w:rsid w:val="0075239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rsid w:val="00752395"/>
    <w:rPr>
      <w:rFonts w:eastAsia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752395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uiPriority w:val="99"/>
    <w:rsid w:val="00752395"/>
    <w:rPr>
      <w:rFonts w:eastAsia="Times New Roman"/>
      <w:sz w:val="24"/>
      <w:szCs w:val="24"/>
    </w:rPr>
  </w:style>
  <w:style w:styleId="Brojstranice" w:type="character">
    <w:name w:val="page number"/>
    <w:uiPriority w:val="99"/>
    <w:rsid w:val="00752395"/>
    <w:rPr>
      <w:rFonts w:cs="Times New Roman"/>
    </w:rPr>
  </w:style>
  <w:style w:styleId="Zaglavlje" w:type="paragraph">
    <w:name w:val="header"/>
    <w:basedOn w:val="Normal"/>
    <w:link w:val="ZaglavljeChar"/>
    <w:uiPriority w:val="99"/>
    <w:unhideWhenUsed/>
    <w:rsid w:val="007523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52395"/>
    <w:rPr>
      <w:rFonts w:ascii="Calibri" w:hAnsi="Calibri"/>
      <w:sz w:val="22"/>
      <w:szCs w:val="22"/>
      <w:lang w:eastAsia="en-US"/>
    </w:rPr>
  </w:style>
  <w:style w:styleId="Revizija" w:type="paragraph">
    <w:name w:val="Revision"/>
    <w:hidden/>
    <w:uiPriority w:val="99"/>
    <w:semiHidden/>
    <w:rsid w:val="00752395"/>
    <w:rPr>
      <w:rFonts w:ascii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04398B"/>
    <w:rPr>
      <w:rFonts w:eastAsia="Times New Roman"/>
      <w:b/>
      <w:bCs/>
      <w:sz w:val="24"/>
      <w:szCs w:val="24"/>
    </w:rPr>
  </w:style>
  <w:style w:customStyle="1" w:styleId="apple-converted-space" w:type="character">
    <w:name w:val="apple-converted-space"/>
    <w:basedOn w:val="Zadanifontodlomka"/>
    <w:rsid w:val="00FF773C"/>
  </w:style>
  <w:style w:styleId="Naglaeno" w:type="character">
    <w:name w:val="Strong"/>
    <w:qFormat/>
    <w:rsid w:val="0008248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1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2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2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2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2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98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44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144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901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445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4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431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lipnja 2015.</izvorni_sadrzaj>
    <derivirana_varijabla naziv="DomainObject.Predmet.DatumArhiviranja_1">8. lipnja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2014.</izvorni_sadrzaj>
    <derivirana_varijabla naziv="DomainObject.Predmet.DatumOsnivanja_1">12.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2014.</izvorni_sadrzaj>
    <derivirana_varijabla naziv="DomainObject.Predmet.DatumRjesavanja_1">31. ožujka 2014.</derivirana_varijabla>
  </DomainObject.Predmet.DatumRjesavanja>
  <DomainObject.Predmet.DatumRokaCuvanja>
    <izvorni_sadrzaj>8. lipnja 2025.</izvorni_sadrzaj>
    <derivirana_varijabla naziv="DomainObject.Predmet.DatumRokaCuvanja_1">8. lipnja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lipnja 2015.</izvorni_sadrzaj>
    <derivirana_varijabla naziv="DomainObject.Predmet.DatumZatvaranja_1">8. lipnja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hr.ibm.icms.common.model.sluzbeneosobe.Referada@63aa63aa[id=5784, dbStatus=null, naziv=14. Referada, oznaka=null, sudac=null] &lt;-hr.ibm.icms.common.model.sluzbeneosobe.Referada@63aa63aa[status dodjele: =false]</izvorni_sadrzaj>
    <derivirana_varijabla naziv="DomainObject.Predmet.MjestoCuvanja_1">hr.ibm.icms.common.model.sluzbeneosobe.Referada@63aa63aa[id=5784, dbStatus=null, naziv=14. Referada, oznaka=null, sudac=null] &lt;-hr.ibm.icms.common.model.sluzbeneosobe.Referada@63aa63aa[status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Stpn-70/2014</izvorni_sadrzaj>
    <derivirana_varijabla naziv="DomainObject.Predmet.OznakaBroj_1">Stpn-70/2014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ZITEX društvo s ograničenom odgovornošću za izvođenje građevinskih radova</izvorni_sadrzaj>
    <derivirana_varijabla naziv="DomainObject.Predmet.ProtustrankaFormated_1">  ZITEX društvo s ograničenom odgovornošću za izvođenje građevinskih radova</derivirana_varijabla>
  </DomainObject.Predmet.ProtustrankaFormated>
  <DomainObject.Predmet.ProtustrankaFormatedOIB>
    <izvorni_sadrzaj>  ZITEX društvo s ograničenom odgovornošću za izvođenje građevinskih radova, OIB 91166929650</izvorni_sadrzaj>
    <derivirana_varijabla naziv="DomainObject.Predmet.ProtustrankaFormatedOIB_1">  ZITEX društvo s ograničenom odgovornošću za izvođenje građevinskih radova, OIB 91166929650</derivirana_varijabla>
  </DomainObject.Predmet.ProtustrankaFormatedOIB>
  <DomainObject.Predmet.ProtustrankaFormatedWithAdress>
    <izvorni_sadrzaj> ZITEX društvo s ograničenom odgovornošću za izvođenje građevinskih radova, Vukovarska 12, 31540 Donji Miholjac</izvorni_sadrzaj>
    <derivirana_varijabla naziv="DomainObject.Predmet.ProtustrankaFormatedWithAdress_1"> ZITEX društvo s ograničenom odgovornošću za izvođenje građevinskih radova, Vukovarska 12, 31540 Donji Miholjac</derivirana_varijabla>
  </DomainObject.Predmet.ProtustrankaFormatedWithAdress>
  <DomainObject.Predmet.ProtustrankaFormatedWithAdressOIB>
    <izvorni_sadrzaj> ZITEX društvo s ograničenom odgovornošću za izvođenje građevinskih radova, OIB 91166929650, Vukovarska 12, 31540 Donji Miholjac</izvorni_sadrzaj>
    <derivirana_varijabla naziv="DomainObject.Predmet.ProtustrankaFormatedWithAdressOIB_1"> ZITEX društvo s ograničenom odgovornošću za izvođenje građevinskih radova, OIB 91166929650, Vukovarska 12, 31540 Donji Miholjac</derivirana_varijabla>
  </DomainObject.Predmet.ProtustrankaFormatedWithAdressOIB>
  <DomainObject.Predmet.ProtustrankaWithAdress>
    <izvorni_sadrzaj>ZITEX društvo s ograničenom odgovornošću za izvođenje građevinskih radova Vukovarska 12, 31540 Donji Miholjac</izvorni_sadrzaj>
    <derivirana_varijabla naziv="DomainObject.Predmet.ProtustrankaWithAdress_1">ZITEX društvo s ograničenom odgovornošću za izvođenje građevinskih radova Vukovarska 12, 31540 Donji Miholjac</derivirana_varijabla>
  </DomainObject.Predmet.ProtustrankaWithAdress>
  <DomainObject.Predmet.ProtustrankaWithAdressOIB>
    <izvorni_sadrzaj>ZITEX društvo s ograničenom odgovornošću za izvođenje građevinskih radova, OIB 91166929650, Vukovarska 12, 31540 Donji Miholjac</izvorni_sadrzaj>
    <derivirana_varijabla naziv="DomainObject.Predmet.ProtustrankaWithAdressOIB_1">ZITEX društvo s ograničenom odgovornošću za izvođenje građevinskih radova, OIB 91166929650, Vukovarska 12, 31540 Donji Miholjac</derivirana_varijabla>
  </DomainObject.Predmet.ProtustrankaWithAdressOIB>
  <DomainObject.Predmet.ProtustrankaNazivFormated>
    <izvorni_sadrzaj>ZITEX društvo s ograničenom odgovornošću za izvođenje građevinskih radova</izvorni_sadrzaj>
    <derivirana_varijabla naziv="DomainObject.Predmet.ProtustrankaNazivFormated_1">ZITEX društvo s ograničenom odgovornošću za izvođenje građevinskih radova</derivirana_varijabla>
  </DomainObject.Predmet.ProtustrankaNazivFormated>
  <DomainObject.Predmet.ProtustrankaNazivFormatedOIB>
    <izvorni_sadrzaj>ZITEX društvo s ograničenom odgovornošću za izvođenje građevinskih radova, OIB 91166929650</izvorni_sadrzaj>
    <derivirana_varijabla naziv="DomainObject.Predmet.ProtustrankaNazivFormatedOIB_1">ZITEX društvo s ograničenom odgovornošću za izvođenje građevinskih radova, OIB 91166929650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ZITEX društvo s ograničenom odgovornošću za izvođenje građevinskih radova</izvorni_sadrzaj>
    <derivirana_varijabla naziv="DomainObject.Predmet.StrankaFormated_1">  ZITEX društvo s ograničenom odgovornošću za izvođenje građevinskih radova</derivirana_varijabla>
  </DomainObject.Predmet.StrankaFormated>
  <DomainObject.Predmet.StrankaFormatedOIB>
    <izvorni_sadrzaj>  ZITEX društvo s ograničenom odgovornošću za izvođenje građevinskih radova, OIB 91166929650</izvorni_sadrzaj>
    <derivirana_varijabla naziv="DomainObject.Predmet.StrankaFormatedOIB_1">  ZITEX društvo s ograničenom odgovornošću za izvođenje građevinskih radova, OIB 91166929650</derivirana_varijabla>
  </DomainObject.Predmet.StrankaFormatedOIB>
  <DomainObject.Predmet.StrankaFormatedWithAdress>
    <izvorni_sadrzaj> ZITEX društvo s ograničenom odgovornošću za izvođenje građevinskih radova, Vukovarska 12, 31540 Donji Miholjac</izvorni_sadrzaj>
    <derivirana_varijabla naziv="DomainObject.Predmet.StrankaFormatedWithAdress_1"> ZITEX društvo s ograničenom odgovornošću za izvođenje građevinskih radova, Vukovarska 12, 31540 Donji Miholjac</derivirana_varijabla>
  </DomainObject.Predmet.StrankaFormatedWithAdress>
  <DomainObject.Predmet.StrankaFormatedWithAdressOIB>
    <izvorni_sadrzaj> ZITEX društvo s ograničenom odgovornošću za izvođenje građevinskih radova, OIB 91166929650, Vukovarska 12, 31540 Donji Miholjac</izvorni_sadrzaj>
    <derivirana_varijabla naziv="DomainObject.Predmet.StrankaFormatedWithAdressOIB_1"> ZITEX društvo s ograničenom odgovornošću za izvođenje građevinskih radova, OIB 91166929650, Vukovarska 12, 31540 Donji Miholjac</derivirana_varijabla>
  </DomainObject.Predmet.StrankaFormatedWithAdressOIB>
  <DomainObject.Predmet.StrankaWithAdress>
    <izvorni_sadrzaj>ZITEX društvo s ograničenom odgovornošću za izvođenje građevinskih radova Vukovarska 12,31540 Donji Miholjac</izvorni_sadrzaj>
    <derivirana_varijabla naziv="DomainObject.Predmet.StrankaWithAdress_1">ZITEX društvo s ograničenom odgovornošću za izvođenje građevinskih radova Vukovarska 12,31540 Donji Miholjac</derivirana_varijabla>
  </DomainObject.Predmet.StrankaWithAdress>
  <DomainObject.Predmet.StrankaWithAdressOIB>
    <izvorni_sadrzaj>ZITEX društvo s ograničenom odgovornošću za izvođenje građevinskih radova, OIB 91166929650, Vukovarska 12,31540 Donji Miholjac</izvorni_sadrzaj>
    <derivirana_varijabla naziv="DomainObject.Predmet.StrankaWithAdressOIB_1">ZITEX društvo s ograničenom odgovornošću za izvođenje građevinskih radova, OIB 91166929650, Vukovarska 12,31540 Donji Miholjac</derivirana_varijabla>
  </DomainObject.Predmet.StrankaWithAdressOIB>
  <DomainObject.Predmet.StrankaNazivFormated>
    <izvorni_sadrzaj>ZITEX društvo s ograničenom odgovornošću za izvođenje građevinskih radova</izvorni_sadrzaj>
    <derivirana_varijabla naziv="DomainObject.Predmet.StrankaNazivFormated_1">ZITEX društvo s ograničenom odgovornošću za izvođenje građevinskih radova</derivirana_varijabla>
  </DomainObject.Predmet.StrankaNazivFormated>
  <DomainObject.Predmet.StrankaNazivFormatedOIB>
    <izvorni_sadrzaj>ZITEX društvo s ograničenom odgovornošću za izvođenje građevinskih radova, OIB 91166929650</izvorni_sadrzaj>
    <derivirana_varijabla naziv="DomainObject.Predmet.StrankaNazivFormatedOIB_1">ZITEX društvo s ograničenom odgovornošću za izvođenje građevinskih radova, OIB 91166929650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17687477.36</izvorni_sadrzaj>
    <derivirana_varijabla naziv="DomainObject.Predmet.TrenutnaVrijednost_1">17687477.36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ZITEX društvo s ograničenom odgovornošću za izvođenje građevinskih radova</item>
    </izvorni_sadrzaj>
    <derivirana_varijabla naziv="DomainObject.Predmet.StrankaListFormated_1">
      <item>ZITEX društvo s ograničenom odgovornošću za izvođenje građevinskih radova</item>
    </derivirana_varijabla>
  </DomainObject.Predmet.StrankaListFormated>
  <DomainObject.Predmet.StrankaListFormatedOIB>
    <izvorni_sadrzaj>
      <item>ZITEX društvo s ograničenom odgovornošću za izvođenje građevinskih radova, OIB 91166929650</item>
    </izvorni_sadrzaj>
    <derivirana_varijabla naziv="DomainObject.Predmet.StrankaListFormatedOIB_1">
      <item>ZITEX društvo s ograničenom odgovornošću za izvođenje građevinskih radova, OIB 91166929650</item>
    </derivirana_varijabla>
  </DomainObject.Predmet.StrankaListFormatedOIB>
  <DomainObject.Predmet.StrankaListFormatedWithAdress>
    <izvorni_sadrzaj>
      <item>ZITEX društvo s ograničenom odgovornošću za izvođenje građevinskih radova, Vukovarska 12, 31540 Donji Miholjac</item>
    </izvorni_sadrzaj>
    <derivirana_varijabla naziv="DomainObject.Predmet.StrankaListFormatedWithAdress_1">
      <item>ZITEX društvo s ograničenom odgovornošću za izvođenje građevinskih radova, Vukovarska 12, 31540 Donji Miholjac</item>
    </derivirana_varijabla>
  </DomainObject.Predmet.StrankaListFormatedWithAdress>
  <DomainObject.Predmet.StrankaListFormatedWithAdressOIB>
    <izvorni_sadrzaj>
      <item>ZITEX društvo s ograničenom odgovornošću za izvođenje građevinskih radova, OIB 91166929650, Vukovarska 12, 31540 Donji Miholjac</item>
    </izvorni_sadrzaj>
    <derivirana_varijabla naziv="DomainObject.Predmet.StrankaListFormatedWithAdressOIB_1">
      <item>ZITEX društvo s ograničenom odgovornošću za izvođenje građevinskih radova, OIB 91166929650, Vukovarska 12, 31540 Donji Miholjac</item>
    </derivirana_varijabla>
  </DomainObject.Predmet.StrankaListFormatedWithAdressOIB>
  <DomainObject.Predmet.StrankaListNazivFormated>
    <izvorni_sadrzaj>
      <item>ZITEX društvo s ograničenom odgovornošću za izvođenje građevinskih radova</item>
    </izvorni_sadrzaj>
    <derivirana_varijabla naziv="DomainObject.Predmet.StrankaListNazivFormated_1">
      <item>ZITEX društvo s ograničenom odgovornošću za izvođenje građevinskih radova</item>
    </derivirana_varijabla>
  </DomainObject.Predmet.StrankaListNazivFormated>
  <DomainObject.Predmet.StrankaListNazivFormatedOIB>
    <izvorni_sadrzaj>
      <item>ZITEX društvo s ograničenom odgovornošću za izvođenje građevinskih radova, OIB 91166929650</item>
    </izvorni_sadrzaj>
    <derivirana_varijabla naziv="DomainObject.Predmet.StrankaListNazivFormatedOIB_1">
      <item>ZITEX društvo s ograničenom odgovornošću za izvođenje građevinskih radova, OIB 91166929650</item>
    </derivirana_varijabla>
  </DomainObject.Predmet.StrankaListNazivFormatedOIB>
  <DomainObject.Predmet.ProtuStrankaListFormated>
    <izvorni_sadrzaj>
      <item>ZITEX društvo s ograničenom odgovornošću za izvođenje građevinskih radova</item>
    </izvorni_sadrzaj>
    <derivirana_varijabla naziv="DomainObject.Predmet.ProtuStrankaListFormated_1">
      <item>ZITEX društvo s ograničenom odgovornošću za izvođenje građevinskih radova</item>
    </derivirana_varijabla>
  </DomainObject.Predmet.ProtuStrankaListFormated>
  <DomainObject.Predmet.ProtuStrankaListFormatedOIB>
    <izvorni_sadrzaj>
      <item>ZITEX društvo s ograničenom odgovornošću za izvođenje građevinskih radova, OIB 91166929650</item>
    </izvorni_sadrzaj>
    <derivirana_varijabla naziv="DomainObject.Predmet.ProtuStrankaListFormatedOIB_1">
      <item>ZITEX društvo s ograničenom odgovornošću za izvođenje građevinskih radova, OIB 91166929650</item>
    </derivirana_varijabla>
  </DomainObject.Predmet.ProtuStrankaListFormatedOIB>
  <DomainObject.Predmet.ProtuStrankaListFormatedWithAdress>
    <izvorni_sadrzaj>
      <item>ZITEX društvo s ograničenom odgovornošću za izvođenje građevinskih radova, Vukovarska 12, 31540 Donji Miholjac</item>
    </izvorni_sadrzaj>
    <derivirana_varijabla naziv="DomainObject.Predmet.ProtuStrankaListFormatedWithAdress_1">
      <item>ZITEX društvo s ograničenom odgovornošću za izvođenje građevinskih radova, Vukovarska 12, 31540 Donji Miholjac</item>
    </derivirana_varijabla>
  </DomainObject.Predmet.ProtuStrankaListFormatedWithAdress>
  <DomainObject.Predmet.ProtuStrankaListFormatedWithAdressOIB>
    <izvorni_sadrzaj>
      <item>ZITEX društvo s ograničenom odgovornošću za izvođenje građevinskih radova, OIB 91166929650, Vukovarska 12, 31540 Donji Miholjac</item>
    </izvorni_sadrzaj>
    <derivirana_varijabla naziv="DomainObject.Predmet.ProtuStrankaListFormatedWithAdressOIB_1">
      <item>ZITEX društvo s ograničenom odgovornošću za izvođenje građevinskih radova, OIB 91166929650, Vukovarska 12, 31540 Donji Miholjac</item>
    </derivirana_varijabla>
  </DomainObject.Predmet.ProtuStrankaListFormatedWithAdressOIB>
  <DomainObject.Predmet.ProtuStrankaListNazivFormated>
    <izvorni_sadrzaj>
      <item>ZITEX društvo s ograničenom odgovornošću za izvođenje građevinskih radova</item>
    </izvorni_sadrzaj>
    <derivirana_varijabla naziv="DomainObject.Predmet.ProtuStrankaListNazivFormated_1">
      <item>ZITEX društvo s ograničenom odgovornošću za izvođenje građevinskih radova</item>
    </derivirana_varijabla>
  </DomainObject.Predmet.ProtuStrankaListNazivFormated>
  <DomainObject.Predmet.ProtuStrankaListNazivFormatedOIB>
    <izvorni_sadrzaj>
      <item>ZITEX društvo s ograničenom odgovornošću za izvođenje građevinskih radova, OIB 91166929650</item>
    </izvorni_sadrzaj>
    <derivirana_varijabla naziv="DomainObject.Predmet.ProtuStrankaListNazivFormatedOIB_1">
      <item>ZITEX društvo s ograničenom odgovornošću za izvođenje građevinskih radova, OIB 91166929650</item>
    </derivirana_varijabla>
  </DomainObject.Predmet.ProtuStrankaListNazivFormatedOIB>
  <DomainObject.Predmet.OstaliListFormated>
    <izvorni_sadrzaj>
      <item>TAPOS d.o.o.</item>
    </izvorni_sadrzaj>
    <derivirana_varijabla naziv="DomainObject.Predmet.OstaliListFormated_1">
      <item>TAPOS d.o.o.</item>
    </derivirana_varijabla>
  </DomainObject.Predmet.OstaliListFormated>
  <DomainObject.Predmet.OstaliListFormatedOIB>
    <izvorni_sadrzaj>
      <item>TAPOS d.o.o.</item>
    </izvorni_sadrzaj>
    <derivirana_varijabla naziv="DomainObject.Predmet.OstaliListFormatedOIB_1">
      <item>TAPOS d.o.o.</item>
    </derivirana_varijabla>
  </DomainObject.Predmet.OstaliListFormatedOIB>
  <DomainObject.Predmet.OstaliListFormatedWithAdress>
    <izvorni_sadrzaj>
      <item>TAPOS d.o.o., SV.L.B. MANDIĆA 209a, 31000 Osijek</item>
    </izvorni_sadrzaj>
    <derivirana_varijabla naziv="DomainObject.Predmet.OstaliListFormatedWithAdress_1">
      <item>TAPOS d.o.o., SV.L.B. MANDIĆA 209a, 31000 Osijek</item>
    </derivirana_varijabla>
  </DomainObject.Predmet.OstaliListFormatedWithAdress>
  <DomainObject.Predmet.OstaliListFormatedWithAdressOIB>
    <izvorni_sadrzaj>
      <item>TAPOS d.o.o., SV.L.B. MANDIĆA 209a, 31000 Osijek</item>
    </izvorni_sadrzaj>
    <derivirana_varijabla naziv="DomainObject.Predmet.OstaliListFormatedWithAdressOIB_1">
      <item>TAPOS d.o.o., SV.L.B. MANDIĆA 209a, 31000 Osijek</item>
    </derivirana_varijabla>
  </DomainObject.Predmet.OstaliListFormatedWithAdressOIB>
  <DomainObject.Predmet.OstaliListNazivFormated>
    <izvorni_sadrzaj>
      <item>TAPOS d.o.o.</item>
    </izvorni_sadrzaj>
    <derivirana_varijabla naziv="DomainObject.Predmet.OstaliListNazivFormated_1">
      <item>TAPOS d.o.o.</item>
    </derivirana_varijabla>
  </DomainObject.Predmet.OstaliListNazivFormated>
  <DomainObject.Predmet.OstaliListNazivFormatedOIB>
    <izvorni_sadrzaj>
      <item>TAPOS d.o.o.</item>
    </izvorni_sadrzaj>
    <derivirana_varijabla naziv="DomainObject.Predmet.OstaliListNazivFormatedOIB_1">
      <item>TAPOS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ZITEX društvo s ograničenom odgovornošću za izvođenje građevinskih radova</izvorni_sadrzaj>
    <derivirana_varijabla naziv="DomainObject.Predmet.StrankaIDrugi_1">ZITEX društvo s ograničenom odgovornošću za izvođenje građevinskih radova</derivirana_varijabla>
  </DomainObject.Predmet.StrankaIDrugi>
  <DomainObject.Predmet.ProtustrankaIDrugi>
    <izvorni_sadrzaj>ZITEX društvo s ograničenom odgovornošću za izvođenje građevinskih radova</izvorni_sadrzaj>
    <derivirana_varijabla naziv="DomainObject.Predmet.ProtustrankaIDrugi_1">ZITEX društvo s ograničenom odgovornošću za izvođenje građevinskih radova</derivirana_varijabla>
  </DomainObject.Predmet.ProtustrankaIDrugi>
  <DomainObject.Predmet.StrankaIDrugiAdressOIB>
    <izvorni_sadrzaj>ZITEX društvo s ograničenom odgovornošću za izvođenje građevinskih radova, OIB 91166929650, Vukovarska 12, 31540 Donji Miholjac</izvorni_sadrzaj>
    <derivirana_varijabla naziv="DomainObject.Predmet.StrankaIDrugiAdressOIB_1">ZITEX društvo s ograničenom odgovornošću za izvođenje građevinskih radova, OIB 91166929650, Vukovarska 12, 31540 Donji Miholjac</derivirana_varijabla>
  </DomainObject.Predmet.StrankaIDrugiAdressOIB>
  <DomainObject.Predmet.ProtustrankaIDrugiAdressOIB>
    <izvorni_sadrzaj>ZITEX društvo s ograničenom odgovornošću za izvođenje građevinskih radova, OIB 91166929650, Vukovarska 12, 31540 Donji Miholjac</izvorni_sadrzaj>
    <derivirana_varijabla naziv="DomainObject.Predmet.ProtustrankaIDrugiAdressOIB_1">ZITEX društvo s ograničenom odgovornošću za izvođenje građevinskih radova, OIB 91166929650, Vukovarska 12,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2014.</izvorni_sadrzaj>
    <derivirana_varijabla naziv="DomainObject.Predmet.OdlukaRjesenje.DatumDonosenjaOdluke_1">28. ožujka 2014.</derivirana_varijabla>
  </DomainObject.Predmet.OdlukaRjesenje.DatumDonosenjaOdluke>
  <DomainObject.Predmet.OdlukaRjesenje.DatumPravomocnosti>
    <izvorni_sadrzaj>15. travnja 2014.</izvorni_sadrzaj>
    <derivirana_varijabla naziv="DomainObject.Predmet.OdlukaRjesenje.DatumPravomocnosti_1">15. travnja 2014.</derivirana_varijabla>
  </DomainObject.Predmet.OdlukaRjesenje.DatumPravomocnosti>
  <DomainObject.Predmet.OdlukaRjesenje.Oznaka>
    <izvorni_sadrzaj>Stpn-70/2014-7</izvorni_sadrzaj>
    <derivirana_varijabla naziv="DomainObject.Predmet.OdlukaRjesenje.Oznaka_1">Stpn-70/2014-7</derivirana_varijabla>
  </DomainObject.Predmet.OdlukaRjesenje.Oznaka>
  <DomainObject.Predmet.SudioniciListNaziv>
    <izvorni_sadrzaj>
      <item>TAPOS d.o.o.</item>
      <item>ZITEX društvo s ograničenom odgovornošću za izvođenje građevinskih radova</item>
      <item>ZITEX društvo s ograničenom odgovornošću za izvođenje građevinskih radova</item>
    </izvorni_sadrzaj>
    <derivirana_varijabla naziv="DomainObject.Predmet.SudioniciListNaziv_1">
      <item>TAPOS d.o.o.</item>
      <item>ZITEX društvo s ograničenom odgovornošću za izvođenje građevinskih radova</item>
      <item>ZITEX društvo s ograničenom odgovornošću za izvođenje građevinskih radova</item>
    </derivirana_varijabla>
  </DomainObject.Predmet.SudioniciListNaziv>
  <DomainObject.Predmet.SudioniciListAdressOIB>
    <izvorni_sadrzaj>
      <item>TAPOS d.o.o., SV.L.B. MANDIĆA 209a,31000 Osijek</item>
      <item>ZITEX društvo s ograničenom odgovornošću za izvođenje građevinskih radova, OIB 91166929650, Vukovarska 12,31540 Donji Miholjac</item>
      <item>ZITEX društvo s ograničenom odgovornošću za izvođenje građevinskih radova, OIB 91166929650, Vukovarska 12,31540 Donji Miholjac</item>
    </izvorni_sadrzaj>
    <derivirana_varijabla naziv="DomainObject.Predmet.SudioniciListAdressOIB_1">
      <item>TAPOS d.o.o., SV.L.B. MANDIĆA 209a,31000 Osijek</item>
      <item>ZITEX društvo s ograničenom odgovornošću za izvođenje građevinskih radova, OIB 91166929650, Vukovarska 12,31540 Donji Miholjac</item>
      <item>ZITEX društvo s ograničenom odgovornošću za izvođenje građevinskih radova, OIB 91166929650, Vukovarska 12,31540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91166929650</item>
      <item>, OIB 91166929650</item>
    </izvorni_sadrzaj>
    <derivirana_varijabla naziv="DomainObject.Predmet.SudioniciListNazivOIB_1">
      <item>, OIB null</item>
      <item>, OIB 91166929650</item>
      <item>, OIB 91166929650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1242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Stpn-11/14-9</vt:lpstr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2017-04-10T06:16:00Z</dcterms:created>
  <dc:creator>TIHOMIR-2</dc:creator>
  <cp:lastModifiedBy>Elizabeta Đeke</cp:lastModifiedBy>
  <cp:lastPrinted>2017-04-10T05:53:00Z</cp:lastPrinted>
  <dcterms:modified xmlns:xsi="http://www.w3.org/2001/XMLSchema-instance" xsi:type="dcterms:W3CDTF">2017-04-10T06:16:00Z</dcterms:modified>
  <cp:revision>3</cp:revision>
  <dc:title>14 Stpn-11/14-9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