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2331" w14:paraId="0f1233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3AF7" w:rsidP="00623AF7" w:rsidR="00623AF7" w:rsidRPr="00623AF7">
      <w:pPr>
        <w:spacing w:after="0"/>
        <w:rPr>
          <w:rFonts w:cs="Times New Roman" w:eastAsia="Times New Roman"/>
          <w:lang w:val="en-US"/>
        </w:rPr>
      </w:pPr>
      <w:r w:rsidRPr="00623AF7">
        <w:rPr>
          <w:rFonts w:cs="Times New Roman" w:eastAsia="Times New Roman"/>
          <w:b/>
          <w:lang w:val="en-US"/>
        </w:rPr>
        <w:t>REPUBLIKA HRVATSKA</w:t>
      </w:r>
      <w:r w:rsidRPr="00623AF7">
        <w:rPr>
          <w:rFonts w:cs="Times New Roman" w:eastAsia="Times New Roman"/>
          <w:lang w:val="en-US"/>
        </w:rPr>
        <w:t xml:space="preserve">                                                       </w:t>
      </w:r>
      <w:proofErr w:type="spellStart"/>
      <w:r w:rsidRPr="00623AF7">
        <w:rPr>
          <w:rFonts w:cs="Times New Roman" w:eastAsia="Times New Roman"/>
          <w:b/>
          <w:lang w:val="en-US"/>
        </w:rPr>
        <w:t>Broj</w:t>
      </w:r>
      <w:proofErr w:type="spellEnd"/>
      <w:r w:rsidRPr="00623AF7">
        <w:rPr>
          <w:rFonts w:cs="Times New Roman" w:eastAsia="Times New Roman"/>
          <w:b/>
          <w:lang w:val="en-US"/>
        </w:rPr>
        <w:t xml:space="preserve">: 14.  </w:t>
      </w:r>
      <w:proofErr w:type="gramStart"/>
      <w:r w:rsidRPr="00623AF7">
        <w:rPr>
          <w:rFonts w:cs="Times New Roman" w:eastAsia="Times New Roman"/>
          <w:b/>
          <w:lang w:val="en-US"/>
        </w:rPr>
        <w:t>St-189/2017</w:t>
      </w:r>
      <w:r w:rsidRPr="00623AF7">
        <w:rPr>
          <w:rFonts w:cs="Times New Roman" w:eastAsia="Times New Roman"/>
          <w:lang w:val="en-US"/>
        </w:rPr>
        <w:t>.</w:t>
      </w:r>
      <w:proofErr w:type="gramEnd"/>
    </w:p>
    <w:p w:rsidRDefault="00623AF7" w:rsidP="00623AF7" w:rsidR="00623AF7" w:rsidRPr="00623AF7">
      <w:pPr>
        <w:spacing w:after="0"/>
        <w:rPr>
          <w:rFonts w:cs="Times New Roman" w:eastAsia="Times New Roman"/>
          <w:lang w:val="en-US"/>
        </w:rPr>
      </w:pPr>
      <w:r w:rsidRPr="00623AF7">
        <w:rPr>
          <w:rFonts w:cs="Times New Roman" w:eastAsia="Times New Roman"/>
          <w:b/>
          <w:lang w:val="en-US"/>
        </w:rPr>
        <w:t xml:space="preserve"> TRGOVAČKI SUD U SPLITU  </w:t>
      </w:r>
      <w:r w:rsidRPr="00623AF7">
        <w:rPr>
          <w:rFonts w:cs="Times New Roman" w:eastAsia="Times New Roman"/>
          <w:lang w:val="en-US"/>
        </w:rPr>
        <w:t xml:space="preserve">                                                </w:t>
      </w:r>
      <w:r w:rsidRPr="00623AF7">
        <w:rPr>
          <w:rFonts w:cs="Times New Roman" w:eastAsia="Times New Roman"/>
          <w:b/>
          <w:lang w:val="en-US"/>
        </w:rPr>
        <w:t>(</w:t>
      </w:r>
      <w:r w:rsidRPr="00623AF7">
        <w:rPr>
          <w:rFonts w:cs="Times New Roman" w:eastAsia="Times New Roman"/>
          <w:lang w:val="en-US"/>
        </w:rPr>
        <w:t xml:space="preserve">Ex: 14. </w:t>
      </w:r>
      <w:proofErr w:type="gramStart"/>
      <w:r w:rsidRPr="00623AF7">
        <w:rPr>
          <w:rFonts w:cs="Times New Roman" w:eastAsia="Times New Roman"/>
          <w:lang w:val="en-US"/>
        </w:rPr>
        <w:t>St-1941/2015).</w:t>
      </w:r>
      <w:proofErr w:type="gramEnd"/>
    </w:p>
    <w:p w:rsidRDefault="00623AF7" w:rsidP="00623AF7" w:rsidR="00623AF7" w:rsidRPr="00623AF7">
      <w:pPr>
        <w:spacing w:after="0"/>
        <w:rPr>
          <w:rFonts w:cs="Times New Roman" w:eastAsia="Times New Roman"/>
          <w:lang w:val="en-US"/>
        </w:rPr>
      </w:pPr>
      <w:proofErr w:type="spellStart"/>
      <w:proofErr w:type="gramStart"/>
      <w:r w:rsidRPr="00623AF7">
        <w:rPr>
          <w:rFonts w:cs="Times New Roman" w:eastAsia="Times New Roman"/>
          <w:b/>
          <w:lang w:val="en-US"/>
        </w:rPr>
        <w:t>Sukoišanska</w:t>
      </w:r>
      <w:proofErr w:type="spellEnd"/>
      <w:r w:rsidRPr="00623AF7">
        <w:rPr>
          <w:rFonts w:cs="Times New Roman" w:eastAsia="Times New Roman"/>
          <w:b/>
          <w:lang w:val="en-US"/>
        </w:rPr>
        <w:t xml:space="preserve"> 6.</w:t>
      </w:r>
      <w:proofErr w:type="gramEnd"/>
      <w:r w:rsidRPr="00623AF7">
        <w:rPr>
          <w:rFonts w:cs="Times New Roman" w:eastAsia="Times New Roman"/>
          <w:b/>
          <w:lang w:val="en-US"/>
        </w:rPr>
        <w:t xml:space="preserve"> – 21 </w:t>
      </w:r>
      <w:proofErr w:type="gramStart"/>
      <w:r w:rsidRPr="00623AF7">
        <w:rPr>
          <w:rFonts w:cs="Times New Roman" w:eastAsia="Times New Roman"/>
          <w:b/>
          <w:lang w:val="en-US"/>
        </w:rPr>
        <w:t>000  S</w:t>
      </w:r>
      <w:proofErr w:type="gramEnd"/>
      <w:r w:rsidRPr="00623AF7">
        <w:rPr>
          <w:rFonts w:cs="Times New Roman" w:eastAsia="Times New Roman"/>
          <w:b/>
          <w:lang w:val="en-US"/>
        </w:rPr>
        <w:t xml:space="preserve"> P L I T</w:t>
      </w:r>
      <w:r w:rsidRPr="00623AF7">
        <w:rPr>
          <w:rFonts w:cs="Times New Roman" w:eastAsia="Times New Roman"/>
          <w:lang w:val="en-US"/>
        </w:rPr>
        <w:t xml:space="preserve"> </w:t>
      </w:r>
    </w:p>
    <w:p w:rsidRDefault="00623AF7" w:rsidP="00623AF7" w:rsidR="00623AF7" w:rsidRPr="00623AF7">
      <w:pPr>
        <w:spacing w:after="0"/>
        <w:rPr>
          <w:rFonts w:cs="Times New Roman" w:eastAsia="Times New Roman"/>
          <w:szCs w:val="20"/>
          <w:lang w:val="en-US"/>
        </w:rPr>
      </w:pPr>
    </w:p>
    <w:p w:rsidRDefault="00623AF7" w:rsidP="00623AF7" w:rsidR="00623AF7" w:rsidRPr="00623AF7">
      <w:pPr>
        <w:spacing w:after="0"/>
        <w:rPr>
          <w:rFonts w:cs="Times New Roman" w:eastAsia="Times New Roman"/>
          <w:szCs w:val="20"/>
          <w:lang w:val="en-US"/>
        </w:rPr>
      </w:pPr>
    </w:p>
    <w:p w:rsidRDefault="00623AF7" w:rsidP="00623AF7" w:rsidR="00623AF7" w:rsidRPr="00623AF7">
      <w:pPr>
        <w:spacing w:after="0"/>
        <w:rPr>
          <w:rFonts w:cs="Times New Roman" w:eastAsia="Times New Roman"/>
          <w:szCs w:val="20"/>
          <w:lang w:val="en-US"/>
        </w:rPr>
      </w:pPr>
    </w:p>
    <w:p w:rsidRDefault="00623AF7" w:rsidP="00623AF7" w:rsidR="00623AF7" w:rsidRPr="00623AF7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623AF7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623AF7" w:rsidP="00623AF7" w:rsidR="00623AF7" w:rsidRPr="00623AF7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</w:p>
    <w:p w:rsidRDefault="00623AF7" w:rsidP="00623AF7" w:rsidR="00623AF7" w:rsidRPr="00623AF7">
      <w:pPr>
        <w:spacing w:after="0"/>
        <w:jc w:val="center"/>
        <w:rPr>
          <w:rFonts w:cs="Times New Roman" w:eastAsia="Times New Roman"/>
          <w:b/>
          <w:lang w:val="en-US"/>
        </w:rPr>
      </w:pPr>
      <w:r w:rsidRPr="00623AF7">
        <w:rPr>
          <w:rFonts w:cs="Times New Roman" w:eastAsia="Times New Roman"/>
          <w:b/>
          <w:lang w:val="en-US"/>
        </w:rPr>
        <w:t>R J E Š E N J E</w:t>
      </w:r>
    </w:p>
    <w:p w:rsidRDefault="00623AF7" w:rsidP="00623AF7" w:rsidR="00623AF7" w:rsidRPr="00623AF7">
      <w:pPr>
        <w:spacing w:after="0"/>
        <w:rPr>
          <w:rFonts w:cs="Times New Roman" w:eastAsia="Times New Roman"/>
          <w:szCs w:val="20"/>
          <w:lang w:val="de-DE"/>
        </w:rPr>
      </w:pPr>
    </w:p>
    <w:p w:rsidRDefault="00623AF7" w:rsidP="00623AF7" w:rsidR="00623AF7" w:rsidRPr="00623AF7">
      <w:pPr>
        <w:spacing w:after="0"/>
        <w:rPr>
          <w:rFonts w:cs="Times New Roman" w:eastAsia="Times New Roman"/>
          <w:szCs w:val="20"/>
          <w:lang w:val="de-DE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3AF7">
        <w:rPr>
          <w:rFonts w:cs="Times New Roman" w:eastAsia="Times New Roman"/>
          <w:szCs w:val="20"/>
          <w:lang w:eastAsia="hr-HR" w:val="en-AU"/>
        </w:rPr>
        <w:tab/>
      </w:r>
      <w:proofErr w:type="spellStart"/>
      <w:r w:rsidRPr="00623AF7">
        <w:rPr>
          <w:rFonts w:cs="Times New Roman" w:eastAsia="Times New Roman"/>
          <w:szCs w:val="20"/>
          <w:lang w:eastAsia="hr-HR" w:val="en-AU"/>
        </w:rPr>
        <w:t>Trgovački</w:t>
      </w:r>
      <w:proofErr w:type="spellEnd"/>
      <w:r w:rsidRPr="00623AF7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23AF7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623AF7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623AF7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623AF7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23AF7">
        <w:rPr>
          <w:rFonts w:cs="Times New Roman" w:eastAsia="Times New Roman"/>
          <w:szCs w:val="20"/>
          <w:lang w:eastAsia="hr-HR" w:val="en-AU"/>
        </w:rPr>
        <w:t>po</w:t>
      </w:r>
      <w:proofErr w:type="spellEnd"/>
      <w:r w:rsidRPr="00623AF7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23AF7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623AF7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23AF7">
        <w:rPr>
          <w:rFonts w:cs="Times New Roman" w:eastAsia="Times New Roman"/>
          <w:szCs w:val="20"/>
          <w:lang w:eastAsia="hr-HR" w:val="en-AU"/>
        </w:rPr>
        <w:t>sudcu</w:t>
      </w:r>
      <w:proofErr w:type="spellEnd"/>
      <w:r w:rsidRPr="00623AF7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23AF7">
        <w:rPr>
          <w:rFonts w:cs="Times New Roman" w:eastAsia="Times New Roman"/>
          <w:szCs w:val="20"/>
          <w:lang w:eastAsia="hr-HR" w:val="en-AU"/>
        </w:rPr>
        <w:t>Jozi</w:t>
      </w:r>
      <w:proofErr w:type="spellEnd"/>
      <w:r w:rsidRPr="00623AF7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23AF7">
        <w:rPr>
          <w:rFonts w:cs="Times New Roman" w:eastAsia="Times New Roman"/>
          <w:szCs w:val="20"/>
          <w:lang w:eastAsia="hr-HR" w:val="en-AU"/>
        </w:rPr>
        <w:t>Ćaleti</w:t>
      </w:r>
      <w:proofErr w:type="spellEnd"/>
      <w:r w:rsidRPr="00623AF7">
        <w:rPr>
          <w:rFonts w:cs="Times New Roman" w:eastAsia="Times New Roman"/>
          <w:szCs w:val="20"/>
          <w:lang w:eastAsia="hr-HR" w:val="en-AU"/>
        </w:rPr>
        <w:t xml:space="preserve">, u </w:t>
      </w:r>
      <w:proofErr w:type="spellStart"/>
      <w:r w:rsidRPr="00623AF7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623AF7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23AF7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623AF7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623AF7">
        <w:rPr>
          <w:rFonts w:cs="Times New Roman" w:eastAsia="Times New Roman"/>
          <w:szCs w:val="20"/>
          <w:lang w:eastAsia="hr-HR" w:val="en-AU"/>
        </w:rPr>
        <w:t>nad</w:t>
      </w:r>
      <w:proofErr w:type="spellEnd"/>
      <w:proofErr w:type="gramEnd"/>
      <w:r w:rsidRPr="00623AF7">
        <w:rPr>
          <w:rFonts w:cs="Times New Roman" w:eastAsia="Times New Roman"/>
          <w:szCs w:val="20"/>
          <w:lang w:eastAsia="hr-HR"/>
        </w:rPr>
        <w:t xml:space="preserve"> Stečajnom </w:t>
      </w:r>
      <w:proofErr w:type="spellStart"/>
      <w:r w:rsidRPr="00623AF7">
        <w:rPr>
          <w:rFonts w:cs="Times New Roman" w:eastAsia="Times New Roman"/>
          <w:szCs w:val="20"/>
          <w:lang w:eastAsia="hr-HR" w:val="en-AU"/>
        </w:rPr>
        <w:t>masom</w:t>
      </w:r>
      <w:proofErr w:type="spellEnd"/>
      <w:r w:rsidRPr="00623AF7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23AF7">
        <w:rPr>
          <w:rFonts w:cs="Times New Roman" w:eastAsia="Times New Roman"/>
          <w:szCs w:val="20"/>
          <w:lang w:eastAsia="hr-HR" w:val="en-AU"/>
        </w:rPr>
        <w:t>iza</w:t>
      </w:r>
      <w:proofErr w:type="spellEnd"/>
      <w:r w:rsidRPr="00623AF7">
        <w:rPr>
          <w:rFonts w:cs="Times New Roman" w:eastAsia="Times New Roman"/>
          <w:szCs w:val="20"/>
          <w:lang w:eastAsia="hr-HR"/>
        </w:rPr>
        <w:t xml:space="preserve"> ZABRIŽAK d.o.o., u stečaju, Dubrovnik (Grad Dubrovnik), </w:t>
      </w:r>
      <w:proofErr w:type="spellStart"/>
      <w:r w:rsidRPr="00623AF7">
        <w:rPr>
          <w:rFonts w:cs="Times New Roman" w:eastAsia="Times New Roman"/>
          <w:szCs w:val="20"/>
          <w:lang w:eastAsia="hr-HR"/>
        </w:rPr>
        <w:t>Brdasta</w:t>
      </w:r>
      <w:proofErr w:type="spellEnd"/>
      <w:r w:rsidRPr="00623AF7">
        <w:rPr>
          <w:rFonts w:cs="Times New Roman" w:eastAsia="Times New Roman"/>
          <w:szCs w:val="20"/>
          <w:lang w:eastAsia="hr-HR"/>
        </w:rPr>
        <w:t xml:space="preserve"> 12, OIB: 59827381322. (Dužnik, stečajni Dužnik), koju zastupa stečajni upravitelj Marko Lonac, Dubrovnik, </w:t>
      </w:r>
      <w:proofErr w:type="spellStart"/>
      <w:r w:rsidRPr="00623AF7">
        <w:rPr>
          <w:rFonts w:cs="Times New Roman" w:eastAsia="Times New Roman"/>
          <w:szCs w:val="20"/>
          <w:lang w:eastAsia="hr-HR"/>
        </w:rPr>
        <w:t>Brdasta</w:t>
      </w:r>
      <w:proofErr w:type="spellEnd"/>
      <w:r w:rsidRPr="00623AF7">
        <w:rPr>
          <w:rFonts w:cs="Times New Roman" w:eastAsia="Times New Roman"/>
          <w:szCs w:val="20"/>
          <w:lang w:eastAsia="hr-HR"/>
        </w:rPr>
        <w:t xml:space="preserve"> 12, odlučujući o utvrđenim/priznatim tražbinama stečajnog vjerovnika, ispitanih na Ispitnom ročištu održanom 16. svibnja 2017, </w:t>
      </w:r>
      <w:r w:rsidRPr="00623AF7">
        <w:rPr>
          <w:rFonts w:cs="Times New Roman" w:eastAsia="Times New Roman"/>
          <w:szCs w:val="20"/>
          <w:lang w:eastAsia="hr-HR" w:val="de-DE"/>
        </w:rPr>
        <w:t>22</w:t>
      </w:r>
      <w:r w:rsidRPr="00623AF7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proofErr w:type="gramStart"/>
      <w:r w:rsidRPr="00623AF7">
        <w:rPr>
          <w:rFonts w:cs="Times New Roman" w:eastAsia="Times New Roman"/>
          <w:szCs w:val="20"/>
          <w:lang w:eastAsia="hr-HR" w:val="en-AU"/>
        </w:rPr>
        <w:t>svibnja</w:t>
      </w:r>
      <w:proofErr w:type="spellEnd"/>
      <w:proofErr w:type="gramEnd"/>
      <w:r w:rsidRPr="00623AF7">
        <w:rPr>
          <w:rFonts w:cs="Times New Roman" w:eastAsia="Times New Roman"/>
          <w:szCs w:val="20"/>
          <w:lang w:eastAsia="hr-HR" w:val="en-AU"/>
        </w:rPr>
        <w:t xml:space="preserve"> 2017</w:t>
      </w:r>
      <w:r w:rsidRPr="00623AF7">
        <w:rPr>
          <w:rFonts w:cs="Times New Roman" w:eastAsia="Times New Roman"/>
          <w:szCs w:val="20"/>
          <w:lang w:eastAsia="hr-HR" w:val="de-DE"/>
        </w:rPr>
        <w:t xml:space="preserve">, </w:t>
      </w:r>
      <w:proofErr w:type="spellStart"/>
      <w:r w:rsidRPr="00623AF7">
        <w:rPr>
          <w:rFonts w:cs="Times New Roman" w:eastAsia="Times New Roman"/>
          <w:szCs w:val="20"/>
          <w:lang w:eastAsia="hr-HR" w:val="de-DE"/>
        </w:rPr>
        <w:t>izvan-raspravno</w:t>
      </w:r>
      <w:proofErr w:type="spellEnd"/>
      <w:r w:rsidRPr="00623AF7">
        <w:rPr>
          <w:rFonts w:cs="Times New Roman" w:eastAsia="Times New Roman"/>
          <w:szCs w:val="20"/>
          <w:lang w:eastAsia="hr-HR" w:val="de-DE"/>
        </w:rPr>
        <w:t xml:space="preserve">, </w:t>
      </w:r>
    </w:p>
    <w:p w:rsidRDefault="00623AF7" w:rsidP="00623AF7" w:rsidR="00623AF7" w:rsidRPr="00623AF7">
      <w:pPr>
        <w:spacing w:after="0"/>
        <w:rPr>
          <w:rFonts w:cs="Times New Roman" w:eastAsia="Times New Roman"/>
        </w:rPr>
      </w:pPr>
    </w:p>
    <w:p w:rsidRDefault="00623AF7" w:rsidP="00623AF7" w:rsidR="00623AF7" w:rsidRPr="00623AF7">
      <w:pPr>
        <w:spacing w:after="0"/>
        <w:jc w:val="center"/>
        <w:rPr>
          <w:rFonts w:cs="Times New Roman" w:eastAsia="Times New Roman"/>
          <w:b/>
        </w:rPr>
      </w:pPr>
      <w:proofErr w:type="gramStart"/>
      <w:r w:rsidRPr="00623AF7">
        <w:rPr>
          <w:rFonts w:cs="Times New Roman" w:eastAsia="Times New Roman"/>
          <w:b/>
          <w:lang w:val="en-US"/>
        </w:rPr>
        <w:t>r</w:t>
      </w:r>
      <w:proofErr w:type="gramEnd"/>
      <w:r w:rsidRPr="00623AF7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b/>
          <w:lang w:val="en-US"/>
        </w:rPr>
        <w:t>i</w:t>
      </w:r>
      <w:proofErr w:type="spellEnd"/>
      <w:r w:rsidRPr="00623AF7">
        <w:rPr>
          <w:rFonts w:cs="Times New Roman" w:eastAsia="Times New Roman"/>
          <w:b/>
          <w:lang w:val="en-US"/>
        </w:rPr>
        <w:t xml:space="preserve"> j e š</w:t>
      </w:r>
      <w:r w:rsidRPr="00623AF7">
        <w:rPr>
          <w:rFonts w:cs="Times New Roman" w:eastAsia="Times New Roman"/>
          <w:b/>
        </w:rPr>
        <w:t xml:space="preserve"> i o   j e</w:t>
      </w: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  <w:r w:rsidRPr="00623AF7">
        <w:rPr>
          <w:rFonts w:cs="Times New Roman" w:eastAsia="Calibri"/>
          <w:b/>
          <w:lang w:val="en-US"/>
        </w:rPr>
        <w:t xml:space="preserve">I. </w:t>
      </w:r>
      <w:r w:rsidRPr="00623AF7">
        <w:rPr>
          <w:rFonts w:cs="Times New Roman" w:eastAsia="Calibri"/>
        </w:rPr>
        <w:t xml:space="preserve">Utvrđuju se tražbine stečajnog vjerovnika drugoga višega isplatnog reda + nižeg isplatnog reda, ispitane </w:t>
      </w:r>
      <w:proofErr w:type="gramStart"/>
      <w:r w:rsidRPr="00623AF7">
        <w:rPr>
          <w:rFonts w:cs="Times New Roman" w:eastAsia="Calibri"/>
        </w:rPr>
        <w:t>na</w:t>
      </w:r>
      <w:proofErr w:type="gramEnd"/>
      <w:r w:rsidRPr="00623AF7">
        <w:rPr>
          <w:rFonts w:cs="Times New Roman" w:eastAsia="Calibri"/>
        </w:rPr>
        <w:t xml:space="preserve"> Ispitnom ročištu održanom 16. svibnja 217. i to kako slijedi:</w:t>
      </w: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  <w:r w:rsidRPr="00623AF7">
        <w:rPr>
          <w:rFonts w:cs="Times New Roman" w:eastAsia="Calibri"/>
        </w:rPr>
        <w:t>RH – Ministarstvo financija, OIB: 18683136487, u drugome višemu isplatnom redu u iznosu od: 6.926,87 kune + u nižemu isplatnom redu u iznosu od: 350,00 kuna, sveukupno: 7.276,87 kuna.</w:t>
      </w: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  <w:r w:rsidRPr="00623AF7">
        <w:rPr>
          <w:rFonts w:cs="Times New Roman" w:eastAsia="Calibri"/>
          <w:b/>
          <w:lang w:val="en-US"/>
        </w:rPr>
        <w:t xml:space="preserve">II. </w:t>
      </w:r>
      <w:r w:rsidRPr="00623AF7">
        <w:rPr>
          <w:rFonts w:cs="Times New Roman" w:eastAsia="Calibri"/>
        </w:rPr>
        <w:t xml:space="preserve">Ovo </w:t>
      </w:r>
      <w:proofErr w:type="gramStart"/>
      <w:r w:rsidRPr="00623AF7">
        <w:rPr>
          <w:rFonts w:cs="Times New Roman" w:eastAsia="Calibri"/>
        </w:rPr>
        <w:t>će</w:t>
      </w:r>
      <w:proofErr w:type="gramEnd"/>
      <w:r w:rsidRPr="00623AF7">
        <w:rPr>
          <w:rFonts w:cs="Times New Roman" w:eastAsia="Calibri"/>
        </w:rPr>
        <w:t xml:space="preserve"> se Rješenje objaviti na mrežnoj stranici e-Oglasna ploča sudova.</w:t>
      </w: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23AF7" w:rsidP="00623AF7" w:rsidR="00623AF7" w:rsidRPr="00623AF7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spellStart"/>
      <w:r w:rsidRPr="00623AF7">
        <w:rPr>
          <w:rFonts w:cs="Times New Roman" w:eastAsia="Times New Roman"/>
          <w:bCs/>
          <w:lang w:val="en-US"/>
        </w:rPr>
        <w:t>Obrazloženje</w:t>
      </w:r>
      <w:proofErr w:type="spellEnd"/>
    </w:p>
    <w:p w:rsidRDefault="00623AF7" w:rsidP="00623AF7" w:rsidR="00623AF7" w:rsidRPr="00623AF7">
      <w:pPr>
        <w:spacing w:after="0"/>
        <w:jc w:val="center"/>
        <w:rPr>
          <w:rFonts w:cs="Times New Roman" w:eastAsia="Times New Roman"/>
          <w:lang w:val="en-US"/>
        </w:rPr>
      </w:pPr>
    </w:p>
    <w:p w:rsidRDefault="00623AF7" w:rsidP="00623AF7" w:rsidR="00623AF7" w:rsidRPr="00623AF7">
      <w:pPr>
        <w:spacing w:after="0"/>
        <w:ind w:firstLine="708"/>
        <w:jc w:val="both"/>
        <w:rPr>
          <w:rFonts w:cs="Times New Roman" w:eastAsia="Calibri"/>
        </w:rPr>
      </w:pPr>
      <w:r w:rsidRPr="00623AF7">
        <w:rPr>
          <w:rFonts w:cs="Times New Roman" w:eastAsia="Calibri"/>
        </w:rPr>
        <w:t xml:space="preserve">U stečajnom postupku nad uvodno navedenim stečajnim Dužnikom, na ispitnom ročištu održanom 16. svibnja 2017, ispitane su i priznate tražbine stečajnog vjerovnika, </w:t>
      </w:r>
      <w:proofErr w:type="spellStart"/>
      <w:r w:rsidRPr="00623AF7">
        <w:rPr>
          <w:rFonts w:cs="Times New Roman" w:eastAsia="Calibri"/>
        </w:rPr>
        <w:t>poimenice</w:t>
      </w:r>
      <w:proofErr w:type="spellEnd"/>
      <w:r w:rsidRPr="00623AF7">
        <w:rPr>
          <w:rFonts w:cs="Times New Roman" w:eastAsia="Calibri"/>
        </w:rPr>
        <w:t xml:space="preserve"> i u iznosima pobliže navedenim u izrijeci ovog Rješenja.</w:t>
      </w: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  <w:r w:rsidRPr="00623AF7">
        <w:rPr>
          <w:rFonts w:cs="Times New Roman" w:eastAsia="Calibri"/>
        </w:rPr>
        <w:tab/>
        <w:t>Člankom 263, Stečajnog zakona (</w:t>
      </w:r>
      <w:r w:rsidRPr="00623AF7">
        <w:rPr>
          <w:rFonts w:cs="Times New Roman" w:eastAsia="Calibri"/>
          <w:i/>
        </w:rPr>
        <w:t>Narodne novine</w:t>
      </w:r>
      <w:r w:rsidRPr="00623AF7">
        <w:rPr>
          <w:rFonts w:cs="Times New Roman" w:eastAsia="Calibri"/>
        </w:rPr>
        <w:t xml:space="preserve">, br.: 71/15, dalje: SZ), propisano je kako se tražbina </w:t>
      </w:r>
      <w:r w:rsidRPr="00623AF7">
        <w:rPr>
          <w:rFonts w:cs="Times New Roman" w:eastAsia="Calibri"/>
          <w:i/>
        </w:rPr>
        <w:t>... smatra utvrđenom ako je na ispitnom ročištu prizna stečajni upravitelj i ne ospori stečajni vjerovnik, odnosno ako izjavljeno osporavanje bude otklonjeno.</w:t>
      </w:r>
      <w:r w:rsidRPr="00623AF7">
        <w:rPr>
          <w:rFonts w:cs="Times New Roman" w:eastAsia="Calibri"/>
        </w:rPr>
        <w:t xml:space="preserve"> (...).</w:t>
      </w: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  <w:r w:rsidRPr="00623AF7">
        <w:rPr>
          <w:rFonts w:cs="Times New Roman" w:eastAsia="Calibri"/>
        </w:rPr>
        <w:tab/>
        <w:t xml:space="preserve">Člankom 264, SZ, propisano je kako </w:t>
      </w:r>
      <w:r w:rsidRPr="00623AF7">
        <w:rPr>
          <w:rFonts w:cs="Times New Roman" w:eastAsia="Calibri"/>
          <w:i/>
        </w:rPr>
        <w:t>... sud sastavlja tablicu ispitanih tražbina u koju za svaku prijavljenu tražbinu unosi  u kojoj je mjeri tražbina utvrđena prema svom iznosu i svom redu odnosno tko je tražbinu osporio.</w:t>
      </w:r>
      <w:r w:rsidRPr="00623AF7">
        <w:rPr>
          <w:rFonts w:cs="Times New Roman" w:eastAsia="Calibri"/>
        </w:rPr>
        <w:t xml:space="preserve"> (...).</w:t>
      </w: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b/>
          <w:lang w:val="en-US"/>
        </w:rPr>
      </w:pPr>
      <w:r w:rsidRPr="00623AF7">
        <w:rPr>
          <w:rFonts w:cs="Times New Roman" w:eastAsia="Times New Roman"/>
          <w:lang w:val="en-US"/>
        </w:rPr>
        <w:t xml:space="preserve">                                                                     </w:t>
      </w:r>
      <w:r w:rsidRPr="00623AF7">
        <w:rPr>
          <w:rFonts w:cs="Times New Roman" w:eastAsia="Times New Roman"/>
          <w:b/>
          <w:lang w:val="en-US"/>
        </w:rPr>
        <w:t>- 2 -</w:t>
      </w:r>
      <w:r w:rsidRPr="00623AF7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623AF7">
        <w:rPr>
          <w:rFonts w:cs="Times New Roman" w:eastAsia="Times New Roman"/>
          <w:b/>
          <w:lang w:val="en-US"/>
        </w:rPr>
        <w:t>Broj</w:t>
      </w:r>
      <w:proofErr w:type="spellEnd"/>
      <w:r w:rsidRPr="00623AF7">
        <w:rPr>
          <w:rFonts w:cs="Times New Roman" w:eastAsia="Times New Roman"/>
          <w:b/>
          <w:lang w:val="en-US"/>
        </w:rPr>
        <w:t xml:space="preserve">: 14.  </w:t>
      </w:r>
      <w:proofErr w:type="gramStart"/>
      <w:r w:rsidRPr="00623AF7">
        <w:rPr>
          <w:rFonts w:cs="Times New Roman" w:eastAsia="Times New Roman"/>
          <w:b/>
          <w:lang w:val="en-US"/>
        </w:rPr>
        <w:t>St-189/2017</w:t>
      </w:r>
      <w:r w:rsidRPr="00623AF7">
        <w:rPr>
          <w:rFonts w:cs="Times New Roman" w:eastAsia="Times New Roman"/>
          <w:lang w:val="en-US"/>
        </w:rPr>
        <w:t>.</w:t>
      </w:r>
      <w:proofErr w:type="gramEnd"/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  <w:r w:rsidRPr="00623AF7">
        <w:rPr>
          <w:rFonts w:cs="Times New Roman" w:eastAsia="Calibri"/>
          <w:b/>
          <w:lang w:val="en-US"/>
        </w:rPr>
        <w:t xml:space="preserve">                                                                                                           (</w:t>
      </w:r>
      <w:r w:rsidRPr="00623AF7">
        <w:rPr>
          <w:rFonts w:cs="Times New Roman" w:eastAsia="Calibri"/>
          <w:lang w:val="en-US"/>
        </w:rPr>
        <w:t xml:space="preserve">Ex: 14. </w:t>
      </w:r>
      <w:proofErr w:type="gramStart"/>
      <w:r w:rsidRPr="00623AF7">
        <w:rPr>
          <w:rFonts w:cs="Times New Roman" w:eastAsia="Calibri"/>
          <w:lang w:val="en-US"/>
        </w:rPr>
        <w:t>St-1941/2015).</w:t>
      </w:r>
      <w:proofErr w:type="gramEnd"/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  <w:r w:rsidRPr="00623AF7">
        <w:rPr>
          <w:rFonts w:cs="Times New Roman" w:eastAsia="Calibri"/>
        </w:rPr>
        <w:tab/>
        <w:t xml:space="preserve">Člankom 265, stavcima 1. i 2, SZ, propisano je: </w:t>
      </w:r>
      <w:r w:rsidRPr="00623AF7">
        <w:rPr>
          <w:rFonts w:cs="Times New Roman" w:eastAsia="Calibri"/>
          <w:i/>
        </w:rPr>
        <w:t xml:space="preserve">(1) Na temelju tablice ispitanih tražbina sud donosi rješenje kojim odlučuje u kojem iznosu i u kojem isplatnom redu su utvrđene, odnosno osporene pojedine tražbine. Tim rješenjem sud odlučuje i o upućivanju na parnicu radi utvrđivanja, odnosno osporavanja tražbine. (2) Rješenje o utvrđenim i osporenim tražbinama objavljuje se na mrežnoj stranici e-Oglasna ploča sudova. </w:t>
      </w: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  <w:r w:rsidRPr="00623AF7">
        <w:rPr>
          <w:rFonts w:cs="Times New Roman" w:eastAsia="Calibri"/>
        </w:rPr>
        <w:tab/>
        <w:t>Sukladno navedenim odredbama SZ, nakon što je prethodno sastavio tablicu ispitanih tražbina, Sud ovim Rješenjem odlučuje o tome u kojem su redu i u kojem iznosu utvrđene tražbine stečajnog vjerovnika ispitane na Ispitnom ročištu održanom 16. svibnja 2017. i to upravo onako kako je to navedeno u izrijeci ovog Rješenja pod točkom I.</w:t>
      </w: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</w:p>
    <w:p w:rsidRDefault="00623AF7" w:rsidP="00623AF7" w:rsidR="00623AF7" w:rsidRPr="00623AF7">
      <w:pPr>
        <w:spacing w:after="0"/>
        <w:ind w:firstLine="708"/>
        <w:jc w:val="both"/>
        <w:rPr>
          <w:rFonts w:cs="Times New Roman" w:eastAsia="Calibri"/>
        </w:rPr>
      </w:pPr>
      <w:r w:rsidRPr="00623AF7">
        <w:rPr>
          <w:rFonts w:cs="Times New Roman" w:eastAsia="Calibri"/>
        </w:rPr>
        <w:t xml:space="preserve">Kako nema osporenih tražbina, to je izostala odluka Suda o upućivanju u parnicu, što bi, inače, bilo potrebito sukladno navedenom članku 265, stavku 1, </w:t>
      </w:r>
      <w:proofErr w:type="spellStart"/>
      <w:r w:rsidRPr="00623AF7">
        <w:rPr>
          <w:rFonts w:cs="Times New Roman" w:eastAsia="Calibri"/>
        </w:rPr>
        <w:t>in</w:t>
      </w:r>
      <w:proofErr w:type="spellEnd"/>
      <w:r w:rsidRPr="00623AF7">
        <w:rPr>
          <w:rFonts w:cs="Times New Roman" w:eastAsia="Calibri"/>
        </w:rPr>
        <w:t xml:space="preserve"> fine, SZ.</w:t>
      </w: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  <w:r w:rsidRPr="00623AF7">
        <w:rPr>
          <w:rFonts w:cs="Times New Roman" w:eastAsia="Calibri"/>
        </w:rPr>
        <w:tab/>
        <w:t>Točka II. izrijeke Rješenja se temelji na odredbi članka 265, stavka 2, SZ.</w:t>
      </w: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Calibri"/>
        </w:rPr>
      </w:pPr>
      <w:r w:rsidRPr="00623AF7">
        <w:rPr>
          <w:rFonts w:cs="Times New Roman" w:eastAsia="Calibri"/>
        </w:rPr>
        <w:tab/>
        <w:t>Sukladno svemu navedenom i temeljem navedenih odredaba SZ, riješeno je kao u izrijeci ovog Rješenja.</w:t>
      </w: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lang w:val="en-US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lang w:val="en-US"/>
        </w:rPr>
      </w:pPr>
    </w:p>
    <w:p w:rsidRDefault="00623AF7" w:rsidP="00623AF7" w:rsidR="00623AF7" w:rsidRPr="00623AF7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623AF7">
        <w:rPr>
          <w:rFonts w:cs="Times New Roman" w:eastAsia="Times New Roman"/>
          <w:lang w:val="en-US"/>
        </w:rPr>
        <w:t xml:space="preserve">Split, </w:t>
      </w:r>
      <w:proofErr w:type="spellStart"/>
      <w:r w:rsidRPr="00623AF7">
        <w:rPr>
          <w:rFonts w:cs="Times New Roman" w:eastAsia="Times New Roman"/>
          <w:lang w:val="en-US"/>
        </w:rPr>
        <w:t>dne</w:t>
      </w:r>
      <w:proofErr w:type="spellEnd"/>
      <w:r w:rsidRPr="00623AF7">
        <w:rPr>
          <w:rFonts w:cs="Times New Roman" w:eastAsia="Times New Roman"/>
          <w:lang w:val="en-US"/>
        </w:rPr>
        <w:t xml:space="preserve"> 22.</w:t>
      </w:r>
      <w:proofErr w:type="gram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23AF7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623AF7">
        <w:rPr>
          <w:rFonts w:cs="Times New Roman" w:eastAsia="Times New Roman"/>
          <w:lang w:val="en-US"/>
        </w:rPr>
        <w:t xml:space="preserve"> 2017.</w:t>
      </w: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lang w:val="en-US"/>
        </w:rPr>
      </w:pPr>
      <w:r w:rsidRPr="00623AF7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STEČAJNI SUDAC:</w:t>
      </w: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lang w:val="en-US"/>
        </w:rPr>
      </w:pPr>
      <w:r w:rsidRPr="00623AF7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</w:t>
      </w:r>
      <w:proofErr w:type="spellStart"/>
      <w:r w:rsidRPr="00623AF7">
        <w:rPr>
          <w:rFonts w:cs="Times New Roman" w:eastAsia="Times New Roman"/>
          <w:lang w:val="en-US"/>
        </w:rPr>
        <w:t>Jozo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Ćaleta</w:t>
      </w:r>
      <w:proofErr w:type="spellEnd"/>
      <w:r w:rsidRPr="00623AF7">
        <w:rPr>
          <w:rFonts w:cs="Times New Roman" w:eastAsia="Times New Roman"/>
          <w:lang w:val="en-US"/>
        </w:rPr>
        <w:t xml:space="preserve">, </w:t>
      </w:r>
      <w:proofErr w:type="spellStart"/>
      <w:r w:rsidRPr="00623AF7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623AF7">
        <w:rPr>
          <w:rFonts w:cs="Times New Roman" w:eastAsia="Times New Roman"/>
          <w:lang w:val="en-US"/>
        </w:rPr>
        <w:t>.,</w:t>
      </w:r>
      <w:proofErr w:type="gramEnd"/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lang w:val="en-US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623AF7">
        <w:rPr>
          <w:rFonts w:cs="Times New Roman" w:eastAsia="Times New Roman"/>
          <w:u w:val="single"/>
          <w:lang w:val="en-US"/>
        </w:rPr>
        <w:t>Pravna</w:t>
      </w:r>
      <w:proofErr w:type="spellEnd"/>
      <w:r w:rsidRPr="00623AF7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u w:val="single"/>
          <w:lang w:val="en-US"/>
        </w:rPr>
        <w:t>pouka</w:t>
      </w:r>
      <w:proofErr w:type="spellEnd"/>
      <w:r w:rsidRPr="00623AF7">
        <w:rPr>
          <w:rFonts w:cs="Times New Roman" w:eastAsia="Times New Roman"/>
          <w:lang w:val="en-US"/>
        </w:rPr>
        <w:t xml:space="preserve">: </w:t>
      </w:r>
      <w:proofErr w:type="spellStart"/>
      <w:r w:rsidRPr="00623AF7">
        <w:rPr>
          <w:rFonts w:cs="Times New Roman" w:eastAsia="Times New Roman"/>
          <w:lang w:val="en-US"/>
        </w:rPr>
        <w:t>Protiv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ovog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Rješenja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može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izjaviti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žalbu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vjerovnik</w:t>
      </w:r>
      <w:proofErr w:type="spellEnd"/>
      <w:r w:rsidRPr="00623AF7">
        <w:rPr>
          <w:rFonts w:cs="Times New Roman" w:eastAsia="Times New Roman"/>
          <w:lang w:val="en-US"/>
        </w:rPr>
        <w:t xml:space="preserve"> u </w:t>
      </w:r>
      <w:proofErr w:type="spellStart"/>
      <w:r w:rsidRPr="00623AF7">
        <w:rPr>
          <w:rFonts w:cs="Times New Roman" w:eastAsia="Times New Roman"/>
          <w:lang w:val="en-US"/>
        </w:rPr>
        <w:t>dijelu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koji</w:t>
      </w:r>
      <w:proofErr w:type="spellEnd"/>
      <w:r w:rsidRPr="00623AF7">
        <w:rPr>
          <w:rFonts w:cs="Times New Roman" w:eastAsia="Times New Roman"/>
          <w:lang w:val="en-US"/>
        </w:rPr>
        <w:t xml:space="preserve"> se </w:t>
      </w:r>
      <w:proofErr w:type="spellStart"/>
      <w:r w:rsidRPr="00623AF7">
        <w:rPr>
          <w:rFonts w:cs="Times New Roman" w:eastAsia="Times New Roman"/>
          <w:lang w:val="en-US"/>
        </w:rPr>
        <w:t>tiče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njegove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prijavljene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tražbine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i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stečajni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upravitelj</w:t>
      </w:r>
      <w:proofErr w:type="spellEnd"/>
      <w:r w:rsidRPr="00623AF7">
        <w:rPr>
          <w:rFonts w:cs="Times New Roman" w:eastAsia="Times New Roman"/>
          <w:lang w:val="en-US"/>
        </w:rPr>
        <w:t xml:space="preserve">. </w:t>
      </w:r>
      <w:proofErr w:type="spellStart"/>
      <w:r w:rsidRPr="00623AF7">
        <w:rPr>
          <w:rFonts w:cs="Times New Roman" w:eastAsia="Times New Roman"/>
          <w:lang w:val="en-US"/>
        </w:rPr>
        <w:t>Žalba</w:t>
      </w:r>
      <w:proofErr w:type="spellEnd"/>
      <w:r w:rsidRPr="00623AF7">
        <w:rPr>
          <w:rFonts w:cs="Times New Roman" w:eastAsia="Times New Roman"/>
          <w:lang w:val="en-US"/>
        </w:rPr>
        <w:t xml:space="preserve"> se </w:t>
      </w:r>
      <w:proofErr w:type="spellStart"/>
      <w:r w:rsidRPr="00623AF7">
        <w:rPr>
          <w:rFonts w:cs="Times New Roman" w:eastAsia="Times New Roman"/>
          <w:lang w:val="en-US"/>
        </w:rPr>
        <w:t>podnosi</w:t>
      </w:r>
      <w:proofErr w:type="spellEnd"/>
      <w:r w:rsidRPr="00623AF7">
        <w:rPr>
          <w:rFonts w:cs="Times New Roman" w:eastAsia="Times New Roman"/>
          <w:lang w:val="en-US"/>
        </w:rPr>
        <w:t xml:space="preserve"> u </w:t>
      </w:r>
      <w:proofErr w:type="spellStart"/>
      <w:r w:rsidRPr="00623AF7">
        <w:rPr>
          <w:rFonts w:cs="Times New Roman" w:eastAsia="Times New Roman"/>
          <w:lang w:val="en-US"/>
        </w:rPr>
        <w:t>roku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gramStart"/>
      <w:r w:rsidRPr="00623AF7">
        <w:rPr>
          <w:rFonts w:cs="Times New Roman" w:eastAsia="Times New Roman"/>
          <w:lang w:val="en-US"/>
        </w:rPr>
        <w:t>od</w:t>
      </w:r>
      <w:proofErr w:type="gram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osam</w:t>
      </w:r>
      <w:proofErr w:type="spellEnd"/>
      <w:r w:rsidRPr="00623AF7">
        <w:rPr>
          <w:rFonts w:cs="Times New Roman" w:eastAsia="Times New Roman"/>
          <w:lang w:val="en-US"/>
        </w:rPr>
        <w:t xml:space="preserve"> (8) dana, u tri </w:t>
      </w:r>
      <w:proofErr w:type="spellStart"/>
      <w:r w:rsidRPr="00623AF7">
        <w:rPr>
          <w:rFonts w:cs="Times New Roman" w:eastAsia="Times New Roman"/>
          <w:lang w:val="en-US"/>
        </w:rPr>
        <w:t>primjerka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Trgovačkom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sudu</w:t>
      </w:r>
      <w:proofErr w:type="spellEnd"/>
      <w:r w:rsidRPr="00623AF7">
        <w:rPr>
          <w:rFonts w:cs="Times New Roman" w:eastAsia="Times New Roman"/>
          <w:lang w:val="en-US"/>
        </w:rPr>
        <w:t xml:space="preserve"> u </w:t>
      </w:r>
      <w:proofErr w:type="spellStart"/>
      <w:r w:rsidRPr="00623AF7">
        <w:rPr>
          <w:rFonts w:cs="Times New Roman" w:eastAsia="Times New Roman"/>
          <w:lang w:val="en-US"/>
        </w:rPr>
        <w:t>Splitu</w:t>
      </w:r>
      <w:proofErr w:type="spellEnd"/>
      <w:r w:rsidRPr="00623AF7">
        <w:rPr>
          <w:rFonts w:cs="Times New Roman" w:eastAsia="Times New Roman"/>
          <w:lang w:val="en-US"/>
        </w:rPr>
        <w:t xml:space="preserve">, Split, </w:t>
      </w:r>
      <w:proofErr w:type="spellStart"/>
      <w:r w:rsidRPr="00623AF7">
        <w:rPr>
          <w:rFonts w:cs="Times New Roman" w:eastAsia="Times New Roman"/>
          <w:lang w:val="en-US"/>
        </w:rPr>
        <w:t>Sukoišanska</w:t>
      </w:r>
      <w:proofErr w:type="spellEnd"/>
      <w:r w:rsidRPr="00623AF7">
        <w:rPr>
          <w:rFonts w:cs="Times New Roman" w:eastAsia="Times New Roman"/>
          <w:lang w:val="en-US"/>
        </w:rPr>
        <w:t xml:space="preserve"> 6. </w:t>
      </w:r>
      <w:proofErr w:type="gramStart"/>
      <w:r w:rsidRPr="00623AF7">
        <w:rPr>
          <w:rFonts w:cs="Times New Roman" w:eastAsia="Times New Roman"/>
          <w:lang w:val="en-US"/>
        </w:rPr>
        <w:t>a</w:t>
      </w:r>
      <w:proofErr w:type="gramEnd"/>
      <w:r w:rsidRPr="00623AF7">
        <w:rPr>
          <w:rFonts w:cs="Times New Roman" w:eastAsia="Times New Roman"/>
          <w:lang w:val="en-US"/>
        </w:rPr>
        <w:t xml:space="preserve"> o </w:t>
      </w:r>
      <w:proofErr w:type="spellStart"/>
      <w:r w:rsidRPr="00623AF7">
        <w:rPr>
          <w:rFonts w:cs="Times New Roman" w:eastAsia="Times New Roman"/>
          <w:lang w:val="en-US"/>
        </w:rPr>
        <w:t>istoj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žalbi</w:t>
      </w:r>
      <w:proofErr w:type="spellEnd"/>
      <w:r w:rsidRPr="00623AF7">
        <w:rPr>
          <w:rFonts w:cs="Times New Roman" w:eastAsia="Times New Roman"/>
          <w:lang w:val="en-US"/>
        </w:rPr>
        <w:t xml:space="preserve"> u </w:t>
      </w:r>
      <w:proofErr w:type="spellStart"/>
      <w:r w:rsidRPr="00623AF7">
        <w:rPr>
          <w:rFonts w:cs="Times New Roman" w:eastAsia="Times New Roman"/>
          <w:lang w:val="en-US"/>
        </w:rPr>
        <w:t>drugom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stupnju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odlučuje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Visoki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trgovački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sud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Republike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Hrvatske</w:t>
      </w:r>
      <w:proofErr w:type="spellEnd"/>
      <w:r w:rsidRPr="00623AF7">
        <w:rPr>
          <w:rFonts w:cs="Times New Roman" w:eastAsia="Times New Roman"/>
          <w:lang w:val="en-US"/>
        </w:rPr>
        <w:t xml:space="preserve"> u </w:t>
      </w:r>
      <w:proofErr w:type="spellStart"/>
      <w:r w:rsidRPr="00623AF7">
        <w:rPr>
          <w:rFonts w:cs="Times New Roman" w:eastAsia="Times New Roman"/>
          <w:lang w:val="en-US"/>
        </w:rPr>
        <w:t>Zagrebu</w:t>
      </w:r>
      <w:proofErr w:type="spellEnd"/>
      <w:r w:rsidRPr="00623AF7">
        <w:rPr>
          <w:rFonts w:cs="Times New Roman" w:eastAsia="Times New Roman"/>
          <w:lang w:val="en-US"/>
        </w:rPr>
        <w:t xml:space="preserve">. </w:t>
      </w: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lang w:val="en-US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lang w:val="en-US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lang w:val="en-US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bCs/>
          <w:lang w:val="en-US"/>
        </w:rPr>
      </w:pPr>
      <w:r w:rsidRPr="00623AF7">
        <w:rPr>
          <w:rFonts w:cs="Times New Roman" w:eastAsia="Times New Roman"/>
          <w:u w:val="single"/>
          <w:lang w:val="en-US"/>
        </w:rPr>
        <w:t>DNA:</w:t>
      </w:r>
      <w:r w:rsidRPr="00623AF7">
        <w:rPr>
          <w:rFonts w:cs="Times New Roman" w:eastAsia="Times New Roman"/>
          <w:lang w:val="en-US"/>
        </w:rPr>
        <w:t xml:space="preserve">    1. </w:t>
      </w:r>
      <w:proofErr w:type="spellStart"/>
      <w:r w:rsidRPr="00623AF7">
        <w:rPr>
          <w:rFonts w:cs="Times New Roman" w:eastAsia="Times New Roman"/>
          <w:bCs/>
          <w:lang w:val="en-US"/>
        </w:rPr>
        <w:t>Stečajni</w:t>
      </w:r>
      <w:proofErr w:type="spellEnd"/>
      <w:r w:rsidRPr="00623AF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bCs/>
          <w:lang w:val="en-US"/>
        </w:rPr>
        <w:t>upravitelj</w:t>
      </w:r>
      <w:proofErr w:type="spellEnd"/>
      <w:r w:rsidRPr="00623AF7">
        <w:rPr>
          <w:rFonts w:cs="Times New Roman" w:eastAsia="Times New Roman"/>
          <w:bCs/>
          <w:lang w:val="en-US"/>
        </w:rPr>
        <w:t xml:space="preserve"> </w:t>
      </w:r>
      <w:r w:rsidRPr="00623AF7">
        <w:rPr>
          <w:rFonts w:cs="Times New Roman" w:eastAsia="Times New Roman"/>
        </w:rPr>
        <w:t xml:space="preserve">Marko Lonac, Dubrovnik, </w:t>
      </w:r>
      <w:proofErr w:type="spellStart"/>
      <w:r w:rsidRPr="00623AF7">
        <w:rPr>
          <w:rFonts w:cs="Times New Roman" w:eastAsia="Times New Roman"/>
        </w:rPr>
        <w:t>Brdasta</w:t>
      </w:r>
      <w:proofErr w:type="spellEnd"/>
      <w:r w:rsidRPr="00623AF7">
        <w:rPr>
          <w:rFonts w:cs="Times New Roman" w:eastAsia="Times New Roman"/>
        </w:rPr>
        <w:t xml:space="preserve"> 12,</w:t>
      </w: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lang w:eastAsia="hr-HR" w:val="en-US"/>
        </w:rPr>
      </w:pPr>
      <w:r w:rsidRPr="00623AF7">
        <w:rPr>
          <w:rFonts w:cs="Times New Roman" w:eastAsia="Times New Roman"/>
          <w:lang w:eastAsia="hr-HR" w:val="en-US"/>
        </w:rPr>
        <w:t xml:space="preserve">              2. e-</w:t>
      </w:r>
      <w:proofErr w:type="spellStart"/>
      <w:r w:rsidRPr="00623AF7">
        <w:rPr>
          <w:rFonts w:cs="Times New Roman" w:eastAsia="Times New Roman"/>
          <w:lang w:eastAsia="hr-HR" w:val="en-US"/>
        </w:rPr>
        <w:t>Oglasna</w:t>
      </w:r>
      <w:proofErr w:type="spellEnd"/>
      <w:r w:rsidRPr="00623AF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3AF7">
        <w:rPr>
          <w:rFonts w:cs="Times New Roman" w:eastAsia="Times New Roman"/>
          <w:lang w:eastAsia="hr-HR" w:val="en-US"/>
        </w:rPr>
        <w:t>ploča</w:t>
      </w:r>
      <w:proofErr w:type="spellEnd"/>
      <w:r w:rsidRPr="00623AF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3AF7">
        <w:rPr>
          <w:rFonts w:cs="Times New Roman" w:eastAsia="Times New Roman"/>
          <w:lang w:eastAsia="hr-HR" w:val="en-US"/>
        </w:rPr>
        <w:t>Suda</w:t>
      </w:r>
      <w:proofErr w:type="spellEnd"/>
      <w:r w:rsidRPr="00623AF7">
        <w:rPr>
          <w:rFonts w:cs="Times New Roman" w:eastAsia="Times New Roman"/>
          <w:lang w:eastAsia="hr-HR" w:val="en-US"/>
        </w:rPr>
        <w:t xml:space="preserve"> – </w:t>
      </w:r>
      <w:proofErr w:type="spellStart"/>
      <w:r w:rsidRPr="00623AF7">
        <w:rPr>
          <w:rFonts w:cs="Times New Roman" w:eastAsia="Times New Roman"/>
          <w:lang w:eastAsia="hr-HR" w:val="en-US"/>
        </w:rPr>
        <w:t>rok</w:t>
      </w:r>
      <w:proofErr w:type="spellEnd"/>
      <w:r w:rsidRPr="00623AF7">
        <w:rPr>
          <w:rFonts w:cs="Times New Roman" w:eastAsia="Times New Roman"/>
          <w:lang w:eastAsia="hr-HR" w:val="en-US"/>
        </w:rPr>
        <w:t xml:space="preserve">: 20. </w:t>
      </w:r>
      <w:proofErr w:type="gramStart"/>
      <w:r w:rsidRPr="00623AF7">
        <w:rPr>
          <w:rFonts w:cs="Times New Roman" w:eastAsia="Times New Roman"/>
          <w:lang w:eastAsia="hr-HR" w:val="en-US"/>
        </w:rPr>
        <w:t>dana</w:t>
      </w:r>
      <w:proofErr w:type="gramEnd"/>
      <w:r w:rsidRPr="00623AF7">
        <w:rPr>
          <w:rFonts w:cs="Times New Roman" w:eastAsia="Times New Roman"/>
          <w:lang w:eastAsia="hr-HR" w:val="en-US"/>
        </w:rPr>
        <w:t>,</w:t>
      </w: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lang w:val="en-US"/>
        </w:rPr>
      </w:pPr>
      <w:r w:rsidRPr="00623AF7">
        <w:rPr>
          <w:rFonts w:cs="Times New Roman" w:eastAsia="Times New Roman"/>
          <w:lang w:val="en-US"/>
        </w:rPr>
        <w:t xml:space="preserve">              3. </w:t>
      </w:r>
      <w:proofErr w:type="spellStart"/>
      <w:r w:rsidRPr="00623AF7">
        <w:rPr>
          <w:rFonts w:cs="Times New Roman" w:eastAsia="Times New Roman"/>
          <w:lang w:val="en-US"/>
        </w:rPr>
        <w:t>Spis</w:t>
      </w:r>
      <w:proofErr w:type="spellEnd"/>
      <w:r w:rsidRPr="00623AF7">
        <w:rPr>
          <w:rFonts w:cs="Times New Roman" w:eastAsia="Times New Roman"/>
          <w:lang w:val="en-US"/>
        </w:rPr>
        <w:t>.</w:t>
      </w: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623AF7">
        <w:rPr>
          <w:rFonts w:cs="Times New Roman" w:eastAsia="Times New Roman"/>
          <w:lang w:val="en-US"/>
        </w:rPr>
        <w:t>Split, 22.</w:t>
      </w:r>
      <w:proofErr w:type="gram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23AF7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623AF7">
        <w:rPr>
          <w:rFonts w:cs="Times New Roman" w:eastAsia="Times New Roman"/>
          <w:lang w:val="en-US"/>
        </w:rPr>
        <w:t xml:space="preserve"> 2017.                                                       S U D A C:</w:t>
      </w:r>
    </w:p>
    <w:p w:rsidRDefault="00623AF7" w:rsidP="00623AF7" w:rsidR="00623AF7" w:rsidRPr="00623AF7">
      <w:pPr>
        <w:spacing w:after="0"/>
        <w:jc w:val="both"/>
        <w:rPr>
          <w:rFonts w:cs="Times New Roman" w:eastAsia="Times New Roman"/>
          <w:lang w:val="en-US"/>
        </w:rPr>
      </w:pPr>
      <w:r w:rsidRPr="00623AF7">
        <w:rPr>
          <w:rFonts w:cs="Times New Roman" w:eastAsia="Times New Roman"/>
          <w:lang w:val="en-US"/>
        </w:rPr>
        <w:t xml:space="preserve">                                                                                            </w:t>
      </w:r>
      <w:proofErr w:type="spellStart"/>
      <w:r w:rsidRPr="00623AF7">
        <w:rPr>
          <w:rFonts w:cs="Times New Roman" w:eastAsia="Times New Roman"/>
          <w:lang w:val="en-US"/>
        </w:rPr>
        <w:t>Jozo</w:t>
      </w:r>
      <w:proofErr w:type="spellEnd"/>
      <w:r w:rsidRPr="00623AF7">
        <w:rPr>
          <w:rFonts w:cs="Times New Roman" w:eastAsia="Times New Roman"/>
          <w:lang w:val="en-US"/>
        </w:rPr>
        <w:t xml:space="preserve"> </w:t>
      </w:r>
      <w:proofErr w:type="spellStart"/>
      <w:r w:rsidRPr="00623AF7">
        <w:rPr>
          <w:rFonts w:cs="Times New Roman" w:eastAsia="Times New Roman"/>
          <w:lang w:val="en-US"/>
        </w:rPr>
        <w:t>Ćaleta</w:t>
      </w:r>
      <w:proofErr w:type="spellEnd"/>
      <w:r w:rsidRPr="00623AF7">
        <w:rPr>
          <w:rFonts w:cs="Times New Roman" w:eastAsia="Times New Roman"/>
          <w:lang w:val="en-US"/>
        </w:rPr>
        <w:t>,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AF7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112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St-189/2017-18</izvorni_sadrzaj>
    <derivirana_varijabla naziv="DomainObject.Oznaka_1">St-189/2017-18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ZABRIŽAK d.o.o. za poslovanje nekretninama zastupanog po punomoćniku Zoran Vulović</izvorni_sadrzaj>
    <derivirana_varijabla naziv="DomainObject.Predmet.ProtustrankaFormated_1">  Stečajna masa ZABRIŽAK d.o.o. za poslovanje nekretninama zastupanog po punomoćniku Zoran Vulović</derivirana_varijabla>
  </DomainObject.Predmet.ProtustrankaFormated>
  <DomainObject.Predmet.ProtustrankaFormatedOIB>
    <izvorni_sadrzaj>  Stečajna masa ZABRIŽAK d.o.o. za poslovanje nekretninama, OIB 08810016895 zastupanog po punomoćniku Zoran Vulović</izvorni_sadrzaj>
    <derivirana_varijabla naziv="DomainObject.Predmet.ProtustrankaFormatedOIB_1">  Stečajna masa ZABRIŽAK d.o.o. za poslovanje nekretninama, OIB 08810016895 zastupanog po punomoćniku Zoran Vulović</derivirana_varijabla>
  </DomainObject.Predmet.ProtustrankaFormatedOIB>
  <DomainObject.Predmet.ProtustrankaFormatedWithAdress>
    <izvorni_sadrzaj> Stečajna masa ZABRIŽAK d.o.o. za poslovanje nekretninama, Milna, 21405 Milna zastupanog po punomoćniku Zoran Vulović</izvorni_sadrzaj>
    <derivirana_varijabla naziv="DomainObject.Predmet.ProtustrankaFormatedWithAdress_1"> Stečajna masa ZABRIŽAK d.o.o. za poslovanje nekretninama, Milna, 21405 Milna zastupanog po punomoćniku Zoran Vulović</derivirana_varijabla>
  </DomainObject.Predmet.ProtustrankaFormatedWithAdress>
  <DomainObject.Predmet.ProtustrankaFormatedWithAdressOIB>
    <izvorni_sadrzaj> Stečajna masa ZABRIŽAK d.o.o. za poslovanje nekretninama, OIB 08810016895, Milna, 21405 Milna zastupanog po punomoćniku Zoran Vulović</izvorni_sadrzaj>
    <derivirana_varijabla naziv="DomainObject.Predmet.ProtustrankaFormatedWithAdressOIB_1"> Stečajna masa ZABRIŽAK d.o.o. za poslovanje nekretninama, OIB 08810016895, Milna, 21405 Milna zastupanog po punomoćniku Zoran Vulović</derivirana_varijabla>
  </DomainObject.Predmet.ProtustrankaFormatedWithAdressOIB>
  <DomainObject.Predmet.ProtustrankaWithAdress>
    <izvorni_sadrzaj>Stečajna masa ZABRIŽAK d.o.o. za poslovanje nekretninama Milna, 21405 Milna</izvorni_sadrzaj>
    <derivirana_varijabla naziv="DomainObject.Predmet.ProtustrankaWithAdress_1">Stečajna masa ZABRIŽAK d.o.o. za poslovanje nekretninama Milna, 21405 Milna</derivirana_varijabla>
  </DomainObject.Predmet.ProtustrankaWithAdress>
  <DomainObject.Predmet.ProtustrankaWithAdressOIB>
    <izvorni_sadrzaj>Stečajna masa ZABRIŽAK d.o.o. za poslovanje nekretninama, OIB 08810016895, Milna, 21405 Milna</izvorni_sadrzaj>
    <derivirana_varijabla naziv="DomainObject.Predmet.ProtustrankaWithAdressOIB_1">Stečajna masa ZABRIŽAK d.o.o. za poslovanje nekretninama, OIB 08810016895, Milna, 21405 Milna</derivirana_varijabla>
  </DomainObject.Predmet.ProtustrankaWithAdressOIB>
  <DomainObject.Predmet.ProtustrankaNazivFormated>
    <izvorni_sadrzaj>Stečajna masa ZABRIŽAK d.o.o. za poslovanje nekretninama</izvorni_sadrzaj>
    <derivirana_varijabla naziv="DomainObject.Predmet.ProtustrankaNazivFormated_1">Stečajna masa ZABRIŽAK d.o.o. za poslovanje nekretninama</derivirana_varijabla>
  </DomainObject.Predmet.ProtustrankaNazivFormated>
  <DomainObject.Predmet.ProtustrankaNazivFormatedOIB>
    <izvorni_sadrzaj>Stečajna masa ZABRIŽAK d.o.o. za poslovanje nekretninama, OIB 08810016895</izvorni_sadrzaj>
    <derivirana_varijabla naziv="DomainObject.Predmet.ProtustrankaNazivFormatedOIB_1">Stečajna masa ZABRIŽAK d.o.o. za poslovanje nekretninama, OIB 08810016895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ZABRIŽAK d.o.o. za poslovanje nekretninama zastupanog po punomoćniku Zoran Vulović</item>
    </izvorni_sadrzaj>
    <derivirana_varijabla naziv="DomainObject.Predmet.ProtuStrankaListFormated_1">
      <item>Stečajna masa ZABRIŽAK d.o.o. za poslovanje nekretninama zastupanog po punomoćniku Zoran Vulović</item>
    </derivirana_varijabla>
  </DomainObject.Predmet.ProtuStrankaListFormated>
  <DomainObject.Predmet.ProtuStrankaListFormatedOIB>
    <izvorni_sadrzaj>
      <item>Stečajna masa ZABRIŽAK d.o.o. za poslovanje nekretninama, OIB 08810016895 zastupanog po punomoćniku Zoran Vulović</item>
    </izvorni_sadrzaj>
    <derivirana_varijabla naziv="DomainObject.Predmet.ProtuStrankaListFormatedOIB_1">
      <item>Stečajna masa ZABRIŽAK d.o.o. za poslovanje nekretninama, OIB 08810016895 zastupanog po punomoćniku Zoran Vulović</item>
    </derivirana_varijabla>
  </DomainObject.Predmet.ProtuStrankaListFormatedOIB>
  <DomainObject.Predmet.ProtuStrankaListFormatedWithAdress>
    <izvorni_sadrzaj>
      <item>Stečajna masa ZABRIŽAK d.o.o. za poslovanje nekretninama, Milna, 21405 Milna zastupanog po punomoćniku Zoran Vulović</item>
    </izvorni_sadrzaj>
    <derivirana_varijabla naziv="DomainObject.Predmet.ProtuStrankaListFormatedWithAdress_1">
      <item>Stečajna masa ZABRIŽAK d.o.o. za poslovanje nekretninama, Milna, 21405 Milna zastupanog po punomoćniku Zoran Vulović</item>
    </derivirana_varijabla>
  </DomainObject.Predmet.ProtuStrankaListFormatedWithAdress>
  <DomainObject.Predmet.ProtuStrankaListFormatedWithAdressOIB>
    <izvorni_sadrzaj>
      <item>Stečajna masa ZABRIŽAK d.o.o. za poslovanje nekretninama, OIB 08810016895, Milna, 21405 Milna zastupanog po punomoćniku Zoran Vulović</item>
    </izvorni_sadrzaj>
    <derivirana_varijabla naziv="DomainObject.Predmet.ProtuStrankaListFormatedWithAdressOIB_1">
      <item>Stečajna masa ZABRIŽAK d.o.o. za poslovanje nekretninama, OIB 08810016895, Milna, 21405 Milna zastupanog po punomoćniku Zoran Vulović</item>
    </derivirana_varijabla>
  </DomainObject.Predmet.ProtuStrankaListFormatedWithAdressOIB>
  <DomainObject.Predmet.ProtuStrankaListNazivFormated>
    <izvorni_sadrzaj>
      <item>Stečajna masa ZABRIŽAK d.o.o. za poslovanje nekretninama</item>
    </izvorni_sadrzaj>
    <derivirana_varijabla naziv="DomainObject.Predmet.ProtuStrankaListNazivFormated_1">
      <item>Stečajna masa ZABRIŽAK d.o.o. za poslovanje nekretninama</item>
    </derivirana_varijabla>
  </DomainObject.Predmet.ProtuStrankaListNazivFormated>
  <DomainObject.Predmet.ProtuStrankaListNazivFormatedOIB>
    <izvorni_sadrzaj>
      <item>Stečajna masa ZABRIŽAK d.o.o. za poslovanje nekretninama, OIB 08810016895</item>
    </izvorni_sadrzaj>
    <derivirana_varijabla naziv="DomainObject.Predmet.ProtuStrankaListNazivFormatedOIB_1">
      <item>Stečajna masa ZABRIŽAK d.o.o. za poslovanje nekretninama, OIB 08810016895</item>
    </derivirana_varijabla>
  </DomainObject.Predmet.ProtuStrankaListNazivFormatedOIB>
  <DomainObject.Predmet.OstaliListFormated>
    <izvorni_sadrzaj>
      <item>Zoran Vulović punomoćnik sudionika u postupku Stečajna masa ZABRIŽAK d.o.o. za poslovanje nekretninama</item>
    </izvorni_sadrzaj>
    <derivirana_varijabla naziv="DomainObject.Predmet.OstaliListFormated_1">
      <item>Zoran Vulović punomoćnik sudionika u postupku Stečajna masa ZABRIŽAK d.o.o. za poslovanje nekretninama</item>
    </derivirana_varijabla>
  </DomainObject.Predmet.OstaliListFormated>
  <DomainObject.Predmet.OstaliListFormatedOIB>
    <izvorni_sadrzaj>
      <item>Zoran Vulović punomoćnik sudionika u postupku Stečajna masa ZABRIŽAK d.o.o. za poslovanje nekretninama</item>
    </izvorni_sadrzaj>
    <derivirana_varijabla naziv="DomainObject.Predmet.OstaliListFormatedOIB_1">
      <item>Zoran Vulović punomoćnik sudionika u postupku Stečajna masa ZABRIŽAK d.o.o. za poslovanje nekretninama</item>
    </derivirana_varijabla>
  </DomainObject.Predmet.OstaliListFormatedOIB>
  <DomainObject.Predmet.OstaliListFormatedWithAdress>
    <izvorni_sadrzaj>
      <item>Zoran Vulović, Ratac 2, 21400 Supetar punomoćnik sudionika u postupku Stečajna masa ZABRIŽAK d.o.o. za poslovanje nekretninama</item>
    </izvorni_sadrzaj>
    <derivirana_varijabla naziv="DomainObject.Predmet.OstaliListFormatedWithAdress_1">
      <item>Zoran Vulović, Ratac 2, 21400 Supetar punomoćnik sudionika u postupku Stečajna masa ZABRIŽAK d.o.o. za poslovanje nekretninama</item>
    </derivirana_varijabla>
  </DomainObject.Predmet.OstaliListFormatedWithAdress>
  <DomainObject.Predmet.OstaliListFormatedWithAdressOIB>
    <izvorni_sadrzaj>
      <item>Zoran Vulović, Ratac 2, 21400 Supetar punomoćnik sudionika u postupku Stečajna masa ZABRIŽAK d.o.o. za poslovanje nekretninama</item>
    </izvorni_sadrzaj>
    <derivirana_varijabla naziv="DomainObject.Predmet.OstaliListFormatedWithAdressOIB_1">
      <item>Zoran Vulović, Ratac 2, 21400 Supetar punomoćnik sudionika u postupku Stečajna masa ZABRIŽAK d.o.o. za poslovanje nekretninama</item>
    </derivirana_varijabla>
  </DomainObject.Predmet.OstaliListFormatedWithAdressOIB>
  <DomainObject.Predmet.OstaliListNazivFormated>
    <izvorni_sadrzaj>
      <item>Zoran Vulović</item>
    </izvorni_sadrzaj>
    <derivirana_varijabla naziv="DomainObject.Predmet.OstaliListNazivFormated_1">
      <item>Zoran Vulović</item>
    </derivirana_varijabla>
  </DomainObject.Predmet.OstaliListNazivFormated>
  <DomainObject.Predmet.OstaliListNazivFormatedOIB>
    <izvorni_sadrzaj>
      <item>Zoran Vulović</item>
    </izvorni_sadrzaj>
    <derivirana_varijabla naziv="DomainObject.Predmet.OstaliListNazivFormatedOIB_1">
      <item>Zoran Vulović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St-189/2017-18</izvorni_sadrzaj>
    <derivirana_varijabla naziv="DomainObject.PoslovniBrojDokumenta_1">St-189/2017-18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ZABRIŽAK d.o.o. za poslovanje nekretninama</izvorni_sadrzaj>
    <derivirana_varijabla naziv="DomainObject.Predmet.ProtustrankaIDrugi_1">Stečajna masa ZABRIŽAK d.o.o.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Stečajna masa ZABRIŽAK d.o.o. za poslovanje nekretninama, OIB 08810016895, Milna, 21405 Milna</izvorni_sadrzaj>
    <derivirana_varijabla naziv="DomainObject.Predmet.ProtustrankaIDrugiAdressOIB_1">Stečajna masa ZABRIŽAK d.o.o. za poslovanje nekretninama, OIB 08810016895, Milna,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ZABRIŽAK d.o.o. za poslovanje nekretninama</item>
      <item>FINANCIJSKA AGENCIJA RC SPLIT</item>
      <item>Zoran Vulović</item>
    </izvorni_sadrzaj>
    <derivirana_varijabla naziv="DomainObject.Predmet.SudioniciListNaziv_1">
      <item>Stečajna masa ZABRIŽAK d.o.o. za poslovanje nekretninama</item>
      <item>FINANCIJSKA AGENCIJA RC SPLIT</item>
      <item>Zoran Vulović</item>
    </derivirana_varijabla>
  </DomainObject.Predmet.SudioniciListNaziv>
  <DomainObject.Predmet.SudioniciListAdressOIB>
    <izvorni_sadrzaj>
      <item>Stečajna masa ZABRIŽAK d.o.o. za poslovanje nekretninama, OIB 08810016895, Milna,21405 Milna</item>
      <item>FINANCIJSKA AGENCIJA RC SPLIT, OIB 85821130368, Mažuranićevo šetalište 24b,21000 Split</item>
      <item>Zoran Vulović, Ratac 2,21400 Supetar</item>
    </izvorni_sadrzaj>
    <derivirana_varijabla naziv="DomainObject.Predmet.SudioniciListAdressOIB_1">
      <item>Stečajna masa ZABRIŽAK d.o.o. za poslovanje nekretninama, OIB 08810016895, Milna,21405 Milna</item>
      <item>FINANCIJSKA AGENCIJA RC SPLIT, OIB 85821130368, Mažuranićevo šetalište 24b,21000 Split</item>
      <item>Zoran Vulović, Ratac 2,21400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345629-53A6-462E-BE8D-85A86DC84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559</properties:Words>
  <properties:Characters>2955</properties:Characters>
  <properties:Lines>96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2017-05-22T10:36:00Z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St-189/2017-18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