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c141" w14:paraId="452c14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D3405">
        <w:t>41</w:t>
      </w:r>
      <w:r w:rsidR="00604321">
        <w:t>/14-</w:t>
      </w:r>
      <w:r w:rsidR="00C2596D">
        <w:t>133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D3405">
        <w:t>KEMOPLAST,</w:t>
      </w:r>
      <w:r w:rsidR="00604321" w:rsidRPr="00336E07">
        <w:t xml:space="preserve"> d.o.o. u stečaju,</w:t>
      </w:r>
      <w:r w:rsidR="00604321">
        <w:t xml:space="preserve"> </w:t>
      </w:r>
      <w:r w:rsidR="001D3405">
        <w:t>Poličnik</w:t>
      </w:r>
      <w:r w:rsidR="00604321">
        <w:t>,</w:t>
      </w:r>
      <w:r w:rsidR="00604321" w:rsidRPr="00336E07">
        <w:t xml:space="preserve"> </w:t>
      </w:r>
      <w:r w:rsidR="001D3405">
        <w:t>Poslovna zona Grabi bb</w:t>
      </w:r>
      <w:r w:rsidR="00604321" w:rsidRPr="00336E07">
        <w:t xml:space="preserve">, OIB: </w:t>
      </w:r>
      <w:r w:rsidR="001D3405">
        <w:t>89957073540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126DA">
        <w:t>23.</w:t>
      </w:r>
      <w:r w:rsidR="00604321">
        <w:t xml:space="preserve"> </w:t>
      </w:r>
      <w:r w:rsidR="001D3405">
        <w:t>listopada</w:t>
      </w:r>
      <w:r w:rsidR="00604321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1D3405">
        <w:t>e</w:t>
      </w:r>
      <w:r w:rsidRPr="003573CC">
        <w:t xml:space="preserve"> upravitelj</w:t>
      </w:r>
      <w:r w:rsidR="001D3405">
        <w:t>ice</w:t>
      </w:r>
      <w:r w:rsidR="000527C6">
        <w:t xml:space="preserve"> </w:t>
      </w:r>
      <w:r w:rsidR="001D3405">
        <w:t>Ivanke Bosotine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7126DA">
        <w:t>116.453</w:t>
      </w:r>
      <w:r w:rsidR="00481705">
        <w:t>,</w:t>
      </w:r>
      <w:r w:rsidR="007126DA">
        <w:t>17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7126DA" w:rsidP="00AC5EA5" w:rsidR="007126DA">
      <w:pPr>
        <w:ind w:firstLine="705"/>
        <w:jc w:val="both"/>
      </w:pPr>
      <w:r>
        <w:t>Stečajna upraviteljica prethodno imenovana u ovom postupku zatražila je određivanje nagrade, visinu koje je obrazložila podneskom od 28. rujna 2017.</w:t>
      </w:r>
    </w:p>
    <w:p w:rsidRDefault="007126DA" w:rsidP="007126DA" w:rsidR="00745F77">
      <w:pPr>
        <w:ind w:firstLine="705"/>
        <w:jc w:val="both"/>
      </w:pPr>
      <w:r>
        <w:t xml:space="preserve">Vodeći računa o obavljenim poslovima u stečajnom postupku prije razrješenja stečajne upraviteljice, koje razrješenje su zatražili vjerovnici, a obzirom da do razrješenja nije došlo zbog nepravilnog i nezakonitog rada stečajne upraviteljice, valjalo je uzeti u obzir iznos unovčene stečajne mase od 1.235.045,25 kuna s obzirom na koji iznos stečajnoj upraviteljici u skladu s odredbom članka 7. Uredbe </w:t>
      </w:r>
      <w:r w:rsidRPr="007126DA">
        <w:t>o kriterijima i načinu obračuna plaćanja nagrada stečajnim upraviteljima</w:t>
      </w:r>
      <w:r>
        <w:t xml:space="preserve"> (Narodne novine 105/15) pripada nagrada od 116.453,17.</w:t>
      </w:r>
      <w:r w:rsidR="00745F77" w:rsidRPr="0064286F">
        <w:t xml:space="preserve"> </w:t>
      </w:r>
    </w:p>
    <w:p w:rsidRDefault="00B3003A" w:rsidP="007126DA" w:rsidR="005A029D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126DA">
        <w:t>23.</w:t>
      </w:r>
      <w:r w:rsidR="00604321">
        <w:t xml:space="preserve"> </w:t>
      </w:r>
      <w:r w:rsidR="001D3405">
        <w:t>listopada</w:t>
      </w:r>
      <w:r w:rsidR="00604321">
        <w:t xml:space="preserve">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C64EB0" w:rsidP="00C64EB0" w:rsidR="00C64EB0" w:rsidRPr="007B1E6A">
      <w:r w:rsidRPr="007B1E6A">
        <w:t xml:space="preserve">POUKA O PRAVNOM LIJEKU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1D3405" w:rsidP="00B50947" w:rsidR="00B50947">
      <w:pPr>
        <w:numPr>
          <w:ilvl w:val="0"/>
          <w:numId w:val="2"/>
        </w:numPr>
      </w:pPr>
      <w:r>
        <w:t>stečajnoj upraviteljici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50C54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C5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C54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C54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C54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C5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C54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C54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C54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KALENDARU!</izvorni_sadrzaj>
    <derivirana_varijabla naziv="DomainObject.Predmet.PrimjedbaSuca_1">ORIGINAL SPISA U KALENDARU!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</izvorni_sadrzaj>
    <derivirana_varijabla naziv="DomainObject.Predmet.StrankaFormated_1">  FINA, Regionalni centar Zagreb; KOVINOPLASTIKA PISKAR MP, d.o.o u stečaju, Mengeš</derivirana_varijabla>
  </DomainObject.Predmet.StrankaFormated>
  <DomainObject.Predmet.StrankaFormatedOIB>
    <izvorni_sadrzaj>  FINA, Regionalni centar Zagreb, OIB 85821130368; KOVINOPLASTIKA PISKAR MP, d.o.o u stečaju, Mengeš</izvorni_sadrzaj>
    <derivirana_varijabla naziv="DomainObject.Predmet.StrankaFormatedOIB_1">  FINA, Regionalni centar Zagreb, OIB 85821130368; KOVINOPLASTIKA PISKAR MP, d.o.o u stečaju, Mengeš</derivirana_varijabla>
  </DomainObject.Predmet.StrankaFormatedOIB>
  <DomainObject.Predmet.StrankaFormatedWithAdress>
    <izvorni_sadrzaj> FINA, Regionalni centar Zagreb; KOVINOPLASTIKA PISKAR MP, d.o.o u stečaju, Mengeš</izvorni_sadrzaj>
    <derivirana_varijabla naziv="DomainObject.Predmet.StrankaFormatedWithAdress_1"> FINA, Regionalni centar Zagreb; KOVINOPLASTIKA PISKAR MP, d.o.o u stečaju, Mengeš</derivirana_varijabla>
  </DomainObject.Predmet.StrankaFormatedWithAdress>
  <DomainObject.Predmet.StrankaFormatedWithAdressOIB>
    <izvorni_sadrzaj> FINA, Regionalni centar Zagreb, OIB 85821130368; KOVINOPLASTIKA PISKAR MP, d.o.o u stečaju, Mengeš</izvorni_sadrzaj>
    <derivirana_varijabla naziv="DomainObject.Predmet.StrankaFormatedWithAdressOIB_1"> FINA, Regionalni centar Zagreb, OIB 85821130368; KOVINOPLASTIKA PISKAR MP, d.o.o u stečaju, Mengeš</derivirana_varijabla>
  </DomainObject.Predmet.StrankaFormatedWithAdressOIB>
  <DomainObject.Predmet.StrankaWithAdress>
    <izvorni_sadrzaj>FINA, Regionalni centar Zagreb ,KOVINOPLASTIKA PISKAR MP, d.o.o u stečaju, Mengeš </izvorni_sadrzaj>
    <derivirana_varijabla naziv="DomainObject.Predmet.StrankaWithAdress_1">FINA, Regionalni centar Zagreb ,KOVINOPLASTIKA PISKAR MP, d.o.o u stečaju, Mengeš </derivirana_varijabla>
  </DomainObject.Predmet.StrankaWithAdress>
  <DomainObject.Predmet.StrankaWithAdressOIB>
    <izvorni_sadrzaj>FINA, Regionalni centar Zagreb, OIB 85821130368,KOVINOPLASTIKA PISKAR MP, d.o.o u stečaju, Mengeš</izvorni_sadrzaj>
    <derivirana_varijabla naziv="DomainObject.Predmet.StrankaWithAdressOIB_1">FINA, Regionalni centar Zagreb, OIB 85821130368,KOVINOPLASTIKA PISKAR MP, d.o.o u stečaju, Mengeš</derivirana_varijabla>
  </DomainObject.Predmet.StrankaWithAdressOIB>
  <DomainObject.Predmet.StrankaNazivFormated>
    <izvorni_sadrzaj>FINA, Regionalni centar Zagreb,KOVINOPLASTIKA PISKAR MP, d.o.o u stečaju, Mengeš</izvorni_sadrzaj>
    <derivirana_varijabla naziv="DomainObject.Predmet.StrankaNazivFormated_1">FINA, Regionalni centar Zagreb,KOVINOPLASTIKA PISKAR MP, d.o.o u stečaju, Mengeš</derivirana_varijabla>
  </DomainObject.Predmet.StrankaNazivFormated>
  <DomainObject.Predmet.StrankaNazivFormatedOIB>
    <izvorni_sadrzaj>FINA, Regionalni centar Zagreb, OIB 85821130368,KOVINOPLASTIKA PISKAR MP, d.o.o u stečaju, Mengeš</izvorni_sadrzaj>
    <derivirana_varijabla naziv="DomainObject.Predmet.StrankaNazivFormatedOIB_1">FINA, Regionalni centar Zagreb, OIB 85821130368,KOVINOPLASTIKA PISKAR MP, d.o.o u stečaju, Mengeš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FINA, Regionalni centar Zagreb</item>
      <item>KOVINOPLASTIKA PISKAR MP, d.o.o u stečaju, Mengeš</item>
    </izvorni_sadrzaj>
    <derivirana_varijabla naziv="DomainObject.Predmet.StrankaListFormated_1">
      <item>FINA, Regionalni centar Zagreb</item>
      <item>KOVINOPLASTIKA PISKAR MP, d.o.o u stečaju, Mengeš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</izvorni_sadrzaj>
    <derivirana_varijabla naziv="DomainObject.Predmet.StrankaListFormatedOIB_1">
      <item>FINA, Regionalni centar Zagreb, OIB 85821130368</item>
      <item>KOVINOPLASTIKA PISKAR MP, d.o.o u stečaju, Mengeš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</izvorni_sadrzaj>
    <derivirana_varijabla naziv="DomainObject.Predmet.StrankaListFormatedWithAdress_1">
      <item>FINA, Regionalni centar Zagreb</item>
      <item>KOVINOPLASTIKA PISKAR MP, d.o.o u stečaju, Mengeš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</izvorni_sadrzaj>
    <derivirana_varijabla naziv="DomainObject.Predmet.StrankaListFormatedWithAdressOIB_1">
      <item>FINA, Regionalni centar Zagreb, OIB 85821130368</item>
      <item>KOVINOPLASTIKA PISKAR MP, d.o.o u stečaju, Mengeš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</izvorni_sadrzaj>
    <derivirana_varijabla naziv="DomainObject.Predmet.StrankaListNazivFormated_1">
      <item>FINA, Regionalni centar Zagreb</item>
      <item>KOVINOPLASTIKA PISKAR MP, d.o.o u stečaju, Mengeš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</izvorni_sadrzaj>
    <derivirana_varijabla naziv="DomainObject.Predmet.StrankaListNazivFormatedOIB_1">
      <item>FINA, Regionalni centar Zagreb, OIB 85821130368</item>
      <item>KOVINOPLASTIKA PISKAR MP, d.o.o u stečaju, Mengeš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</izvorni_sadrzaj>
    <derivirana_varijabla naziv="DomainObject.Predmet.SudioniciListNazivOIB_1">
      <item>, OIB 85821130368</item>
      <item>, OIB 89957073540</item>
      <item>, OIB 81654623800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244</properties:Words>
  <properties:Characters>1238</properties:Characters>
  <properties:Lines>52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2017-10-12T05:34:00Z</dcterms:created>
  <dc:creator>abajlo</dc:creator>
  <cp:lastModifiedBy>Martina Kalmeta</cp:lastModifiedBy>
  <cp:lastPrinted>2017-10-23T08:08:00Z</cp:lastPrinted>
  <dcterms:modified xmlns:xsi="http://www.w3.org/2001/XMLSchema-instance" xsi:type="dcterms:W3CDTF">2017-10-23T11:24:00Z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