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85d4" w14:paraId="b7385d4" w:rsidRDefault="000E1F39" w:rsidP="000E1F39" w:rsidR="000E1F39" w:rsidRPr="009677C6">
      <w:pPr>
        <w:jc w:val="center"/>
        <w15:collapsed w:val="false"/>
        <w:rPr>
          <w:rFonts w:hAnsi="Bookman Old Style" w:ascii="Bookman Old Style"/>
          <w:b/>
          <w:sz w:val="28"/>
        </w:rPr>
      </w:pPr>
      <w:bookmarkStart w:name="_GoBack" w:id="0"/>
      <w:bookmarkEnd w:id="0"/>
      <w:r w:rsidRPr="009677C6">
        <w:rPr>
          <w:rFonts w:hAnsi="Bookman Old Style" w:ascii="Bookman Old Style"/>
          <w:b/>
          <w:sz w:val="28"/>
        </w:rPr>
        <w:t>Obrazac 20.</w:t>
      </w:r>
    </w:p>
    <w:p w:rsidRDefault="000E1F39" w:rsidP="000E1F39" w:rsidR="000E1F39" w:rsidRPr="009677C6">
      <w:pPr>
        <w:jc w:val="center"/>
        <w:rPr>
          <w:rFonts w:hAnsi="Bookman Old Style" w:ascii="Bookman Old Style"/>
          <w:b/>
          <w:sz w:val="24"/>
        </w:rPr>
      </w:pPr>
      <w:r w:rsidRPr="009677C6">
        <w:rPr>
          <w:rFonts w:hAnsi="Bookman Old Style" w:ascii="Bookman Old Style"/>
          <w:b/>
          <w:sz w:val="24"/>
        </w:rPr>
        <w:t xml:space="preserve">IZVJEŠĆE </w:t>
      </w:r>
      <w:r w:rsidRPr="009677C6">
        <w:rPr>
          <w:rFonts w:hAnsi="Bookman Old Style" w:ascii="Bookman Old Style"/>
          <w:b/>
          <w:sz w:val="24"/>
          <w:szCs w:val="24"/>
        </w:rPr>
        <w:t>STEČAJNOGA</w:t>
      </w:r>
      <w:r w:rsidRPr="009677C6">
        <w:rPr>
          <w:rFonts w:hAnsi="Bookman Old Style" w:ascii="Bookman Old Style"/>
          <w:b/>
          <w:sz w:val="24"/>
        </w:rPr>
        <w:t xml:space="preserve"> UPRAVITELJA O TIJEKU </w:t>
      </w:r>
      <w:r w:rsidRPr="009677C6">
        <w:rPr>
          <w:rFonts w:hAnsi="Bookman Old Style" w:ascii="Bookman Old Style"/>
          <w:b/>
          <w:sz w:val="24"/>
          <w:szCs w:val="24"/>
        </w:rPr>
        <w:t>STEČAJNOGA</w:t>
      </w:r>
      <w:r w:rsidRPr="009677C6">
        <w:rPr>
          <w:rFonts w:hAnsi="Bookman Old Style" w:ascii="Bookman Old Style"/>
          <w:b/>
          <w:sz w:val="24"/>
        </w:rPr>
        <w:t xml:space="preserve"> POSTUPKA I STANJU STEČAJNE MASE</w:t>
      </w:r>
    </w:p>
    <w:p w:rsidRDefault="000E1F39" w:rsidP="000E1F39" w:rsidR="000E1F39" w:rsidRPr="009677C6">
      <w:pPr>
        <w:jc w:val="center"/>
        <w:rPr>
          <w:rFonts w:hAnsi="Bookman Old Style" w:ascii="Bookman Old Style"/>
          <w:sz w:val="24"/>
        </w:rPr>
      </w:pPr>
    </w:p>
    <w:p w:rsidRDefault="000E1F39" w:rsidP="000E1F39" w:rsidR="000E1F39" w:rsidRPr="009677C6">
      <w:pPr>
        <w:jc w:val="both"/>
        <w:rPr>
          <w:rFonts w:hAnsi="Bookman Old Style" w:ascii="Bookman Old Style"/>
          <w:sz w:val="24"/>
        </w:rPr>
      </w:pPr>
      <w:r w:rsidRPr="009677C6">
        <w:rPr>
          <w:rFonts w:hAnsi="Bookman Old Style" w:ascii="Bookman Old Style"/>
          <w:sz w:val="24"/>
          <w:szCs w:val="24"/>
          <w:lang w:val="pl-PL"/>
        </w:rPr>
        <w:t>Nadle</w:t>
      </w:r>
      <w:r w:rsidRPr="009677C6">
        <w:rPr>
          <w:rFonts w:hAnsi="Bookman Old Style" w:ascii="Bookman Old Style"/>
          <w:sz w:val="24"/>
        </w:rPr>
        <w:t>ž</w:t>
      </w:r>
      <w:r w:rsidRPr="009677C6">
        <w:rPr>
          <w:rFonts w:hAnsi="Bookman Old Style" w:ascii="Bookman Old Style"/>
          <w:sz w:val="24"/>
          <w:szCs w:val="24"/>
          <w:lang w:val="pl-PL"/>
        </w:rPr>
        <w:t>ni</w:t>
      </w:r>
      <w:r w:rsidRPr="009677C6">
        <w:rPr>
          <w:rFonts w:hAnsi="Bookman Old Style" w:ascii="Bookman Old Style"/>
          <w:sz w:val="24"/>
        </w:rPr>
        <w:t xml:space="preserve"> </w:t>
      </w:r>
      <w:r w:rsidRPr="009677C6">
        <w:rPr>
          <w:rFonts w:hAnsi="Bookman Old Style" w:ascii="Bookman Old Style"/>
          <w:sz w:val="24"/>
          <w:szCs w:val="24"/>
          <w:lang w:val="pl-PL"/>
        </w:rPr>
        <w:t>trgova</w:t>
      </w:r>
      <w:r w:rsidRPr="009677C6">
        <w:rPr>
          <w:rFonts w:hAnsi="Bookman Old Style" w:ascii="Bookman Old Style"/>
          <w:sz w:val="24"/>
        </w:rPr>
        <w:t>č</w:t>
      </w:r>
      <w:r w:rsidRPr="009677C6">
        <w:rPr>
          <w:rFonts w:hAnsi="Bookman Old Style" w:ascii="Bookman Old Style"/>
          <w:sz w:val="24"/>
          <w:szCs w:val="24"/>
          <w:lang w:val="pl-PL"/>
        </w:rPr>
        <w:t>ki</w:t>
      </w:r>
      <w:r w:rsidRPr="009677C6">
        <w:rPr>
          <w:rFonts w:hAnsi="Bookman Old Style" w:ascii="Bookman Old Style"/>
          <w:sz w:val="24"/>
        </w:rPr>
        <w:t xml:space="preserve"> </w:t>
      </w:r>
      <w:r w:rsidRPr="009677C6">
        <w:rPr>
          <w:rFonts w:hAnsi="Bookman Old Style" w:ascii="Bookman Old Style"/>
          <w:sz w:val="24"/>
          <w:szCs w:val="24"/>
          <w:lang w:val="pl-PL"/>
        </w:rPr>
        <w:t>sud</w:t>
      </w:r>
      <w:r w:rsidR="0067544D" w:rsidRPr="009677C6">
        <w:rPr>
          <w:rFonts w:hAnsi="Bookman Old Style" w:ascii="Bookman Old Style"/>
          <w:sz w:val="24"/>
        </w:rPr>
        <w:t xml:space="preserve"> : Zagreb</w:t>
      </w:r>
    </w:p>
    <w:p w:rsidRDefault="000E1F39" w:rsidP="000E1F39" w:rsidR="000E1F39" w:rsidRPr="009677C6">
      <w:pPr>
        <w:jc w:val="both"/>
        <w:rPr>
          <w:rFonts w:hAnsi="Bookman Old Style" w:ascii="Bookman Old Style"/>
          <w:sz w:val="24"/>
          <w:szCs w:val="24"/>
          <w:lang w:val="pl-PL"/>
        </w:rPr>
      </w:pPr>
      <w:r w:rsidRPr="009677C6">
        <w:rPr>
          <w:rFonts w:hAnsi="Bookman Old Style" w:ascii="Bookman Old Style"/>
          <w:sz w:val="24"/>
          <w:szCs w:val="24"/>
          <w:lang w:val="pl-PL"/>
        </w:rPr>
        <w:t>Poslovni bro</w:t>
      </w:r>
      <w:r w:rsidR="00423EDB" w:rsidRPr="009677C6">
        <w:rPr>
          <w:rFonts w:hAnsi="Bookman Old Style" w:ascii="Bookman Old Style"/>
          <w:sz w:val="24"/>
          <w:szCs w:val="24"/>
          <w:lang w:val="pl-PL"/>
        </w:rPr>
        <w:t>j spisa: St-649/12</w:t>
      </w:r>
    </w:p>
    <w:p w:rsidRDefault="000E1F39" w:rsidP="000E1F39" w:rsidR="000E1F39" w:rsidRPr="009677C6">
      <w:pPr>
        <w:rPr>
          <w:rFonts w:hAnsi="Bookman Old Style" w:ascii="Bookman Old Style"/>
          <w:sz w:val="24"/>
          <w:szCs w:val="24"/>
          <w:lang w:val="pl-PL"/>
        </w:rPr>
      </w:pPr>
      <w:r w:rsidRPr="009677C6">
        <w:rPr>
          <w:rFonts w:hAnsi="Bookman Old Style" w:ascii="Bookman Old Style"/>
          <w:sz w:val="24"/>
          <w:szCs w:val="24"/>
          <w:lang w:val="pl-PL"/>
        </w:rPr>
        <w:t xml:space="preserve">Dužnik (ime i prezime / tvrtka ili naziv, OIB, adresa / </w:t>
      </w:r>
      <w:r w:rsidR="0067544D" w:rsidRPr="009677C6">
        <w:rPr>
          <w:rFonts w:hAnsi="Bookman Old Style" w:ascii="Bookman Old Style"/>
          <w:sz w:val="24"/>
          <w:szCs w:val="24"/>
          <w:lang w:val="pl-PL"/>
        </w:rPr>
        <w:t>sjedište):</w:t>
      </w:r>
    </w:p>
    <w:p w:rsidRDefault="00423EDB" w:rsidP="000E1F39" w:rsidR="0067544D" w:rsidRPr="009677C6">
      <w:pPr>
        <w:rPr>
          <w:rFonts w:hAnsi="Bookman Old Style" w:ascii="Bookman Old Style"/>
          <w:sz w:val="24"/>
          <w:szCs w:val="24"/>
          <w:lang w:val="pl-PL"/>
        </w:rPr>
      </w:pPr>
      <w:r w:rsidRPr="009677C6">
        <w:rPr>
          <w:rFonts w:hAnsi="Bookman Old Style" w:ascii="Bookman Old Style"/>
          <w:b/>
          <w:sz w:val="24"/>
          <w:szCs w:val="24"/>
          <w:lang w:val="pl-PL"/>
        </w:rPr>
        <w:t>STONČICA</w:t>
      </w:r>
      <w:r w:rsidR="00E25982" w:rsidRPr="009677C6">
        <w:rPr>
          <w:rFonts w:hAnsi="Bookman Old Style" w:ascii="Bookman Old Style"/>
          <w:b/>
          <w:sz w:val="24"/>
          <w:szCs w:val="24"/>
          <w:lang w:val="pl-PL"/>
        </w:rPr>
        <w:t xml:space="preserve"> d.o.o.- u stečaju</w:t>
      </w:r>
      <w:r w:rsidR="0067544D" w:rsidRPr="009677C6">
        <w:rPr>
          <w:rFonts w:hAnsi="Bookman Old Style" w:ascii="Bookman Old Style"/>
          <w:sz w:val="24"/>
          <w:szCs w:val="24"/>
          <w:lang w:val="pl-PL"/>
        </w:rPr>
        <w:t>,</w:t>
      </w:r>
      <w:r w:rsidRPr="009677C6">
        <w:rPr>
          <w:rFonts w:hAnsi="Bookman Old Style" w:ascii="Bookman Old Style"/>
          <w:sz w:val="24"/>
          <w:szCs w:val="24"/>
          <w:lang w:val="pl-PL"/>
        </w:rPr>
        <w:t xml:space="preserve"> Zagreb, I. Pile 1, OIB: 02885927195</w:t>
      </w:r>
    </w:p>
    <w:p w:rsidRDefault="00E36EB9" w:rsidP="00CD20CB" w:rsidR="00E36EB9" w:rsidRPr="009677C6">
      <w:pPr>
        <w:tabs>
          <w:tab w:pos="426" w:val="left"/>
        </w:tabs>
        <w:rPr>
          <w:rFonts w:hAnsi="Bookman Old Style" w:ascii="Bookman Old Style"/>
          <w:sz w:val="24"/>
          <w:szCs w:val="24"/>
          <w:lang w:val="pl-PL"/>
        </w:rPr>
      </w:pPr>
    </w:p>
    <w:p w:rsidRDefault="000E1F39" w:rsidP="00610CBF" w:rsidR="003666EE" w:rsidRPr="00610CBF">
      <w:pPr>
        <w:numPr>
          <w:ilvl w:val="0"/>
          <w:numId w:val="15"/>
        </w:numPr>
        <w:tabs>
          <w:tab w:pos="426" w:val="left"/>
        </w:tabs>
        <w:ind w:hanging="426" w:left="426"/>
        <w:rPr>
          <w:rFonts w:hAnsi="Bookman Old Style" w:ascii="Bookman Old Style"/>
          <w:sz w:val="24"/>
          <w:szCs w:val="24"/>
          <w:lang w:val="pl-PL"/>
        </w:rPr>
      </w:pPr>
      <w:r w:rsidRPr="009677C6">
        <w:rPr>
          <w:rFonts w:hAnsi="Bookman Old Style" w:ascii="Bookman Old Style"/>
          <w:sz w:val="24"/>
          <w:szCs w:val="24"/>
          <w:lang w:val="pl-PL"/>
        </w:rPr>
        <w:t>TIJEK STEČAJNOGA P</w:t>
      </w:r>
      <w:r w:rsidR="009933E6" w:rsidRPr="009677C6">
        <w:rPr>
          <w:rFonts w:hAnsi="Bookman Old Style" w:ascii="Bookman Old Style"/>
          <w:sz w:val="24"/>
          <w:szCs w:val="24"/>
          <w:lang w:val="pl-PL"/>
        </w:rPr>
        <w:t xml:space="preserve">OSTUPKA U RAZDOBLJU </w:t>
      </w:r>
      <w:r w:rsidR="00AB2E60">
        <w:rPr>
          <w:rFonts w:hAnsi="Bookman Old Style" w:ascii="Bookman Old Style"/>
          <w:sz w:val="24"/>
          <w:szCs w:val="24"/>
          <w:lang w:val="pl-PL"/>
        </w:rPr>
        <w:t>OD 09</w:t>
      </w:r>
      <w:r w:rsidR="00FD291C">
        <w:rPr>
          <w:rFonts w:hAnsi="Bookman Old Style" w:ascii="Bookman Old Style"/>
          <w:sz w:val="24"/>
          <w:szCs w:val="24"/>
          <w:lang w:val="pl-PL"/>
        </w:rPr>
        <w:t>.06</w:t>
      </w:r>
      <w:r w:rsidR="001C40D2">
        <w:rPr>
          <w:rFonts w:hAnsi="Bookman Old Style" w:ascii="Bookman Old Style"/>
          <w:sz w:val="24"/>
          <w:szCs w:val="24"/>
          <w:lang w:val="pl-PL"/>
        </w:rPr>
        <w:t>.2017</w:t>
      </w:r>
      <w:r w:rsidR="009677C6">
        <w:rPr>
          <w:rFonts w:hAnsi="Bookman Old Style" w:ascii="Bookman Old Style"/>
          <w:sz w:val="24"/>
          <w:szCs w:val="24"/>
          <w:lang w:val="pl-PL"/>
        </w:rPr>
        <w:t xml:space="preserve">. DO </w:t>
      </w:r>
      <w:r w:rsidR="00FD291C">
        <w:rPr>
          <w:rFonts w:hAnsi="Bookman Old Style" w:ascii="Bookman Old Style"/>
          <w:sz w:val="24"/>
          <w:szCs w:val="24"/>
          <w:lang w:val="pl-PL"/>
        </w:rPr>
        <w:t>11.09</w:t>
      </w:r>
      <w:r w:rsidR="00610CBF">
        <w:rPr>
          <w:rFonts w:hAnsi="Bookman Old Style" w:ascii="Bookman Old Style"/>
          <w:sz w:val="24"/>
          <w:szCs w:val="24"/>
          <w:lang w:val="pl-PL"/>
        </w:rPr>
        <w:t>.2017</w:t>
      </w:r>
      <w:r w:rsidR="000F063C" w:rsidRPr="009677C6">
        <w:rPr>
          <w:rFonts w:hAnsi="Bookman Old Style" w:ascii="Bookman Old Style"/>
          <w:sz w:val="24"/>
          <w:szCs w:val="24"/>
          <w:lang w:val="pl-PL"/>
        </w:rPr>
        <w:t xml:space="preserve">.g. </w:t>
      </w:r>
    </w:p>
    <w:p w:rsidRDefault="005A2185" w:rsidP="001C40D2" w:rsidR="005A2185">
      <w:pPr>
        <w:rPr>
          <w:rFonts w:hAnsi="Bookman Old Style" w:ascii="Bookman Old Style"/>
          <w:sz w:val="24"/>
          <w:szCs w:val="24"/>
          <w:lang w:val="pl-PL"/>
        </w:rPr>
      </w:pPr>
    </w:p>
    <w:p w:rsidRDefault="001C40D2" w:rsidP="004E4D8F" w:rsidR="003666EE">
      <w:pPr>
        <w:ind w:hanging="284"/>
        <w:rPr>
          <w:rFonts w:hAnsi="Bookman Old Style" w:ascii="Bookman Old Style"/>
          <w:sz w:val="24"/>
          <w:szCs w:val="24"/>
          <w:lang w:val="pl-PL"/>
        </w:rPr>
      </w:pPr>
      <w:r>
        <w:rPr>
          <w:rFonts w:hAnsi="Bookman Old Style" w:ascii="Bookman Old Style"/>
          <w:sz w:val="24"/>
          <w:szCs w:val="24"/>
          <w:lang w:val="pl-PL"/>
        </w:rPr>
        <w:t xml:space="preserve">   </w:t>
      </w:r>
      <w:r w:rsidR="004E4D8F">
        <w:rPr>
          <w:rFonts w:hAnsi="Bookman Old Style" w:ascii="Bookman Old Style"/>
          <w:sz w:val="24"/>
          <w:szCs w:val="24"/>
          <w:lang w:val="pl-PL"/>
        </w:rPr>
        <w:t xml:space="preserve"> </w:t>
      </w:r>
      <w:r w:rsidR="00FD291C">
        <w:rPr>
          <w:rFonts w:hAnsi="Bookman Old Style" w:ascii="Bookman Old Style"/>
          <w:sz w:val="24"/>
          <w:szCs w:val="24"/>
          <w:lang w:val="pl-PL"/>
        </w:rPr>
        <w:t>Dana 13. rujna</w:t>
      </w:r>
      <w:r w:rsidR="00610CBF">
        <w:rPr>
          <w:rFonts w:hAnsi="Bookman Old Style" w:ascii="Bookman Old Style"/>
          <w:sz w:val="24"/>
          <w:szCs w:val="24"/>
          <w:lang w:val="pl-PL"/>
        </w:rPr>
        <w:t xml:space="preserve"> 2017. godine</w:t>
      </w:r>
      <w:r w:rsidR="005A2185">
        <w:rPr>
          <w:rFonts w:hAnsi="Bookman Old Style" w:ascii="Bookman Old Style"/>
          <w:sz w:val="24"/>
          <w:szCs w:val="24"/>
          <w:lang w:val="pl-PL"/>
        </w:rPr>
        <w:t xml:space="preserve"> </w:t>
      </w:r>
      <w:r w:rsidR="00610CBF">
        <w:rPr>
          <w:rFonts w:hAnsi="Bookman Old Style" w:ascii="Bookman Old Style"/>
          <w:sz w:val="24"/>
          <w:szCs w:val="24"/>
          <w:lang w:val="pl-PL"/>
        </w:rPr>
        <w:t>na Trgovačkom</w:t>
      </w:r>
      <w:r w:rsidR="005A2185">
        <w:rPr>
          <w:rFonts w:hAnsi="Bookman Old Style" w:ascii="Bookman Old Style"/>
          <w:sz w:val="24"/>
          <w:szCs w:val="24"/>
          <w:lang w:val="pl-PL"/>
        </w:rPr>
        <w:t xml:space="preserve"> sud</w:t>
      </w:r>
      <w:r w:rsidR="00FD291C">
        <w:rPr>
          <w:rFonts w:hAnsi="Bookman Old Style" w:ascii="Bookman Old Style"/>
          <w:sz w:val="24"/>
          <w:szCs w:val="24"/>
          <w:lang w:val="pl-PL"/>
        </w:rPr>
        <w:t>u u Zagrebu održat ć</w:t>
      </w:r>
      <w:r>
        <w:rPr>
          <w:rFonts w:hAnsi="Bookman Old Style" w:ascii="Bookman Old Style"/>
          <w:sz w:val="24"/>
          <w:szCs w:val="24"/>
          <w:lang w:val="pl-PL"/>
        </w:rPr>
        <w:t xml:space="preserve">e </w:t>
      </w:r>
      <w:r w:rsidR="00FD291C">
        <w:rPr>
          <w:rFonts w:hAnsi="Bookman Old Style" w:ascii="Bookman Old Style"/>
          <w:sz w:val="24"/>
          <w:szCs w:val="24"/>
          <w:lang w:val="pl-PL"/>
        </w:rPr>
        <w:t xml:space="preserve"> se peta</w:t>
      </w:r>
      <w:r w:rsidR="00610CBF">
        <w:rPr>
          <w:rFonts w:hAnsi="Bookman Old Style" w:ascii="Bookman Old Style"/>
          <w:sz w:val="24"/>
          <w:szCs w:val="24"/>
          <w:lang w:val="pl-PL"/>
        </w:rPr>
        <w:t xml:space="preserve"> usmena javna dražba</w:t>
      </w:r>
      <w:r w:rsidR="00610CBF" w:rsidRPr="00610CBF">
        <w:t xml:space="preserve"> </w:t>
      </w:r>
      <w:r w:rsidR="00610CBF" w:rsidRPr="00610CBF">
        <w:rPr>
          <w:rFonts w:hAnsi="Bookman Old Style" w:ascii="Bookman Old Style"/>
          <w:sz w:val="24"/>
          <w:szCs w:val="24"/>
          <w:lang w:val="pl-PL"/>
        </w:rPr>
        <w:t>pred stečajnim sudcem uz odgovarajuću pr</w:t>
      </w:r>
      <w:r w:rsidR="00610CBF">
        <w:rPr>
          <w:rFonts w:hAnsi="Bookman Old Style" w:ascii="Bookman Old Style"/>
          <w:sz w:val="24"/>
          <w:szCs w:val="24"/>
          <w:lang w:val="pl-PL"/>
        </w:rPr>
        <w:t>imjenu pravila ovršnog postupka, nakon obustave ovrhe Trgovačkog suda za sljedeće nekretnine:</w:t>
      </w:r>
    </w:p>
    <w:p w:rsidRDefault="004E4D8F" w:rsidP="003666EE" w:rsid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w:t>
      </w:r>
      <w:r>
        <w:rPr>
          <w:rFonts w:hAnsi="Bookman Old Style" w:ascii="Bookman Old Style"/>
          <w:sz w:val="24"/>
          <w:szCs w:val="24"/>
          <w:lang w:val="pl-PL"/>
        </w:rPr>
        <w:t>e 202,00čm, upisan kao 7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w:t>
      </w:r>
    </w:p>
    <w:p w:rsidRDefault="004E4D8F" w:rsidP="004E4D8F" w:rsidR="004E4D8F" w:rsidRPr="004E4D8F">
      <w:pPr>
        <w:rPr>
          <w:rFonts w:hAnsi="Bookman Old Style" w:ascii="Bookman Old Style"/>
          <w:sz w:val="24"/>
          <w:szCs w:val="24"/>
          <w:lang w:val="pl-PL"/>
        </w:rPr>
      </w:pPr>
    </w:p>
    <w:p w:rsidRDefault="004E4D8F" w:rsidP="004E4D8F" w:rsidR="004E4D8F">
      <w:pPr>
        <w:rPr>
          <w:rFonts w:hAnsi="Bookman Old Style" w:ascii="Bookman Old Style"/>
          <w:sz w:val="24"/>
          <w:szCs w:val="24"/>
          <w:lang w:val="pl-PL"/>
        </w:rPr>
      </w:pPr>
      <w:r>
        <w:rPr>
          <w:rFonts w:hAnsi="Bookman Old Style" w:ascii="Bookman Old Style"/>
          <w:sz w:val="24"/>
          <w:szCs w:val="24"/>
          <w:lang w:val="pl-PL"/>
        </w:rPr>
        <w:lastRenderedPageBreak/>
        <w:t xml:space="preserve">- </w:t>
      </w:r>
      <w:r w:rsidRPr="004E4D8F">
        <w:rPr>
          <w:rFonts w:hAnsi="Bookman Old Style" w:ascii="Bookman Old Style"/>
          <w:sz w:val="24"/>
          <w:szCs w:val="24"/>
          <w:lang w:val="pl-PL"/>
        </w:rPr>
        <w:t>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w:t>
      </w:r>
    </w:p>
    <w:p w:rsidRDefault="0061439C" w:rsidP="004E4D8F" w:rsidR="0061439C">
      <w:pPr>
        <w:rPr>
          <w:rFonts w:hAnsi="Bookman Old Style" w:ascii="Bookman Old Style"/>
          <w:sz w:val="24"/>
          <w:szCs w:val="24"/>
          <w:lang w:val="pl-PL"/>
        </w:rPr>
      </w:pPr>
    </w:p>
    <w:p w:rsidRDefault="0061439C" w:rsidP="004E4D8F" w:rsidR="0061439C" w:rsidRPr="004E4D8F">
      <w:pPr>
        <w:rPr>
          <w:rFonts w:hAnsi="Bookman Old Style" w:ascii="Bookman Old Style"/>
          <w:sz w:val="24"/>
          <w:szCs w:val="24"/>
          <w:lang w:val="pl-PL"/>
        </w:rPr>
      </w:pPr>
      <w:r w:rsidRPr="0061439C">
        <w:rPr>
          <w:rFonts w:hAnsi="Bookman Old Style" w:ascii="Bookman Old Style"/>
          <w:sz w:val="24"/>
          <w:szCs w:val="24"/>
          <w:lang w:val="pl-PL"/>
        </w:rPr>
        <w:t>- 2/1000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w:t>
      </w:r>
    </w:p>
    <w:p w:rsidRDefault="004E4D8F" w:rsidP="004E4D8F" w:rsidR="004E4D8F" w:rsidRPr="004E4D8F">
      <w:pPr>
        <w:rPr>
          <w:rFonts w:hAnsi="Bookman Old Style" w:ascii="Bookman Old Style"/>
          <w:sz w:val="24"/>
          <w:szCs w:val="24"/>
          <w:lang w:val="pl-PL"/>
        </w:rPr>
      </w:pPr>
    </w:p>
    <w:p w:rsidRDefault="004E4D8F" w:rsidP="004E4D8F" w:rsid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 xml:space="preserve">6/1000 suvlasničkog dijela nekretnine upisane u zemljišne knjige Općinskog građanskog suda u Zagrebu, k.o. Trnje, z.k.ul. 8324, kč.br. 2019/1 poslovna zgrada br. 1 i dvorište, I Pile, površine 931 m2, povezanog s </w:t>
      </w:r>
      <w:r w:rsidRPr="004E4D8F">
        <w:rPr>
          <w:rFonts w:hAnsi="Bookman Old Style" w:ascii="Bookman Old Style"/>
          <w:sz w:val="24"/>
          <w:szCs w:val="24"/>
          <w:lang w:val="pl-PL"/>
        </w:rPr>
        <w:lastRenderedPageBreak/>
        <w:t>vlasništvom garaže u podrumu u nacrtu etažiranja označen oznakom (brojem) G25, ukupne površine 19,50 čm, upisan kao 56. ETAŽA,</w:t>
      </w:r>
    </w:p>
    <w:p w:rsidRDefault="0061439C" w:rsidP="004E4D8F" w:rsidR="0061439C">
      <w:pPr>
        <w:rPr>
          <w:rFonts w:hAnsi="Bookman Old Style" w:ascii="Bookman Old Style"/>
          <w:sz w:val="24"/>
          <w:szCs w:val="24"/>
          <w:lang w:val="pl-PL"/>
        </w:rPr>
      </w:pPr>
    </w:p>
    <w:p w:rsidRDefault="0061439C" w:rsidP="0061439C" w:rsidR="0061439C" w:rsidRPr="0061439C">
      <w:pPr>
        <w:rPr>
          <w:rFonts w:hAnsi="Bookman Old Style" w:ascii="Bookman Old Style"/>
          <w:sz w:val="24"/>
          <w:szCs w:val="24"/>
          <w:lang w:val="pl-PL"/>
        </w:rPr>
      </w:pPr>
      <w:r w:rsidRPr="0061439C">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w:t>
      </w:r>
    </w:p>
    <w:p w:rsidRDefault="0061439C" w:rsidP="0061439C" w:rsidR="0061439C" w:rsidRPr="0061439C">
      <w:pPr>
        <w:rPr>
          <w:rFonts w:hAnsi="Bookman Old Style" w:ascii="Bookman Old Style"/>
          <w:sz w:val="24"/>
          <w:szCs w:val="24"/>
          <w:lang w:val="pl-PL"/>
        </w:rPr>
      </w:pPr>
    </w:p>
    <w:p w:rsidRDefault="0061439C" w:rsidP="0061439C" w:rsidR="0061439C" w:rsidRPr="0061439C">
      <w:pPr>
        <w:rPr>
          <w:rFonts w:hAnsi="Bookman Old Style" w:ascii="Bookman Old Style"/>
          <w:sz w:val="24"/>
          <w:szCs w:val="24"/>
          <w:lang w:val="pl-PL"/>
        </w:rPr>
      </w:pPr>
      <w:r w:rsidRPr="0061439C">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w:t>
      </w:r>
    </w:p>
    <w:p w:rsidRDefault="0061439C" w:rsidP="0061439C" w:rsidR="0061439C" w:rsidRPr="0061439C">
      <w:pPr>
        <w:rPr>
          <w:rFonts w:hAnsi="Bookman Old Style" w:ascii="Bookman Old Style"/>
          <w:sz w:val="24"/>
          <w:szCs w:val="24"/>
          <w:lang w:val="pl-PL"/>
        </w:rPr>
      </w:pPr>
    </w:p>
    <w:p w:rsidRDefault="0061439C" w:rsidP="0061439C" w:rsidR="0061439C" w:rsidRPr="004E4D8F">
      <w:pPr>
        <w:rPr>
          <w:rFonts w:hAnsi="Bookman Old Style" w:ascii="Bookman Old Style"/>
          <w:sz w:val="24"/>
          <w:szCs w:val="24"/>
          <w:lang w:val="pl-PL"/>
        </w:rPr>
      </w:pPr>
      <w:r w:rsidRPr="0061439C">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w:t>
      </w:r>
    </w:p>
    <w:p w:rsidRDefault="004E4D8F" w:rsidP="004E4D8F" w:rsidR="004E4D8F" w:rsidRPr="004E4D8F">
      <w:pPr>
        <w:rPr>
          <w:rFonts w:hAnsi="Bookman Old Style" w:ascii="Bookman Old Style"/>
          <w:sz w:val="24"/>
          <w:szCs w:val="24"/>
          <w:lang w:val="pl-PL"/>
        </w:rPr>
      </w:pPr>
    </w:p>
    <w:p w:rsidRDefault="004E4D8F" w:rsidP="004E4D8F" w:rsid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w:t>
      </w:r>
    </w:p>
    <w:p w:rsidRDefault="00D84BF9" w:rsidP="00B877F9" w:rsidR="00D84BF9">
      <w:pPr>
        <w:jc w:val="both"/>
        <w:rPr>
          <w:rFonts w:hAnsi="Bookman Old Style" w:ascii="Bookman Old Style"/>
          <w:sz w:val="24"/>
          <w:szCs w:val="24"/>
          <w:lang w:val="pl-PL"/>
        </w:rPr>
      </w:pPr>
    </w:p>
    <w:p w:rsidRDefault="004E4D8F" w:rsidP="00B877F9" w:rsidR="004E4D8F" w:rsidRPr="009677C6">
      <w:pPr>
        <w:jc w:val="both"/>
        <w:rPr>
          <w:rFonts w:hAnsi="Bookman Old Style" w:ascii="Bookman Old Style"/>
          <w:sz w:val="24"/>
          <w:szCs w:val="24"/>
          <w:lang w:val="pl-PL"/>
        </w:rPr>
      </w:pPr>
    </w:p>
    <w:p w:rsidRDefault="000E1F39" w:rsidP="000E1F39" w:rsidR="000E1F39" w:rsidRPr="009677C6">
      <w:pPr>
        <w:rPr>
          <w:rFonts w:hAnsi="Bookman Old Style" w:ascii="Bookman Old Style"/>
          <w:sz w:val="24"/>
          <w:szCs w:val="24"/>
          <w:lang w:val="pl-PL"/>
        </w:rPr>
      </w:pPr>
      <w:r w:rsidRPr="009677C6">
        <w:rPr>
          <w:rFonts w:hAnsi="Bookman Old Style" w:ascii="Bookman Old Style"/>
          <w:sz w:val="24"/>
          <w:szCs w:val="24"/>
          <w:lang w:val="pl-PL"/>
        </w:rPr>
        <w:t>II. STANJE STEČAJNE MASE</w:t>
      </w:r>
    </w:p>
    <w:p w:rsidRDefault="00091B74" w:rsidP="00C76B31" w:rsidR="00091B74" w:rsidRPr="009677C6">
      <w:pPr>
        <w:ind w:firstLine="360"/>
        <w:jc w:val="both"/>
        <w:rPr>
          <w:rFonts w:hAnsi="Bookman Old Style" w:ascii="Bookman Old Style"/>
          <w:sz w:val="24"/>
          <w:szCs w:val="24"/>
          <w:lang w:val="pl-PL"/>
        </w:rPr>
      </w:pPr>
    </w:p>
    <w:p w:rsidRDefault="00091B74" w:rsidP="00091B74" w:rsidR="00F9546E" w:rsidRPr="009677C6">
      <w:pPr>
        <w:numPr>
          <w:ilvl w:val="0"/>
          <w:numId w:val="12"/>
        </w:numPr>
        <w:jc w:val="both"/>
        <w:rPr>
          <w:rFonts w:hAnsi="Bookman Old Style" w:ascii="Bookman Old Style"/>
          <w:sz w:val="24"/>
          <w:szCs w:val="24"/>
          <w:lang w:val="pl-PL"/>
        </w:rPr>
      </w:pPr>
      <w:r w:rsidRPr="009677C6">
        <w:rPr>
          <w:rFonts w:hAnsi="Bookman Old Style" w:ascii="Bookman Old Style"/>
          <w:b/>
          <w:sz w:val="24"/>
          <w:szCs w:val="24"/>
          <w:lang w:val="pl-PL"/>
        </w:rPr>
        <w:t>Zk.ul.8324 k.o. TRNJE</w:t>
      </w:r>
      <w:r w:rsidRPr="009677C6">
        <w:rPr>
          <w:rFonts w:hAnsi="Bookman Old Style" w:ascii="Bookman Old Style"/>
          <w:sz w:val="24"/>
          <w:szCs w:val="24"/>
          <w:lang w:val="pl-PL"/>
        </w:rPr>
        <w:t xml:space="preserve">, Općinski građanski sud u Zagrebu,  z.k.ul. 2019/1, </w:t>
      </w:r>
      <w:r w:rsidRPr="009677C6">
        <w:rPr>
          <w:rFonts w:hAnsi="Bookman Old Style" w:ascii="Bookman Old Style"/>
          <w:b/>
          <w:sz w:val="24"/>
          <w:szCs w:val="24"/>
          <w:lang w:val="pl-PL"/>
        </w:rPr>
        <w:t>Poslovna zgrada br.1 i dvorište I. Pile 1</w:t>
      </w:r>
      <w:r w:rsidRPr="009677C6">
        <w:rPr>
          <w:rFonts w:hAnsi="Bookman Old Style" w:ascii="Bookman Old Style"/>
          <w:sz w:val="24"/>
          <w:szCs w:val="24"/>
          <w:lang w:val="pl-PL"/>
        </w:rPr>
        <w:t xml:space="preserve">, površine 931 m2 . Vlasništvo upisano na etažama redni  broj: </w:t>
      </w:r>
      <w:r w:rsidR="00F9546E" w:rsidRPr="009677C6">
        <w:rPr>
          <w:rFonts w:hAnsi="Bookman Old Style" w:ascii="Bookman Old Style"/>
          <w:sz w:val="24"/>
          <w:szCs w:val="24"/>
          <w:lang w:val="pl-PL"/>
        </w:rPr>
        <w:t>7</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,9</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,10</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,11</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,23</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w:t>
      </w:r>
      <w:r w:rsidR="0061439C">
        <w:rPr>
          <w:rFonts w:hAnsi="Bookman Old Style" w:ascii="Bookman Old Style"/>
          <w:sz w:val="24"/>
          <w:szCs w:val="24"/>
          <w:lang w:val="pl-PL"/>
        </w:rPr>
        <w:t>24.,</w:t>
      </w:r>
      <w:r w:rsidR="00F9546E" w:rsidRPr="009677C6">
        <w:rPr>
          <w:rFonts w:hAnsi="Bookman Old Style" w:ascii="Bookman Old Style"/>
          <w:sz w:val="24"/>
          <w:szCs w:val="24"/>
          <w:lang w:val="pl-PL"/>
        </w:rPr>
        <w:t>25</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,52</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,53</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,54</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,55</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,56</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w:t>
      </w:r>
      <w:r w:rsidR="0061439C">
        <w:rPr>
          <w:rFonts w:hAnsi="Bookman Old Style" w:ascii="Bookman Old Style"/>
          <w:sz w:val="24"/>
          <w:szCs w:val="24"/>
          <w:lang w:val="pl-PL"/>
        </w:rPr>
        <w:t>57.,58.,59.,</w:t>
      </w:r>
      <w:r w:rsidR="00F9546E" w:rsidRPr="009677C6">
        <w:rPr>
          <w:rFonts w:hAnsi="Bookman Old Style" w:ascii="Bookman Old Style"/>
          <w:sz w:val="24"/>
          <w:szCs w:val="24"/>
          <w:lang w:val="pl-PL"/>
        </w:rPr>
        <w:t>60</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,61.</w:t>
      </w:r>
    </w:p>
    <w:p w:rsidRDefault="00091B74" w:rsidP="005E291C" w:rsidR="00091B74" w:rsidRPr="009677C6">
      <w:pPr>
        <w:ind w:left="708"/>
        <w:jc w:val="both"/>
        <w:rPr>
          <w:rFonts w:hAnsi="Bookman Old Style" w:ascii="Bookman Old Style"/>
          <w:sz w:val="24"/>
          <w:szCs w:val="24"/>
          <w:lang w:val="pl-PL"/>
        </w:rPr>
      </w:pPr>
      <w:r w:rsidRPr="009677C6">
        <w:rPr>
          <w:rFonts w:hAnsi="Bookman Old Style" w:ascii="Bookman Old Style"/>
          <w:sz w:val="24"/>
          <w:szCs w:val="24"/>
          <w:lang w:val="pl-PL"/>
        </w:rPr>
        <w:t xml:space="preserve">Na svim etažama  upisana su založna prava u korist </w:t>
      </w:r>
      <w:r w:rsidR="005F16EA" w:rsidRPr="009677C6">
        <w:rPr>
          <w:rFonts w:hAnsi="Bookman Old Style" w:ascii="Bookman Old Style"/>
          <w:sz w:val="24"/>
          <w:szCs w:val="24"/>
          <w:lang w:val="pl-PL"/>
        </w:rPr>
        <w:t>Republike Hrvatske</w:t>
      </w:r>
      <w:r w:rsidRPr="009677C6">
        <w:rPr>
          <w:rFonts w:hAnsi="Bookman Old Style" w:ascii="Bookman Old Style"/>
          <w:sz w:val="24"/>
          <w:szCs w:val="24"/>
          <w:lang w:val="pl-PL"/>
        </w:rPr>
        <w:t>, Hrvats</w:t>
      </w:r>
      <w:r w:rsidR="002F15B4" w:rsidRPr="009677C6">
        <w:rPr>
          <w:rFonts w:hAnsi="Bookman Old Style" w:ascii="Bookman Old Style"/>
          <w:sz w:val="24"/>
          <w:szCs w:val="24"/>
          <w:lang w:val="pl-PL"/>
        </w:rPr>
        <w:t xml:space="preserve">ke poštanske banke d.d. Zagreb i </w:t>
      </w:r>
      <w:r w:rsidRPr="009677C6">
        <w:rPr>
          <w:rFonts w:hAnsi="Bookman Old Style" w:ascii="Bookman Old Style"/>
          <w:sz w:val="24"/>
          <w:szCs w:val="24"/>
          <w:lang w:val="pl-PL"/>
        </w:rPr>
        <w:t xml:space="preserve"> Kreditne banke Zagreb</w:t>
      </w:r>
      <w:r w:rsidR="005F16EA" w:rsidRPr="009677C6">
        <w:rPr>
          <w:rFonts w:hAnsi="Bookman Old Style" w:ascii="Bookman Old Style"/>
          <w:sz w:val="24"/>
          <w:szCs w:val="24"/>
          <w:lang w:val="pl-PL"/>
        </w:rPr>
        <w:t>.</w:t>
      </w:r>
    </w:p>
    <w:p w:rsidRDefault="0076282D" w:rsidP="00FF2DC7" w:rsidR="00FF2DC7" w:rsidRPr="009677C6">
      <w:pPr>
        <w:ind w:left="720"/>
        <w:jc w:val="both"/>
        <w:rPr>
          <w:rFonts w:hAnsi="Bookman Old Style" w:ascii="Bookman Old Style"/>
          <w:sz w:val="24"/>
          <w:szCs w:val="24"/>
          <w:lang w:val="pl-PL"/>
        </w:rPr>
      </w:pPr>
      <w:r w:rsidRPr="009677C6">
        <w:rPr>
          <w:rFonts w:hAnsi="Bookman Old Style" w:ascii="Bookman Old Style"/>
          <w:sz w:val="24"/>
          <w:szCs w:val="24"/>
          <w:lang w:val="pl-PL"/>
        </w:rPr>
        <w:t xml:space="preserve">Određene etaže poslovne zgrade su u zakupu </w:t>
      </w:r>
      <w:r w:rsidR="00CC3B58">
        <w:rPr>
          <w:rFonts w:hAnsi="Bookman Old Style" w:ascii="Bookman Old Style"/>
          <w:sz w:val="24"/>
          <w:szCs w:val="24"/>
          <w:lang w:val="pl-PL"/>
        </w:rPr>
        <w:t>do prodaje.</w:t>
      </w:r>
    </w:p>
    <w:p w:rsidRDefault="0076282D" w:rsidP="0076282D" w:rsidR="0076282D" w:rsidRPr="009677C6">
      <w:pPr>
        <w:ind w:left="720"/>
        <w:jc w:val="both"/>
        <w:rPr>
          <w:rFonts w:hAnsi="Bookman Old Style" w:ascii="Bookman Old Style"/>
          <w:sz w:val="24"/>
          <w:szCs w:val="24"/>
          <w:lang w:val="pl-PL"/>
        </w:rPr>
      </w:pPr>
    </w:p>
    <w:p w:rsidRDefault="005F16EA" w:rsidP="005F16EA" w:rsidR="005F16EA" w:rsidRPr="009677C6">
      <w:pPr>
        <w:ind w:left="720"/>
        <w:jc w:val="both"/>
        <w:rPr>
          <w:rFonts w:hAnsi="Bookman Old Style" w:ascii="Bookman Old Style"/>
          <w:sz w:val="24"/>
          <w:szCs w:val="24"/>
          <w:lang w:val="pl-PL"/>
        </w:rPr>
      </w:pPr>
    </w:p>
    <w:p w:rsidRDefault="002E38C1" w:rsidP="007E7A72" w:rsidR="007E7A72">
      <w:pPr>
        <w:spacing w:after="0"/>
        <w:ind w:hanging="186" w:left="546"/>
        <w:jc w:val="both"/>
        <w:rPr>
          <w:rFonts w:hAnsi="Bookman Old Style" w:ascii="Bookman Old Style"/>
          <w:sz w:val="24"/>
          <w:szCs w:val="24"/>
          <w:lang w:val="pl-PL"/>
        </w:rPr>
      </w:pPr>
      <w:r w:rsidRPr="009677C6">
        <w:rPr>
          <w:rFonts w:hAnsi="Bookman Old Style" w:ascii="Bookman Old Style"/>
          <w:sz w:val="24"/>
          <w:szCs w:val="24"/>
          <w:lang w:val="pl-PL"/>
        </w:rPr>
        <w:t xml:space="preserve">- </w:t>
      </w:r>
      <w:r w:rsidR="006248C0" w:rsidRPr="009677C6">
        <w:rPr>
          <w:rFonts w:hAnsi="Bookman Old Style" w:ascii="Bookman Old Style"/>
          <w:sz w:val="24"/>
          <w:szCs w:val="24"/>
          <w:lang w:val="pl-PL"/>
        </w:rPr>
        <w:t xml:space="preserve"> </w:t>
      </w:r>
      <w:r w:rsidR="006248C0" w:rsidRPr="009677C6">
        <w:rPr>
          <w:rFonts w:hAnsi="Bookman Old Style" w:ascii="Bookman Old Style"/>
          <w:sz w:val="24"/>
          <w:szCs w:val="24"/>
          <w:lang w:val="pl-PL"/>
        </w:rPr>
        <w:tab/>
      </w:r>
      <w:r w:rsidRPr="009677C6">
        <w:rPr>
          <w:rFonts w:hAnsi="Bookman Old Style" w:ascii="Bookman Old Style"/>
          <w:sz w:val="24"/>
          <w:szCs w:val="24"/>
          <w:lang w:val="pl-PL"/>
        </w:rPr>
        <w:t xml:space="preserve">Do </w:t>
      </w:r>
      <w:r w:rsidR="00262596" w:rsidRPr="009677C6">
        <w:rPr>
          <w:rFonts w:hAnsi="Bookman Old Style" w:ascii="Bookman Old Style"/>
          <w:sz w:val="24"/>
          <w:szCs w:val="24"/>
          <w:lang w:val="pl-PL"/>
        </w:rPr>
        <w:t>sada su</w:t>
      </w:r>
      <w:r w:rsidR="00972733" w:rsidRPr="009677C6">
        <w:rPr>
          <w:rFonts w:hAnsi="Bookman Old Style" w:ascii="Bookman Old Style"/>
          <w:sz w:val="24"/>
          <w:szCs w:val="24"/>
          <w:lang w:val="pl-PL"/>
        </w:rPr>
        <w:t xml:space="preserve"> obavljen</w:t>
      </w:r>
      <w:r w:rsidR="00262596" w:rsidRPr="009677C6">
        <w:rPr>
          <w:rFonts w:hAnsi="Bookman Old Style" w:ascii="Bookman Old Style"/>
          <w:sz w:val="24"/>
          <w:szCs w:val="24"/>
          <w:lang w:val="pl-PL"/>
        </w:rPr>
        <w:t>e</w:t>
      </w:r>
      <w:r w:rsidR="00972733" w:rsidRPr="009677C6">
        <w:rPr>
          <w:rFonts w:hAnsi="Bookman Old Style" w:ascii="Bookman Old Style"/>
          <w:sz w:val="24"/>
          <w:szCs w:val="24"/>
          <w:lang w:val="pl-PL"/>
        </w:rPr>
        <w:t xml:space="preserve"> </w:t>
      </w:r>
      <w:r w:rsidR="002F06B3">
        <w:rPr>
          <w:rFonts w:hAnsi="Bookman Old Style" w:ascii="Bookman Old Style"/>
          <w:sz w:val="24"/>
          <w:szCs w:val="24"/>
          <w:lang w:val="pl-PL"/>
        </w:rPr>
        <w:t>dvije</w:t>
      </w:r>
      <w:r w:rsidR="00972733" w:rsidRPr="009677C6">
        <w:rPr>
          <w:rFonts w:hAnsi="Bookman Old Style" w:ascii="Bookman Old Style"/>
          <w:sz w:val="24"/>
          <w:szCs w:val="24"/>
          <w:lang w:val="pl-PL"/>
        </w:rPr>
        <w:t xml:space="preserve"> djelomičn</w:t>
      </w:r>
      <w:r w:rsidR="00262596" w:rsidRPr="009677C6">
        <w:rPr>
          <w:rFonts w:hAnsi="Bookman Old Style" w:ascii="Bookman Old Style"/>
          <w:sz w:val="24"/>
          <w:szCs w:val="24"/>
          <w:lang w:val="pl-PL"/>
        </w:rPr>
        <w:t>e</w:t>
      </w:r>
      <w:r w:rsidR="00972733" w:rsidRPr="009677C6">
        <w:rPr>
          <w:rFonts w:hAnsi="Bookman Old Style" w:ascii="Bookman Old Style"/>
          <w:sz w:val="24"/>
          <w:szCs w:val="24"/>
          <w:lang w:val="pl-PL"/>
        </w:rPr>
        <w:t xml:space="preserve"> diob</w:t>
      </w:r>
      <w:r w:rsidR="00262596" w:rsidRPr="009677C6">
        <w:rPr>
          <w:rFonts w:hAnsi="Bookman Old Style" w:ascii="Bookman Old Style"/>
          <w:sz w:val="24"/>
          <w:szCs w:val="24"/>
          <w:lang w:val="pl-PL"/>
        </w:rPr>
        <w:t>e</w:t>
      </w:r>
      <w:r w:rsidR="00526900">
        <w:rPr>
          <w:rFonts w:hAnsi="Bookman Old Style" w:ascii="Bookman Old Style"/>
          <w:sz w:val="24"/>
          <w:szCs w:val="24"/>
          <w:lang w:val="pl-PL"/>
        </w:rPr>
        <w:t>.</w:t>
      </w:r>
      <w:r w:rsidR="00972733" w:rsidRPr="009677C6">
        <w:rPr>
          <w:rFonts w:hAnsi="Bookman Old Style" w:ascii="Bookman Old Style"/>
          <w:sz w:val="24"/>
          <w:szCs w:val="24"/>
          <w:lang w:val="pl-PL"/>
        </w:rPr>
        <w:t xml:space="preserve"> </w:t>
      </w:r>
      <w:r w:rsidR="00526900">
        <w:rPr>
          <w:rFonts w:hAnsi="Bookman Old Style" w:ascii="Bookman Old Style"/>
          <w:sz w:val="24"/>
          <w:szCs w:val="24"/>
          <w:lang w:val="pl-PL"/>
        </w:rPr>
        <w:t>V</w:t>
      </w:r>
      <w:r w:rsidR="00972733" w:rsidRPr="009677C6">
        <w:rPr>
          <w:rFonts w:hAnsi="Bookman Old Style" w:ascii="Bookman Old Style"/>
          <w:sz w:val="24"/>
          <w:szCs w:val="24"/>
          <w:lang w:val="pl-PL"/>
        </w:rPr>
        <w:t>jerovnicima</w:t>
      </w:r>
      <w:r w:rsidR="00262596" w:rsidRPr="009677C6">
        <w:rPr>
          <w:rFonts w:hAnsi="Bookman Old Style" w:ascii="Bookman Old Style"/>
          <w:sz w:val="24"/>
          <w:szCs w:val="24"/>
          <w:lang w:val="pl-PL"/>
        </w:rPr>
        <w:t xml:space="preserve"> </w:t>
      </w:r>
      <w:r w:rsidR="00526900">
        <w:rPr>
          <w:rFonts w:hAnsi="Bookman Old Style" w:ascii="Bookman Old Style"/>
          <w:sz w:val="24"/>
          <w:szCs w:val="24"/>
          <w:lang w:val="pl-PL"/>
        </w:rPr>
        <w:t xml:space="preserve">je </w:t>
      </w:r>
      <w:r w:rsidR="00262596" w:rsidRPr="009677C6">
        <w:rPr>
          <w:rFonts w:hAnsi="Bookman Old Style" w:ascii="Bookman Old Style"/>
          <w:sz w:val="24"/>
          <w:szCs w:val="24"/>
          <w:lang w:val="pl-PL"/>
        </w:rPr>
        <w:t xml:space="preserve">usmjeren </w:t>
      </w:r>
      <w:r w:rsidR="007E7A72">
        <w:rPr>
          <w:rFonts w:hAnsi="Bookman Old Style" w:ascii="Bookman Old Style"/>
          <w:sz w:val="24"/>
          <w:szCs w:val="24"/>
          <w:lang w:val="pl-PL"/>
        </w:rPr>
        <w:t xml:space="preserve"> </w:t>
      </w:r>
    </w:p>
    <w:p w:rsidRDefault="002F06B3" w:rsidP="007E7A72" w:rsidR="002E38C1" w:rsidRPr="009677C6">
      <w:pPr>
        <w:ind w:firstLine="162" w:left="546"/>
        <w:jc w:val="both"/>
        <w:rPr>
          <w:rFonts w:hAnsi="Bookman Old Style" w:ascii="Bookman Old Style"/>
          <w:sz w:val="24"/>
          <w:szCs w:val="24"/>
          <w:lang w:val="pl-PL"/>
        </w:rPr>
      </w:pPr>
      <w:r>
        <w:rPr>
          <w:rFonts w:hAnsi="Bookman Old Style" w:ascii="Bookman Old Style"/>
          <w:sz w:val="24"/>
          <w:szCs w:val="24"/>
          <w:lang w:val="pl-PL"/>
        </w:rPr>
        <w:t>iznos od 1.000.000,00</w:t>
      </w:r>
      <w:r w:rsidR="00262596" w:rsidRPr="009677C6">
        <w:rPr>
          <w:rFonts w:hAnsi="Bookman Old Style" w:ascii="Bookman Old Style"/>
          <w:sz w:val="24"/>
          <w:szCs w:val="24"/>
          <w:lang w:val="pl-PL"/>
        </w:rPr>
        <w:t xml:space="preserve"> kuna.</w:t>
      </w:r>
    </w:p>
    <w:p w:rsidRDefault="00BA13DB" w:rsidP="005F16EA" w:rsidR="00BA13DB" w:rsidRPr="009677C6">
      <w:pPr>
        <w:ind w:hanging="186" w:left="546"/>
        <w:jc w:val="both"/>
        <w:rPr>
          <w:rFonts w:hAnsi="Bookman Old Style" w:ascii="Bookman Old Style"/>
          <w:sz w:val="24"/>
          <w:szCs w:val="24"/>
          <w:lang w:val="pl-PL"/>
        </w:rPr>
      </w:pPr>
    </w:p>
    <w:p w:rsidRDefault="006248C0" w:rsidP="00492C5B" w:rsidR="00DC570D">
      <w:pPr>
        <w:ind w:firstLine="284"/>
        <w:jc w:val="both"/>
        <w:rPr>
          <w:rFonts w:hAnsi="Bookman Old Style" w:ascii="Bookman Old Style"/>
          <w:sz w:val="24"/>
          <w:szCs w:val="24"/>
          <w:lang w:val="pl-PL"/>
        </w:rPr>
      </w:pPr>
      <w:r w:rsidRPr="009677C6">
        <w:rPr>
          <w:rFonts w:hAnsi="Bookman Old Style" w:ascii="Bookman Old Style"/>
          <w:sz w:val="24"/>
          <w:szCs w:val="24"/>
          <w:lang w:val="pl-PL"/>
        </w:rPr>
        <w:t>-</w:t>
      </w:r>
      <w:r w:rsidRPr="009677C6">
        <w:rPr>
          <w:rFonts w:hAnsi="Bookman Old Style" w:ascii="Bookman Old Style"/>
          <w:sz w:val="24"/>
          <w:szCs w:val="24"/>
          <w:lang w:val="pl-PL"/>
        </w:rPr>
        <w:tab/>
      </w:r>
      <w:r w:rsidR="00BA13DB" w:rsidRPr="009677C6">
        <w:rPr>
          <w:rFonts w:hAnsi="Bookman Old Style" w:ascii="Bookman Old Style"/>
          <w:sz w:val="24"/>
          <w:szCs w:val="24"/>
          <w:lang w:val="pl-PL"/>
        </w:rPr>
        <w:t xml:space="preserve">Nema rezervacija za osporene tražbine. </w:t>
      </w:r>
    </w:p>
    <w:p w:rsidRDefault="00DC570D" w:rsidP="00B24730" w:rsidR="00DC570D">
      <w:pPr>
        <w:jc w:val="both"/>
        <w:rPr>
          <w:rFonts w:hAnsi="Bookman Old Style" w:ascii="Bookman Old Style"/>
          <w:sz w:val="24"/>
          <w:szCs w:val="24"/>
          <w:lang w:val="pl-PL"/>
        </w:rPr>
      </w:pPr>
    </w:p>
    <w:p w:rsidRDefault="00FC292A" w:rsidP="00B24730" w:rsidR="00FC292A">
      <w:pPr>
        <w:jc w:val="both"/>
        <w:rPr>
          <w:rFonts w:hAnsi="Bookman Old Style" w:ascii="Bookman Old Style"/>
          <w:sz w:val="24"/>
          <w:szCs w:val="24"/>
          <w:lang w:val="pl-PL"/>
        </w:rPr>
      </w:pPr>
    </w:p>
    <w:p w:rsidRDefault="00284DA7" w:rsidP="00FD291C" w:rsidR="00FD291C">
      <w:pPr>
        <w:jc w:val="both"/>
        <w:rPr>
          <w:rFonts w:hAnsi="Bookman Old Style" w:ascii="Bookman Old Style"/>
          <w:sz w:val="24"/>
          <w:szCs w:val="24"/>
          <w:lang w:val="pl-PL"/>
        </w:rPr>
      </w:pPr>
      <w:r>
        <w:rPr>
          <w:rFonts w:hAnsi="Bookman Old Style" w:ascii="Bookman Old Style"/>
          <w:sz w:val="24"/>
          <w:szCs w:val="24"/>
          <w:lang w:val="pl-PL"/>
        </w:rPr>
        <w:t>U nastavku se daje pregled priljeva i odljeva sredstava na računu stečaj</w:t>
      </w:r>
      <w:r w:rsidR="00D52EE6">
        <w:rPr>
          <w:rFonts w:hAnsi="Bookman Old Style" w:ascii="Bookman Old Style"/>
          <w:sz w:val="24"/>
          <w:szCs w:val="24"/>
          <w:lang w:val="pl-PL"/>
        </w:rPr>
        <w:t>nog dužnika u razdoblju od 09</w:t>
      </w:r>
      <w:r w:rsidR="00FD291C">
        <w:rPr>
          <w:rFonts w:hAnsi="Bookman Old Style" w:ascii="Bookman Old Style"/>
          <w:sz w:val="24"/>
          <w:szCs w:val="24"/>
          <w:lang w:val="pl-PL"/>
        </w:rPr>
        <w:t>.06.2017. do 08.09</w:t>
      </w:r>
      <w:r w:rsidR="007C5C91">
        <w:rPr>
          <w:rFonts w:hAnsi="Bookman Old Style" w:ascii="Bookman Old Style"/>
          <w:sz w:val="24"/>
          <w:szCs w:val="24"/>
          <w:lang w:val="pl-PL"/>
        </w:rPr>
        <w:t>.2017</w:t>
      </w:r>
      <w:r>
        <w:rPr>
          <w:rFonts w:hAnsi="Bookman Old Style" w:ascii="Bookman Old Style"/>
          <w:sz w:val="24"/>
          <w:szCs w:val="24"/>
          <w:lang w:val="pl-PL"/>
        </w:rPr>
        <w:t>. godine.</w:t>
      </w:r>
    </w:p>
    <w:p w:rsidRDefault="00FD291C" w:rsidP="00FD291C" w:rsidR="00FD291C">
      <w:pPr>
        <w:jc w:val="both"/>
        <w:rPr>
          <w:rFonts w:hAnsi="Bookman Old Style" w:ascii="Bookman Old Style"/>
          <w:sz w:val="24"/>
          <w:szCs w:val="24"/>
          <w:lang w:val="pl-PL"/>
        </w:rPr>
      </w:pPr>
    </w:p>
    <w:tbl>
      <w:tblPr>
        <w:tblW w:type="dxa" w:w="8701"/>
        <w:tblInd w:type="dxa" w:w="108"/>
        <w:tblLook w:val="04A0" w:noVBand="1" w:noHBand="0" w:lastColumn="0" w:firstColumn="1" w:lastRow="0" w:firstRow="1"/>
      </w:tblPr>
      <w:tblGrid>
        <w:gridCol w:w="700"/>
        <w:gridCol w:w="3873"/>
        <w:gridCol w:w="316"/>
        <w:gridCol w:w="316"/>
        <w:gridCol w:w="316"/>
        <w:gridCol w:w="1640"/>
        <w:gridCol w:w="1540"/>
      </w:tblGrid>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1.</w:t>
            </w: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STANJE  NA DAN 09.06.2017. GODINE</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551.526,65</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žiro račun</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550.218,53</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blagajna</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1.308,12</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2.</w:t>
            </w: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 xml:space="preserve">PRILJEV SREDSTAVA </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99.444,40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HPB-kamate</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138,48</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Priliv od pozajmica-krivih doznaka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Priliv od kupaca u stečaju (najam poslovnog prostora)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77.852,37</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Priliv od  </w:t>
            </w:r>
            <w:proofErr w:type="spellStart"/>
            <w:r w:rsidRPr="00FD291C">
              <w:rPr>
                <w:rFonts w:cs="Arial" w:eastAsia="Times New Roman" w:hAnsi="Arial" w:ascii="Arial"/>
                <w:sz w:val="20"/>
                <w:szCs w:val="20"/>
                <w:lang w:eastAsia="hr-HR"/>
              </w:rPr>
              <w:t>prefakturiranja</w:t>
            </w:r>
            <w:proofErr w:type="spellEnd"/>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21.453,55</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Priliv od kupaca prije stečaja</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6461"/>
            <w:gridSpan w:val="5"/>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Priliv od Trgovačkog suda Zagreb u visini </w:t>
            </w:r>
            <w:proofErr w:type="spellStart"/>
            <w:r w:rsidRPr="00FD291C">
              <w:rPr>
                <w:rFonts w:cs="Arial" w:eastAsia="Times New Roman" w:hAnsi="Arial" w:ascii="Arial"/>
                <w:sz w:val="20"/>
                <w:szCs w:val="20"/>
                <w:lang w:eastAsia="hr-HR"/>
              </w:rPr>
              <w:t>trošaka</w:t>
            </w:r>
            <w:proofErr w:type="spellEnd"/>
            <w:r w:rsidRPr="00FD291C">
              <w:rPr>
                <w:rFonts w:cs="Arial" w:eastAsia="Times New Roman" w:hAnsi="Arial" w:ascii="Arial"/>
                <w:sz w:val="20"/>
                <w:szCs w:val="20"/>
                <w:lang w:eastAsia="hr-HR"/>
              </w:rPr>
              <w:t xml:space="preserve"> od prodaje nekretnina</w:t>
            </w: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3.</w:t>
            </w: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KONTROLNI ZBROJ (1+2)</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650.971,05</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4.</w:t>
            </w: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ODLJEV SREDSTAVA</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86.829,37</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pričuve</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Troškovi poštarine </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247,50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Materijalni troškovi</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1.078,25</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Troškovi osiguranja imovine i </w:t>
            </w:r>
            <w:proofErr w:type="spellStart"/>
            <w:r w:rsidRPr="00FD291C">
              <w:rPr>
                <w:rFonts w:cs="Arial" w:eastAsia="Times New Roman" w:hAnsi="Arial" w:ascii="Arial"/>
                <w:sz w:val="20"/>
                <w:szCs w:val="20"/>
                <w:lang w:eastAsia="hr-HR"/>
              </w:rPr>
              <w:t>steč.upravitelja</w:t>
            </w:r>
            <w:proofErr w:type="spellEnd"/>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Troškovi FINE </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710,70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vođenja knjigovodstva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11.250,00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Administrativni troškovi</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5.625,00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Troškovi </w:t>
            </w:r>
            <w:proofErr w:type="spellStart"/>
            <w:r w:rsidRPr="00FD291C">
              <w:rPr>
                <w:rFonts w:cs="Arial" w:eastAsia="Times New Roman" w:hAnsi="Arial" w:ascii="Arial"/>
                <w:sz w:val="20"/>
                <w:szCs w:val="20"/>
                <w:lang w:eastAsia="hr-HR"/>
              </w:rPr>
              <w:t>vodopskrbe</w:t>
            </w:r>
            <w:proofErr w:type="spellEnd"/>
            <w:r w:rsidRPr="00FD291C">
              <w:rPr>
                <w:rFonts w:cs="Arial" w:eastAsia="Times New Roman" w:hAnsi="Arial" w:ascii="Arial"/>
                <w:sz w:val="20"/>
                <w:szCs w:val="20"/>
                <w:lang w:eastAsia="hr-HR"/>
              </w:rPr>
              <w:t xml:space="preserve"> i odvodnje</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1.324,94</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Troškovi </w:t>
            </w:r>
            <w:proofErr w:type="spellStart"/>
            <w:r w:rsidRPr="00FD291C">
              <w:rPr>
                <w:rFonts w:cs="Arial" w:eastAsia="Times New Roman" w:hAnsi="Arial" w:ascii="Arial"/>
                <w:sz w:val="20"/>
                <w:szCs w:val="20"/>
                <w:lang w:eastAsia="hr-HR"/>
              </w:rPr>
              <w:t>el.energije</w:t>
            </w:r>
            <w:proofErr w:type="spellEnd"/>
            <w:r w:rsidRPr="00FD291C">
              <w:rPr>
                <w:rFonts w:cs="Arial" w:eastAsia="Times New Roman" w:hAnsi="Arial" w:ascii="Arial"/>
                <w:sz w:val="20"/>
                <w:szCs w:val="20"/>
                <w:lang w:eastAsia="hr-HR"/>
              </w:rPr>
              <w:t xml:space="preserve"> (Poreč i Zagreb)</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1.865,75</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čistoće</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621,71</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387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PDV </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13.819,29</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odvjetnika i javnog bilježnika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1.562,50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Komunalna i vodna naknada (Zagreb, Poreč)</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31.028,37</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procjene imovine</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Sudske pristojbe, </w:t>
            </w:r>
            <w:proofErr w:type="spellStart"/>
            <w:r w:rsidRPr="00FD291C">
              <w:rPr>
                <w:rFonts w:cs="Arial" w:eastAsia="Times New Roman" w:hAnsi="Arial" w:ascii="Arial"/>
                <w:sz w:val="20"/>
                <w:szCs w:val="20"/>
                <w:lang w:eastAsia="hr-HR"/>
              </w:rPr>
              <w:t>biljezi</w:t>
            </w:r>
            <w:proofErr w:type="spellEnd"/>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objave oglasa o prodaji imovine</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Ostali troškovi (</w:t>
            </w:r>
            <w:proofErr w:type="spellStart"/>
            <w:r w:rsidRPr="00FD291C">
              <w:rPr>
                <w:rFonts w:cs="Arial" w:eastAsia="Times New Roman" w:hAnsi="Arial" w:ascii="Arial"/>
                <w:sz w:val="20"/>
                <w:szCs w:val="20"/>
                <w:lang w:eastAsia="hr-HR"/>
              </w:rPr>
              <w:t>biljezi</w:t>
            </w:r>
            <w:proofErr w:type="spellEnd"/>
            <w:r w:rsidRPr="00FD291C">
              <w:rPr>
                <w:rFonts w:cs="Arial" w:eastAsia="Times New Roman" w:hAnsi="Arial" w:ascii="Arial"/>
                <w:sz w:val="20"/>
                <w:szCs w:val="20"/>
                <w:lang w:eastAsia="hr-HR"/>
              </w:rPr>
              <w:t>, kopiranje i sl.)</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prostora Pile</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17.695,36</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Troškovi plina</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Porez na tvrtku i </w:t>
            </w:r>
            <w:proofErr w:type="spellStart"/>
            <w:r w:rsidRPr="00FD291C">
              <w:rPr>
                <w:rFonts w:cs="Arial" w:eastAsia="Times New Roman" w:hAnsi="Arial" w:ascii="Arial"/>
                <w:sz w:val="20"/>
                <w:szCs w:val="20"/>
                <w:lang w:eastAsia="hr-HR"/>
              </w:rPr>
              <w:t>obv.po</w:t>
            </w:r>
            <w:proofErr w:type="spellEnd"/>
            <w:r w:rsidRPr="00FD291C">
              <w:rPr>
                <w:rFonts w:cs="Arial" w:eastAsia="Times New Roman" w:hAnsi="Arial" w:ascii="Arial"/>
                <w:sz w:val="20"/>
                <w:szCs w:val="20"/>
                <w:lang w:eastAsia="hr-HR"/>
              </w:rPr>
              <w:t xml:space="preserve"> ZR </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 xml:space="preserve">Troškovi </w:t>
            </w:r>
            <w:proofErr w:type="spellStart"/>
            <w:r w:rsidRPr="00FD291C">
              <w:rPr>
                <w:rFonts w:cs="Arial" w:eastAsia="Times New Roman" w:hAnsi="Arial" w:ascii="Arial"/>
                <w:sz w:val="20"/>
                <w:szCs w:val="20"/>
                <w:lang w:eastAsia="hr-HR"/>
              </w:rPr>
              <w:t>ug.o</w:t>
            </w:r>
            <w:proofErr w:type="spellEnd"/>
            <w:r w:rsidRPr="00FD291C">
              <w:rPr>
                <w:rFonts w:cs="Arial" w:eastAsia="Times New Roman" w:hAnsi="Arial" w:ascii="Arial"/>
                <w:sz w:val="20"/>
                <w:szCs w:val="20"/>
                <w:lang w:eastAsia="hr-HR"/>
              </w:rPr>
              <w:t xml:space="preserve"> djelu bruto, student servis</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Povrat krivih doznaka i pretplata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Akontacija nagrade stečajnoj upraviteljici-neto</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Doprinosi i porezi  na nagradu stečajnoj upraviteljici</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Isplata radnicima po čl.86. t.2. SZ</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Djelomična dioba I. isplatnog reda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Djelomična dioba II. isplatnog reda</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0,00</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3873"/>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5.</w:t>
            </w:r>
          </w:p>
        </w:tc>
        <w:tc>
          <w:tcPr>
            <w:tcW w:type="dxa" w:w="4821"/>
            <w:gridSpan w:val="4"/>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STANJE NA RAČUNU NA DAN 08.09.2017.GODINE</w:t>
            </w: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564.141,68</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stanje žiro računa</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563.081,06</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r w:rsidRPr="00FD291C">
              <w:rPr>
                <w:rFonts w:cs="Arial" w:eastAsia="Times New Roman" w:hAnsi="Arial" w:ascii="Arial"/>
                <w:sz w:val="20"/>
                <w:szCs w:val="20"/>
                <w:lang w:eastAsia="hr-HR"/>
              </w:rPr>
              <w:t>stanje blagajne</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sz w:val="20"/>
                <w:szCs w:val="20"/>
                <w:lang w:eastAsia="hr-HR"/>
              </w:rPr>
            </w:pPr>
            <w:r w:rsidRPr="00FD291C">
              <w:rPr>
                <w:rFonts w:cs="Arial" w:eastAsia="Times New Roman" w:hAnsi="Arial" w:ascii="Arial"/>
                <w:sz w:val="20"/>
                <w:szCs w:val="20"/>
                <w:lang w:eastAsia="hr-HR"/>
              </w:rPr>
              <w:t>1.060,62</w:t>
            </w:r>
          </w:p>
        </w:tc>
      </w:tr>
      <w:tr w:rsidTr="00FD291C" w:rsidR="00FD291C" w:rsidRPr="00FD291C">
        <w:trPr>
          <w:trHeight w:val="255"/>
        </w:trPr>
        <w:tc>
          <w:tcPr>
            <w:tcW w:type="dxa" w:w="700"/>
            <w:tcBorders>
              <w:top w:val="nil"/>
              <w:left w:val="nil"/>
              <w:bottom w:val="nil"/>
              <w:right w:val="nil"/>
            </w:tcBorders>
            <w:shd w:fill="auto" w:color="auto" w:val="clear"/>
            <w:noWrap/>
            <w:vAlign w:val="bottom"/>
            <w:hideMark/>
          </w:tcPr>
          <w:p w:rsidRDefault="00FD291C" w:rsidP="00FD291C" w:rsidR="00FD291C" w:rsidRPr="00FD291C">
            <w:pPr>
              <w:spacing w:after="0"/>
              <w:jc w:val="center"/>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6.</w:t>
            </w:r>
          </w:p>
        </w:tc>
        <w:tc>
          <w:tcPr>
            <w:tcW w:type="dxa" w:w="4505"/>
            <w:gridSpan w:val="3"/>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KONTROLNI ZBROJ (4+5)</w:t>
            </w:r>
          </w:p>
        </w:tc>
        <w:tc>
          <w:tcPr>
            <w:tcW w:type="dxa" w:w="316"/>
            <w:tcBorders>
              <w:top w:val="nil"/>
              <w:left w:val="nil"/>
              <w:bottom w:val="nil"/>
              <w:right w:val="nil"/>
            </w:tcBorders>
            <w:shd w:fill="auto" w:color="auto" w:val="clear"/>
            <w:noWrap/>
            <w:vAlign w:val="bottom"/>
            <w:hideMark/>
          </w:tcPr>
          <w:p w:rsidRDefault="00FD291C" w:rsidP="00FD291C" w:rsidR="00FD291C" w:rsidRPr="00FD291C">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FD291C" w:rsidP="00FD291C" w:rsidR="00FD291C" w:rsidRPr="00FD291C">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FD291C" w:rsidP="00FD291C" w:rsidR="00FD291C" w:rsidRPr="00FD291C">
            <w:pPr>
              <w:spacing w:after="0"/>
              <w:jc w:val="right"/>
              <w:rPr>
                <w:rFonts w:cs="Arial" w:eastAsia="Times New Roman" w:hAnsi="Arial" w:ascii="Arial"/>
                <w:b/>
                <w:bCs/>
                <w:sz w:val="20"/>
                <w:szCs w:val="20"/>
                <w:lang w:eastAsia="hr-HR"/>
              </w:rPr>
            </w:pPr>
            <w:r w:rsidRPr="00FD291C">
              <w:rPr>
                <w:rFonts w:cs="Arial" w:eastAsia="Times New Roman" w:hAnsi="Arial" w:ascii="Arial"/>
                <w:b/>
                <w:bCs/>
                <w:sz w:val="20"/>
                <w:szCs w:val="20"/>
                <w:lang w:eastAsia="hr-HR"/>
              </w:rPr>
              <w:t>650.971,05</w:t>
            </w:r>
          </w:p>
        </w:tc>
      </w:tr>
    </w:tbl>
    <w:p w:rsidRDefault="00280D22" w:rsidP="00FD291C" w:rsidR="001E24F3" w:rsidRPr="009677C6">
      <w:pPr>
        <w:jc w:val="both"/>
        <w:rPr>
          <w:rFonts w:hAnsi="Bookman Old Style" w:ascii="Bookman Old Style"/>
          <w:sz w:val="24"/>
          <w:lang w:val="pl-PL"/>
        </w:rPr>
      </w:pPr>
      <w:r w:rsidRPr="009677C6">
        <w:rPr>
          <w:rFonts w:hAnsi="Bookman Old Style" w:ascii="Bookman Old Style"/>
          <w:sz w:val="24"/>
          <w:lang w:val="pl-PL"/>
        </w:rPr>
        <w:t xml:space="preserve"> </w:t>
      </w:r>
    </w:p>
    <w:p w:rsidRDefault="001E24F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III. RADNJE KOJE ĆE SE PODUZETI U NAREDNOM RAZDOBLJU</w:t>
      </w:r>
    </w:p>
    <w:p w:rsidRDefault="001E24F3" w:rsidP="001E24F3" w:rsidR="001E24F3" w:rsidRPr="009677C6">
      <w:pPr>
        <w:spacing w:after="0"/>
        <w:rPr>
          <w:rFonts w:hAnsi="Bookman Old Style" w:ascii="Bookman Old Style"/>
          <w:sz w:val="24"/>
          <w:lang w:val="pl-PL"/>
        </w:rPr>
      </w:pPr>
    </w:p>
    <w:p w:rsidRDefault="00BA13DB"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Nastavlja s</w:t>
      </w:r>
      <w:r w:rsidR="006248C0" w:rsidRPr="009677C6">
        <w:rPr>
          <w:rFonts w:hAnsi="Bookman Old Style" w:ascii="Bookman Old Style"/>
          <w:sz w:val="24"/>
          <w:lang w:val="pl-PL"/>
        </w:rPr>
        <w:t>e</w:t>
      </w:r>
      <w:r w:rsidR="00122F2D">
        <w:rPr>
          <w:rFonts w:hAnsi="Bookman Old Style" w:ascii="Bookman Old Style"/>
          <w:sz w:val="24"/>
          <w:lang w:val="pl-PL"/>
        </w:rPr>
        <w:t xml:space="preserve"> sa prodajom preostale imovin</w:t>
      </w:r>
      <w:r w:rsidR="0024193D">
        <w:rPr>
          <w:rFonts w:hAnsi="Bookman Old Style" w:ascii="Bookman Old Style"/>
          <w:sz w:val="24"/>
          <w:lang w:val="pl-PL"/>
        </w:rPr>
        <w:t>e</w:t>
      </w:r>
      <w:r w:rsidR="00073D96">
        <w:rPr>
          <w:rFonts w:hAnsi="Bookman Old Style" w:ascii="Bookman Old Style"/>
          <w:sz w:val="24"/>
          <w:lang w:val="pl-PL"/>
        </w:rPr>
        <w:t>. Nekretnine stečajnog dužnika daju se u zakup do prodaje. Svi ostali tekući poslovi u ovom stečajnom postupku se uredno i na vrijeme obavljaju</w:t>
      </w:r>
      <w:r w:rsidR="00122F2D">
        <w:rPr>
          <w:rFonts w:hAnsi="Bookman Old Style" w:ascii="Bookman Old Style"/>
          <w:sz w:val="24"/>
          <w:lang w:val="pl-PL"/>
        </w:rPr>
        <w:t>.</w:t>
      </w:r>
    </w:p>
    <w:p w:rsidRDefault="001E24F3" w:rsidP="001E24F3" w:rsidR="001E24F3"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p>
    <w:p w:rsidRDefault="006248C0" w:rsidP="001E24F3" w:rsidR="006248C0"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 xml:space="preserve">Mjesto i datum </w:t>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00765E12">
        <w:rPr>
          <w:rFonts w:hAnsi="Bookman Old Style" w:ascii="Bookman Old Style"/>
          <w:sz w:val="24"/>
          <w:lang w:val="pl-PL"/>
        </w:rPr>
        <w:tab/>
      </w:r>
      <w:r w:rsidRPr="009677C6">
        <w:rPr>
          <w:rFonts w:hAnsi="Bookman Old Style" w:ascii="Bookman Old Style"/>
          <w:sz w:val="24"/>
          <w:lang w:val="pl-PL"/>
        </w:rPr>
        <w:t>Stečajni upravitelj</w:t>
      </w:r>
    </w:p>
    <w:p w:rsidRDefault="0097273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 xml:space="preserve">Zagreb, </w:t>
      </w:r>
      <w:r w:rsidR="00FD291C">
        <w:rPr>
          <w:rFonts w:hAnsi="Bookman Old Style" w:ascii="Bookman Old Style"/>
          <w:sz w:val="24"/>
          <w:lang w:val="pl-PL"/>
        </w:rPr>
        <w:t>11</w:t>
      </w:r>
      <w:r w:rsidR="001E24F3" w:rsidRPr="009677C6">
        <w:rPr>
          <w:rFonts w:hAnsi="Bookman Old Style" w:ascii="Bookman Old Style"/>
          <w:sz w:val="24"/>
          <w:lang w:val="pl-PL"/>
        </w:rPr>
        <w:t>.</w:t>
      </w:r>
      <w:r w:rsidR="001C40D2">
        <w:rPr>
          <w:rFonts w:hAnsi="Bookman Old Style" w:ascii="Bookman Old Style"/>
          <w:sz w:val="24"/>
          <w:lang w:val="pl-PL"/>
        </w:rPr>
        <w:t>0</w:t>
      </w:r>
      <w:r w:rsidR="00FD291C">
        <w:rPr>
          <w:rFonts w:hAnsi="Bookman Old Style" w:ascii="Bookman Old Style"/>
          <w:sz w:val="24"/>
          <w:lang w:val="pl-PL"/>
        </w:rPr>
        <w:t>9</w:t>
      </w:r>
      <w:r w:rsidR="001E24F3" w:rsidRPr="009677C6">
        <w:rPr>
          <w:rFonts w:hAnsi="Bookman Old Style" w:ascii="Bookman Old Style"/>
          <w:sz w:val="24"/>
          <w:lang w:val="pl-PL"/>
        </w:rPr>
        <w:t>.201</w:t>
      </w:r>
      <w:r w:rsidR="007C5C91">
        <w:rPr>
          <w:rFonts w:hAnsi="Bookman Old Style" w:ascii="Bookman Old Style"/>
          <w:sz w:val="24"/>
          <w:lang w:val="pl-PL"/>
        </w:rPr>
        <w:t>7</w:t>
      </w:r>
      <w:r w:rsidR="001E24F3" w:rsidRPr="009677C6">
        <w:rPr>
          <w:rFonts w:hAnsi="Bookman Old Style" w:ascii="Bookman Old Style"/>
          <w:sz w:val="24"/>
          <w:lang w:val="pl-PL"/>
        </w:rPr>
        <w:t>.                                                       Davorka Huljev</w:t>
      </w:r>
    </w:p>
    <w:sectPr w:rsidR="001E24F3" w:rsidRPr="009677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4B6783"/>
    <w:multiLevelType w:val="hybridMultilevel"/>
    <w:tmpl w:val="5372D578"/>
    <w:lvl w:tplc="BA889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98670B"/>
    <w:multiLevelType w:val="hybridMultilevel"/>
    <w:tmpl w:val="F7368ACA"/>
    <w:lvl w:tplc="17660A4A"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7C2870"/>
    <w:multiLevelType w:val="hybridMultilevel"/>
    <w:tmpl w:val="70EEBE24"/>
    <w:lvl w:tplc="EF202FBA" w:ilvl="0">
      <w:numFmt w:val="bullet"/>
      <w:lvlText w:val="-"/>
      <w:lvlJc w:val="left"/>
      <w:pPr>
        <w:ind w:hanging="360" w:left="720"/>
      </w:pPr>
      <w:rPr>
        <w:rFonts w:cs="Times New Roman" w:eastAsia="Calibri" w:hAnsi="Bookman Old Style" w:ascii="Bookman Old Style" w:hint="default"/>
        <w:color w:val="444444"/>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B76F74"/>
    <w:multiLevelType w:val="hybridMultilevel"/>
    <w:tmpl w:val="2E1C2D2C"/>
    <w:lvl w:tplc="A3B4DC98"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1835194"/>
    <w:multiLevelType w:val="hybridMultilevel"/>
    <w:tmpl w:val="04E064A6"/>
    <w:lvl w:tplc="AAEED716" w:ilvl="0">
      <w:start w:val="1"/>
      <w:numFmt w:val="decimal"/>
      <w:lvlText w:val="%1)"/>
      <w:lvlJc w:val="left"/>
      <w:pPr>
        <w:ind w:hanging="360" w:left="76"/>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7">
    <w:nsid w:val="27675F5C"/>
    <w:multiLevelType w:val="hybridMultilevel"/>
    <w:tmpl w:val="8550D482"/>
    <w:lvl w:tplc="018CB828"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3">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9068FD"/>
    <w:multiLevelType w:val="hybridMultilevel"/>
    <w:tmpl w:val="9946B17E"/>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6">
    <w:nsid w:val="6A657336"/>
    <w:multiLevelType w:val="hybridMultilevel"/>
    <w:tmpl w:val="C6B6D90A"/>
    <w:lvl w:tplc="4628C5CC" w:ilvl="0">
      <w:start w:val="1"/>
      <w:numFmt w:val="decimal"/>
      <w:lvlText w:val="%1."/>
      <w:lvlJc w:val="lef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17">
    <w:nsid w:val="6B492B12"/>
    <w:multiLevelType w:val="hybridMultilevel"/>
    <w:tmpl w:val="668A3B4A"/>
    <w:lvl w:tplc="847CFCEA"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2DD56B1"/>
    <w:multiLevelType w:val="hybridMultilevel"/>
    <w:tmpl w:val="BFC22AAA"/>
    <w:lvl w:tplc="6D3E3EC6" w:ilvl="0">
      <w:numFmt w:val="bullet"/>
      <w:lvlText w:val="-"/>
      <w:lvlJc w:val="left"/>
      <w:pPr>
        <w:ind w:hanging="360" w:left="690"/>
      </w:pPr>
      <w:rPr>
        <w:rFonts w:cs="Times New Roman" w:eastAsia="Calibri" w:hAnsi="Bookman Old Style" w:ascii="Bookman Old Style" w:hint="default"/>
      </w:rPr>
    </w:lvl>
    <w:lvl w:tentative="true" w:tplc="041A0003" w:ilvl="1">
      <w:start w:val="1"/>
      <w:numFmt w:val="bullet"/>
      <w:lvlText w:val="o"/>
      <w:lvlJc w:val="left"/>
      <w:pPr>
        <w:ind w:hanging="360" w:left="1410"/>
      </w:pPr>
      <w:rPr>
        <w:rFonts w:cs="Courier New" w:hAnsi="Courier New" w:ascii="Courier New" w:hint="default"/>
      </w:rPr>
    </w:lvl>
    <w:lvl w:tentative="true" w:tplc="041A0005" w:ilvl="2">
      <w:start w:val="1"/>
      <w:numFmt w:val="bullet"/>
      <w:lvlText w:val=""/>
      <w:lvlJc w:val="left"/>
      <w:pPr>
        <w:ind w:hanging="360" w:left="2130"/>
      </w:pPr>
      <w:rPr>
        <w:rFonts w:hAnsi="Wingdings" w:ascii="Wingdings" w:hint="default"/>
      </w:rPr>
    </w:lvl>
    <w:lvl w:tentative="true" w:tplc="041A0001" w:ilvl="3">
      <w:start w:val="1"/>
      <w:numFmt w:val="bullet"/>
      <w:lvlText w:val=""/>
      <w:lvlJc w:val="left"/>
      <w:pPr>
        <w:ind w:hanging="360" w:left="2850"/>
      </w:pPr>
      <w:rPr>
        <w:rFonts w:hAnsi="Symbol" w:ascii="Symbol" w:hint="default"/>
      </w:rPr>
    </w:lvl>
    <w:lvl w:tentative="true" w:tplc="041A0003" w:ilvl="4">
      <w:start w:val="1"/>
      <w:numFmt w:val="bullet"/>
      <w:lvlText w:val="o"/>
      <w:lvlJc w:val="left"/>
      <w:pPr>
        <w:ind w:hanging="360" w:left="3570"/>
      </w:pPr>
      <w:rPr>
        <w:rFonts w:cs="Courier New" w:hAnsi="Courier New" w:ascii="Courier New" w:hint="default"/>
      </w:rPr>
    </w:lvl>
    <w:lvl w:tentative="true" w:tplc="041A0005" w:ilvl="5">
      <w:start w:val="1"/>
      <w:numFmt w:val="bullet"/>
      <w:lvlText w:val=""/>
      <w:lvlJc w:val="left"/>
      <w:pPr>
        <w:ind w:hanging="360" w:left="4290"/>
      </w:pPr>
      <w:rPr>
        <w:rFonts w:hAnsi="Wingdings" w:ascii="Wingdings" w:hint="default"/>
      </w:rPr>
    </w:lvl>
    <w:lvl w:tentative="true" w:tplc="041A0001" w:ilvl="6">
      <w:start w:val="1"/>
      <w:numFmt w:val="bullet"/>
      <w:lvlText w:val=""/>
      <w:lvlJc w:val="left"/>
      <w:pPr>
        <w:ind w:hanging="360" w:left="5010"/>
      </w:pPr>
      <w:rPr>
        <w:rFonts w:hAnsi="Symbol" w:ascii="Symbol" w:hint="default"/>
      </w:rPr>
    </w:lvl>
    <w:lvl w:tentative="true" w:tplc="041A0003" w:ilvl="7">
      <w:start w:val="1"/>
      <w:numFmt w:val="bullet"/>
      <w:lvlText w:val="o"/>
      <w:lvlJc w:val="left"/>
      <w:pPr>
        <w:ind w:hanging="360" w:left="5730"/>
      </w:pPr>
      <w:rPr>
        <w:rFonts w:cs="Courier New" w:hAnsi="Courier New" w:ascii="Courier New" w:hint="default"/>
      </w:rPr>
    </w:lvl>
    <w:lvl w:tentative="true" w:tplc="041A0005" w:ilvl="8">
      <w:start w:val="1"/>
      <w:numFmt w:val="bullet"/>
      <w:lvlText w:val=""/>
      <w:lvlJc w:val="left"/>
      <w:pPr>
        <w:ind w:hanging="360" w:left="6450"/>
      </w:pPr>
      <w:rPr>
        <w:rFonts w:hAnsi="Wingdings" w:ascii="Wingdings" w:hint="default"/>
      </w:rPr>
    </w:lvl>
  </w:abstractNum>
  <w:abstractNum w:abstractNumId="20">
    <w:nsid w:val="76101349"/>
    <w:multiLevelType w:val="hybridMultilevel"/>
    <w:tmpl w:val="50C880B6"/>
    <w:lvl w:tplc="F8C652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0"/>
  </w:num>
  <w:num w:numId="3">
    <w:abstractNumId w:val="13"/>
  </w:num>
  <w:num w:numId="4">
    <w:abstractNumId w:val="11"/>
  </w:num>
  <w:num w:numId="5">
    <w:abstractNumId w:val="9"/>
  </w:num>
  <w:num w:numId="6">
    <w:abstractNumId w:val="21"/>
  </w:num>
  <w:num w:numId="7">
    <w:abstractNumId w:val="10"/>
  </w:num>
  <w:num w:numId="8">
    <w:abstractNumId w:val="12"/>
  </w:num>
  <w:num w:numId="9">
    <w:abstractNumId w:val="18"/>
  </w:num>
  <w:num w:numId="10">
    <w:abstractNumId w:val="4"/>
  </w:num>
  <w:num w:numId="11">
    <w:abstractNumId w:val="15"/>
  </w:num>
  <w:num w:numId="12">
    <w:abstractNumId w:val="8"/>
  </w:num>
  <w:num w:numId="13">
    <w:abstractNumId w:val="16"/>
  </w:num>
  <w:num w:numId="14">
    <w:abstractNumId w:val="1"/>
  </w:num>
  <w:num w:numId="15">
    <w:abstractNumId w:val="20"/>
  </w:num>
  <w:num w:numId="16">
    <w:abstractNumId w:val="17"/>
  </w:num>
  <w:num w:numId="17">
    <w:abstractNumId w:val="3"/>
  </w:num>
  <w:num w:numId="18">
    <w:abstractNumId w:val="19"/>
  </w:num>
  <w:num w:numId="19">
    <w:abstractNumId w:val="5"/>
  </w:num>
  <w:num w:numId="20">
    <w:abstractNumId w:val="7"/>
  </w:num>
  <w:num w:numId="21">
    <w:abstractNumId w:val="2"/>
  </w:num>
  <w:num w:numId="2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27E7"/>
    <w:rsid w:val="00055B8D"/>
    <w:rsid w:val="00071CD7"/>
    <w:rsid w:val="00073D96"/>
    <w:rsid w:val="00084CE3"/>
    <w:rsid w:val="00086325"/>
    <w:rsid w:val="00091B74"/>
    <w:rsid w:val="000954CF"/>
    <w:rsid w:val="000E1F39"/>
    <w:rsid w:val="000F063C"/>
    <w:rsid w:val="00122F2D"/>
    <w:rsid w:val="00156358"/>
    <w:rsid w:val="001C40D2"/>
    <w:rsid w:val="001E24F3"/>
    <w:rsid w:val="00202897"/>
    <w:rsid w:val="00233F0E"/>
    <w:rsid w:val="0024193D"/>
    <w:rsid w:val="00256010"/>
    <w:rsid w:val="00262596"/>
    <w:rsid w:val="00277B6A"/>
    <w:rsid w:val="00280D22"/>
    <w:rsid w:val="00284DA7"/>
    <w:rsid w:val="0029363C"/>
    <w:rsid w:val="002B34A5"/>
    <w:rsid w:val="002C1219"/>
    <w:rsid w:val="002E38C1"/>
    <w:rsid w:val="002F06B3"/>
    <w:rsid w:val="002F15B4"/>
    <w:rsid w:val="002F4D73"/>
    <w:rsid w:val="00301A38"/>
    <w:rsid w:val="00314363"/>
    <w:rsid w:val="00361561"/>
    <w:rsid w:val="003666EE"/>
    <w:rsid w:val="00370F67"/>
    <w:rsid w:val="0037747D"/>
    <w:rsid w:val="0038572E"/>
    <w:rsid w:val="003C2B2D"/>
    <w:rsid w:val="003E5D08"/>
    <w:rsid w:val="00420CC1"/>
    <w:rsid w:val="00423EDB"/>
    <w:rsid w:val="00477566"/>
    <w:rsid w:val="00492C5B"/>
    <w:rsid w:val="004B2659"/>
    <w:rsid w:val="004C3AAF"/>
    <w:rsid w:val="004C3CF7"/>
    <w:rsid w:val="004E113C"/>
    <w:rsid w:val="004E21EE"/>
    <w:rsid w:val="004E4D8F"/>
    <w:rsid w:val="00516B55"/>
    <w:rsid w:val="00526900"/>
    <w:rsid w:val="00536D02"/>
    <w:rsid w:val="00550EF8"/>
    <w:rsid w:val="005840D2"/>
    <w:rsid w:val="005A2185"/>
    <w:rsid w:val="005B2966"/>
    <w:rsid w:val="005B73CE"/>
    <w:rsid w:val="005E291C"/>
    <w:rsid w:val="005F16EA"/>
    <w:rsid w:val="005F53B6"/>
    <w:rsid w:val="00601465"/>
    <w:rsid w:val="00610CBF"/>
    <w:rsid w:val="0061439C"/>
    <w:rsid w:val="00614FC9"/>
    <w:rsid w:val="006248C0"/>
    <w:rsid w:val="00662AF6"/>
    <w:rsid w:val="0067544D"/>
    <w:rsid w:val="00682EB6"/>
    <w:rsid w:val="006D41E5"/>
    <w:rsid w:val="006E18D0"/>
    <w:rsid w:val="006E1FF4"/>
    <w:rsid w:val="006F3CAB"/>
    <w:rsid w:val="007140F3"/>
    <w:rsid w:val="00714627"/>
    <w:rsid w:val="00714E8B"/>
    <w:rsid w:val="007241FB"/>
    <w:rsid w:val="0076282D"/>
    <w:rsid w:val="00765E12"/>
    <w:rsid w:val="00783A4B"/>
    <w:rsid w:val="00783F80"/>
    <w:rsid w:val="007928A8"/>
    <w:rsid w:val="007A4AA9"/>
    <w:rsid w:val="007C5C91"/>
    <w:rsid w:val="007D5AC5"/>
    <w:rsid w:val="007E7A72"/>
    <w:rsid w:val="008018E6"/>
    <w:rsid w:val="008512FB"/>
    <w:rsid w:val="00855516"/>
    <w:rsid w:val="0088268B"/>
    <w:rsid w:val="008A3DE5"/>
    <w:rsid w:val="008B59AF"/>
    <w:rsid w:val="008C05EA"/>
    <w:rsid w:val="008D4DDD"/>
    <w:rsid w:val="008E10AB"/>
    <w:rsid w:val="00920FA3"/>
    <w:rsid w:val="009677C6"/>
    <w:rsid w:val="00971F53"/>
    <w:rsid w:val="00972733"/>
    <w:rsid w:val="009933E6"/>
    <w:rsid w:val="0099511A"/>
    <w:rsid w:val="00A50A47"/>
    <w:rsid w:val="00A65D01"/>
    <w:rsid w:val="00A7143A"/>
    <w:rsid w:val="00A75110"/>
    <w:rsid w:val="00AB2E60"/>
    <w:rsid w:val="00AD4F62"/>
    <w:rsid w:val="00AF0DCC"/>
    <w:rsid w:val="00B23176"/>
    <w:rsid w:val="00B24730"/>
    <w:rsid w:val="00B877F9"/>
    <w:rsid w:val="00B95069"/>
    <w:rsid w:val="00BA13DB"/>
    <w:rsid w:val="00BD397E"/>
    <w:rsid w:val="00BF1284"/>
    <w:rsid w:val="00BF320B"/>
    <w:rsid w:val="00C2455F"/>
    <w:rsid w:val="00C61F72"/>
    <w:rsid w:val="00C76B31"/>
    <w:rsid w:val="00C95545"/>
    <w:rsid w:val="00CA030D"/>
    <w:rsid w:val="00CA125C"/>
    <w:rsid w:val="00CA33E7"/>
    <w:rsid w:val="00CC3B58"/>
    <w:rsid w:val="00CD20CB"/>
    <w:rsid w:val="00CF3438"/>
    <w:rsid w:val="00D03DF4"/>
    <w:rsid w:val="00D161EA"/>
    <w:rsid w:val="00D40F8A"/>
    <w:rsid w:val="00D44D5E"/>
    <w:rsid w:val="00D52EE6"/>
    <w:rsid w:val="00D737EE"/>
    <w:rsid w:val="00D74612"/>
    <w:rsid w:val="00D84BF9"/>
    <w:rsid w:val="00DA2308"/>
    <w:rsid w:val="00DC570D"/>
    <w:rsid w:val="00DD4659"/>
    <w:rsid w:val="00DF6960"/>
    <w:rsid w:val="00E040B1"/>
    <w:rsid w:val="00E1376C"/>
    <w:rsid w:val="00E163B5"/>
    <w:rsid w:val="00E214D4"/>
    <w:rsid w:val="00E228EE"/>
    <w:rsid w:val="00E24E05"/>
    <w:rsid w:val="00E25982"/>
    <w:rsid w:val="00E36EB9"/>
    <w:rsid w:val="00E775B2"/>
    <w:rsid w:val="00E879AF"/>
    <w:rsid w:val="00EA09F8"/>
    <w:rsid w:val="00EC7B6E"/>
    <w:rsid w:val="00EE2C85"/>
    <w:rsid w:val="00F2011E"/>
    <w:rsid w:val="00F446DE"/>
    <w:rsid w:val="00F4718D"/>
    <w:rsid w:val="00F54473"/>
    <w:rsid w:val="00F5677B"/>
    <w:rsid w:val="00F9270E"/>
    <w:rsid w:val="00F9546E"/>
    <w:rsid w:val="00FA63DC"/>
    <w:rsid w:val="00FC292A"/>
    <w:rsid w:val="00FC702F"/>
    <w:rsid w:val="00FD291C"/>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5F53B6"/>
    <w:rPr>
      <w:color w:val="808080"/>
      <w:bdr w:space="0" w:sz="0" w:color="auto" w:val="none"/>
      <w:shd w:fill="auto" w:color="auto" w:val="clear"/>
    </w:rPr>
  </w:style>
  <w:style w:customStyle="true" w:styleId="eSPISCCParagraphDefaultFont" w:type="character">
    <w:name w:val="eSPIS_CC_Paragraph Default Font"/>
    <w:basedOn w:val="Zadanifontodlomka"/>
    <w:rsid w:val="005F53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53B6"/>
    <w:rPr>
      <w:rFonts w:hAnsi="Bookman Old Style" w:ascii="Bookman Old Style"/>
      <w:b/>
      <w:sz w:val="28"/>
      <w:bdr w:space="0" w:sz="0" w:color="auto" w:val="none"/>
      <w:shd w:fill="FFFFCC" w:color="auto" w:val="clear"/>
      <w:lang w:val="hr-HR"/>
    </w:rPr>
  </w:style>
  <w:style w:customStyle="true" w:styleId="PozadinaSvijetloCrvena" w:type="character">
    <w:name w:val="Pozadina_SvijetloCrvena"/>
    <w:basedOn w:val="eSPISCCParagraphDefaultFont"/>
    <w:rsid w:val="005F53B6"/>
    <w:rPr>
      <w:rFonts w:cs="Times New Roman" w:hAnsi="Bookman Old Style" w:ascii="Bookman Old Style"/>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F53B6"/>
    <w:rPr>
      <w:rFonts w:cs="Times New Roman" w:hAnsi="Bookman Old Style" w:ascii="Bookman Old Style"/>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5F53B6"/>
    <w:rPr>
      <w:color w:val="808080"/>
      <w:bdr w:color="auto" w:space="0" w:sz="0" w:val="none"/>
      <w:shd w:color="auto" w:fill="auto" w:val="clear"/>
    </w:rPr>
  </w:style>
  <w:style w:customStyle="1" w:styleId="eSPISCCParagraphDefaultFont" w:type="character">
    <w:name w:val="eSPIS_CC_Paragraph Default Font"/>
    <w:basedOn w:val="Zadanifontodlomka"/>
    <w:rsid w:val="005F53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F53B6"/>
    <w:rPr>
      <w:rFonts w:ascii="Bookman Old Style" w:hAnsi="Bookman Old Style"/>
      <w:b/>
      <w:sz w:val="28"/>
      <w:bdr w:color="auto" w:space="0" w:sz="0" w:val="none"/>
      <w:shd w:color="auto" w:fill="FFFFCC" w:val="clear"/>
      <w:lang w:val="hr-HR"/>
    </w:rPr>
  </w:style>
  <w:style w:customStyle="1" w:styleId="PozadinaSvijetloCrvena" w:type="character">
    <w:name w:val="Pozadina_SvijetloCrvena"/>
    <w:basedOn w:val="eSPISCCParagraphDefaultFont"/>
    <w:rsid w:val="005F53B6"/>
    <w:rPr>
      <w:rFonts w:ascii="Bookman Old Style" w:cs="Times New Roman" w:hAnsi="Bookman Old Style"/>
      <w:b w:val="0"/>
      <w:sz w:val="28"/>
      <w:bdr w:color="auto" w:space="0" w:sz="0" w:val="none"/>
      <w:shd w:color="auto" w:fill="FFCCCC" w:val="clear"/>
      <w:lang w:val="hr-HR"/>
    </w:rPr>
  </w:style>
  <w:style w:customStyle="1" w:styleId="PozadinaSvijetloZelena" w:type="character">
    <w:name w:val="Pozadina_SvijetloZelena"/>
    <w:basedOn w:val="eSPISCCParagraphDefaultFont"/>
    <w:rsid w:val="005F53B6"/>
    <w:rPr>
      <w:rFonts w:ascii="Bookman Old Style" w:cs="Times New Roman" w:hAnsi="Bookman Old Style"/>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600904">
      <w:bodyDiv w:val="true"/>
      <w:marLeft w:val="0"/>
      <w:marRight w:val="0"/>
      <w:marTop w:val="0"/>
      <w:marBottom w:val="0"/>
      <w:divBdr>
        <w:top w:space="0" w:sz="0" w:color="auto" w:val="none"/>
        <w:left w:space="0" w:sz="0" w:color="auto" w:val="none"/>
        <w:bottom w:space="0" w:sz="0" w:color="auto" w:val="none"/>
        <w:right w:space="0" w:sz="0" w:color="auto" w:val="none"/>
      </w:divBdr>
    </w:div>
    <w:div w:id="1011373110">
      <w:bodyDiv w:val="true"/>
      <w:marLeft w:val="0"/>
      <w:marRight w:val="0"/>
      <w:marTop w:val="0"/>
      <w:marBottom w:val="0"/>
      <w:divBdr>
        <w:top w:space="0" w:sz="0" w:color="auto" w:val="none"/>
        <w:left w:space="0" w:sz="0" w:color="auto" w:val="none"/>
        <w:bottom w:space="0" w:sz="0" w:color="auto" w:val="none"/>
        <w:right w:space="0" w:sz="0" w:color="auto" w:val="none"/>
      </w:divBdr>
    </w:div>
    <w:div w:id="1654522811">
      <w:bodyDiv w:val="true"/>
      <w:marLeft w:val="0"/>
      <w:marRight w:val="0"/>
      <w:marTop w:val="0"/>
      <w:marBottom w:val="0"/>
      <w:divBdr>
        <w:top w:space="0" w:sz="0" w:color="auto" w:val="none"/>
        <w:left w:space="0" w:sz="0" w:color="auto" w:val="none"/>
        <w:bottom w:space="0" w:sz="0" w:color="auto" w:val="none"/>
        <w:right w:space="0" w:sz="0" w:color="auto" w:val="none"/>
      </w:divBdr>
    </w:div>
    <w:div w:id="1945189856">
      <w:bodyDiv w:val="true"/>
      <w:marLeft w:val="0"/>
      <w:marRight w:val="0"/>
      <w:marTop w:val="0"/>
      <w:marBottom w:val="0"/>
      <w:divBdr>
        <w:top w:space="0" w:sz="0" w:color="auto" w:val="none"/>
        <w:left w:space="0" w:sz="0" w:color="auto" w:val="none"/>
        <w:bottom w:space="0" w:sz="0" w:color="auto" w:val="none"/>
        <w:right w:space="0" w:sz="0" w:color="auto" w:val="none"/>
      </w:divBdr>
    </w:div>
    <w:div w:id="1970088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St-649/2012-284</izvorni_sadrzaj>
    <derivirana_varijabla naziv="DomainObject.Oznaka_1">St-649/2012-284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3BAF52-6D0C-4659-84A3-B5378D718F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1345</properties:Words>
  <properties:Characters>7820</properties:Characters>
  <properties:Lines>369</properties:Lines>
  <properties:Paragraphs>129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2017-09-11T12:07:00Z</dcterms:created>
  <dc:creator>ADMINIBM</dc:creator>
  <cp:lastModifiedBy>Vinka Mihalinčić</cp:lastModifiedBy>
  <cp:lastPrinted>2017-09-11T08:37:00Z</cp:lastPrinted>
  <dcterms:modified xmlns:xsi="http://www.w3.org/2001/XMLSchema-instance" xsi:type="dcterms:W3CDTF">2017-09-12T07:28:00Z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St-649/2012-284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