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3bbb" w14:paraId="5613bbb" w:rsidRDefault="005203B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03BC" w:rsidP="005203BC" w:rsidR="005203BC">
      <w:pPr>
        <w:pStyle w:val="Bezproreda"/>
      </w:pPr>
    </w:p>
    <w:p w:rsidRDefault="005203BC" w:rsidP="005203BC" w:rsidR="005203BC">
      <w:pPr>
        <w:pStyle w:val="Bezproreda"/>
      </w:pPr>
    </w:p>
    <w:p w:rsidRDefault="005203BC" w:rsidP="005203BC" w:rsidR="00AE649C">
      <w:pPr>
        <w:pStyle w:val="Bezproreda"/>
      </w:pPr>
      <w:r>
        <w:t xml:space="preserve">      Republika Hrvatska</w:t>
      </w:r>
    </w:p>
    <w:p w:rsidRDefault="005203BC" w:rsidP="005203BC" w:rsidR="005203BC">
      <w:pPr>
        <w:pStyle w:val="Bezproreda"/>
      </w:pPr>
      <w:r>
        <w:t>Trgovački sud u Bjelovaru</w:t>
      </w:r>
    </w:p>
    <w:p w:rsidRDefault="005203BC" w:rsidP="005203BC" w:rsidR="005203BC" w:rsidRPr="005203BC">
      <w:pPr>
        <w:pStyle w:val="Bezproreda"/>
        <w:rPr>
          <w:sz w:val="18"/>
          <w:szCs w:val="18"/>
        </w:rPr>
      </w:pPr>
      <w:r w:rsidRPr="005203BC">
        <w:rPr>
          <w:sz w:val="18"/>
          <w:szCs w:val="18"/>
        </w:rPr>
        <w:t>Bjelovar, Šetalište dr. I. Lebovića 42</w:t>
      </w:r>
    </w:p>
    <w:p w:rsidRDefault="005203BC" w:rsidP="005203BC" w:rsidR="005203BC">
      <w:pPr>
        <w:pStyle w:val="Bezproreda"/>
        <w:jc w:val="right"/>
      </w:pPr>
      <w:r>
        <w:t>Poslovni broj: 6 St-579/2018-4</w:t>
      </w:r>
    </w:p>
    <w:p w:rsidRDefault="005203BC" w:rsidP="005203BC" w:rsidR="005203BC">
      <w:pPr>
        <w:rPr>
          <w:rFonts w:hAnsi="Times New Roman" w:ascii="Times New Roman"/>
        </w:rPr>
      </w:pPr>
    </w:p>
    <w:p w:rsidRDefault="005203BC" w:rsidP="005203BC" w:rsidR="005203BC">
      <w:pPr>
        <w:rPr>
          <w:rFonts w:hAnsi="Times New Roman" w:ascii="Times New Roman"/>
        </w:rPr>
      </w:pPr>
    </w:p>
    <w:p w:rsidRDefault="005203BC" w:rsidP="005203BC" w:rsidR="005203BC">
      <w:pPr>
        <w:rPr>
          <w:rFonts w:hAnsi="Times New Roman" w:ascii="Times New Roman"/>
        </w:rPr>
      </w:pPr>
    </w:p>
    <w:p w:rsidRDefault="005203BC" w:rsidP="005203BC" w:rsidR="005203BC">
      <w:pPr>
        <w:rPr>
          <w:rFonts w:hAnsi="Times New Roman" w:ascii="Times New Roman"/>
        </w:rPr>
      </w:pPr>
    </w:p>
    <w:p w:rsidRDefault="005203BC" w:rsidP="005203BC" w:rsidR="005203BC">
      <w:pPr>
        <w:rPr>
          <w:rFonts w:hAnsi="Times New Roman" w:ascii="Times New Roman"/>
        </w:rPr>
      </w:pPr>
    </w:p>
    <w:p w:rsidRDefault="005203BC" w:rsidP="005203BC" w:rsidR="005203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203BC" w:rsidP="005203BC" w:rsidR="005203BC">
      <w:pPr>
        <w:jc w:val="center"/>
        <w:rPr>
          <w:rFonts w:hAnsi="Times New Roman" w:ascii="Times New Roman"/>
        </w:rPr>
      </w:pPr>
    </w:p>
    <w:p w:rsidRDefault="005203BC" w:rsidP="005203BC" w:rsidR="005203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5203BC" w:rsidP="005203BC" w:rsidR="005203BC">
      <w:pPr>
        <w:rPr>
          <w:rFonts w:hAnsi="Times New Roman" w:ascii="Times New Roman"/>
        </w:rPr>
      </w:pPr>
    </w:p>
    <w:p w:rsidRDefault="005203BC" w:rsidP="005203BC" w:rsidR="005203BC">
      <w:pPr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A.D.E. d.o.o. za trgovinu, graditeljstvo i turizam, Zagreb, Vrhovčev vijenac 83, MBS: 080327964, OIB: 88387434334, kojeg zastupa punomoćnik Dejan Bogdanović, odvjetnik u Zagrebu,  17. srpnja 2018.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203BC" w:rsidP="005203BC" w:rsidR="005203BC">
      <w:pPr>
        <w:jc w:val="center"/>
        <w:rPr>
          <w:rFonts w:hAnsi="Times New Roman" w:ascii="Times New Roman"/>
          <w:b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203BC" w:rsidP="005203BC" w:rsidR="005203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203BC" w:rsidP="005203BC" w:rsidR="005203BC">
      <w:pPr>
        <w:jc w:val="both"/>
        <w:rPr>
          <w:rFonts w:hAnsi="Times New Roman" w:ascii="Times New Roman"/>
          <w:b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St-579/2018-2 od 23. svibnja 2018., koji je objavljen na mrežnoj stranici e-Oglasna ploča Trgovačkog suda u Bjelovaru 23.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8. lipnja 2018. osoba ovlaštena za zastupanje dužnika predložila je obustavu postupka jer račun dužnika više nije blokiran, a kao dokaz dostavlja Potvrdu o blokadi računa i novčanih sredstava ovršenika na dan 6. lipnja 2018. iz kojeg proizlazi da nepodmirene obveze na dan izdavanja potvrde iznose nula kuna.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17. srpnja 2018.</w:t>
      </w:r>
    </w:p>
    <w:p w:rsidRDefault="005203BC" w:rsidP="005203BC" w:rsidR="005203BC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Za točnost otpravka-ovlašteni službenik   </w:t>
      </w: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Suzana Sabljić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5203BC" w:rsidP="005203BC" w:rsidR="005203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>
      <w:pPr>
        <w:jc w:val="both"/>
        <w:rPr>
          <w:rFonts w:hAnsi="Times New Roman" w:ascii="Times New Roman"/>
        </w:rPr>
      </w:pPr>
    </w:p>
    <w:p w:rsidRDefault="005203BC" w:rsidP="005203BC" w:rsidR="005203B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203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8759539"/>
      <w:docPartObj>
        <w:docPartGallery w:val="Page Numbers (Top of Page)"/>
        <w:docPartUnique/>
      </w:docPartObj>
    </w:sdtPr>
    <w:sdtContent>
      <w:p w:rsidRDefault="005203BC" w:rsidP="005203BC" w:rsidR="005203B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203BC" w:rsidP="005203BC" w:rsidR="005203BC">
    <w:pPr>
      <w:pStyle w:val="Bezproreda"/>
      <w:jc w:val="right"/>
    </w:pPr>
    <w:r>
      <w:t>Poslovni broj: 6 St-579/2018-4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BC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203BC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203BC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23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St-579/2018-4</izvorni_sadrzaj>
    <derivirana_varijabla naziv="DomainObject.Oznaka_1">St-579/2018-4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St-579/2018</izvorni_sadrzaj>
    <derivirana_varijabla naziv="DomainObject.Predmet.OznakaBroj_1">St-579/2018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A.D.E. d.o.o. zastupanog po punomoćniku Dejan Bogdanović</izvorni_sadrzaj>
    <derivirana_varijabla naziv="DomainObject.Predmet.ProtustrankaFormated_1">  A.D.E. d.o.o. zastupanog po punomoćniku Dejan Bogdanović</derivirana_varijabla>
  </DomainObject.Predmet.ProtustrankaFormated>
  <DomainObject.Predmet.ProtustrankaFormatedOIB>
    <izvorni_sadrzaj>  A.D.E. d.o.o., OIB 88387434334 zastupanog po punomoćniku Dejan Bogdanović</izvorni_sadrzaj>
    <derivirana_varijabla naziv="DomainObject.Predmet.ProtustrankaFormatedOIB_1">  A.D.E. d.o.o., OIB 88387434334 zastupanog po punomoćniku Dejan Bogdanović</derivirana_varijabla>
  </DomainObject.Predmet.ProtustrankaFormatedOIB>
  <DomainObject.Predmet.ProtustrankaFormatedWithAdress>
    <izvorni_sadrzaj> A.D.E. d.o.o., Vrhovčev vijenac 83, 10000 Zagreb zastupanog po punomoćniku Dejan Bogdanović</izvorni_sadrzaj>
    <derivirana_varijabla naziv="DomainObject.Predmet.ProtustrankaFormatedWithAdress_1"> A.D.E. d.o.o., Vrhovčev vijenac 83, 10000 Zagreb zastupanog po punomoćniku Dejan Bogdanović</derivirana_varijabla>
  </DomainObject.Predmet.ProtustrankaFormatedWithAdress>
  <DomainObject.Predmet.ProtustrankaFormatedWithAdressOIB>
    <izvorni_sadrzaj> A.D.E. d.o.o., OIB 88387434334, Vrhovčev vijenac 83, 10000 Zagreb zastupanog po punomoćniku Dejan Bogdanović</izvorni_sadrzaj>
    <derivirana_varijabla naziv="DomainObject.Predmet.ProtustrankaFormatedWithAdressOIB_1"> A.D.E. d.o.o., OIB 88387434334, Vrhovčev vijenac 83, 10000 Zagreb zastupanog po punomoćniku Dejan Bogdanović</derivirana_varijabla>
  </DomainObject.Predmet.ProtustrankaFormatedWithAdressOIB>
  <DomainObject.Predmet.ProtustrankaWithAdress>
    <izvorni_sadrzaj>A.D.E. d.o.o. Vrhovčev vijenac 83, 10000 Zagreb</izvorni_sadrzaj>
    <derivirana_varijabla naziv="DomainObject.Predmet.ProtustrankaWithAdress_1">A.D.E. d.o.o. Vrhovčev vijenac 83, 10000 Zagreb</derivirana_varijabla>
  </DomainObject.Predmet.ProtustrankaWithAdress>
  <DomainObject.Predmet.ProtustrankaWithAdressOIB>
    <izvorni_sadrzaj>A.D.E. d.o.o., OIB 88387434334, Vrhovčev vijenac 83, 10000 Zagreb</izvorni_sadrzaj>
    <derivirana_varijabla naziv="DomainObject.Predmet.ProtustrankaWithAdressOIB_1">A.D.E. d.o.o., OIB 88387434334, Vrhovčev vijenac 83, 10000 Zagreb</derivirana_varijabla>
  </DomainObject.Predmet.ProtustrankaWithAdressOIB>
  <DomainObject.Predmet.ProtustrankaNazivFormated>
    <izvorni_sadrzaj>A.D.E. d.o.o.</izvorni_sadrzaj>
    <derivirana_varijabla naziv="DomainObject.Predmet.ProtustrankaNazivFormated_1">A.D.E. d.o.o.</derivirana_varijabla>
  </DomainObject.Predmet.ProtustrankaNazivFormated>
  <DomainObject.Predmet.ProtustrankaNazivFormatedOIB>
    <izvorni_sadrzaj>A.D.E. d.o.o., OIB 88387434334</izvorni_sadrzaj>
    <derivirana_varijabla naziv="DomainObject.Predmet.ProtustrankaNazivFormatedOIB_1">A.D.E. d.o.o., OIB 88387434334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A.D.E. d.o.o. zastupanog po punomoćniku Dejan Bogdanović</item>
    </izvorni_sadrzaj>
    <derivirana_varijabla naziv="DomainObject.Predmet.ProtuStrankaListFormated_1">
      <item>A.D.E. d.o.o. zastupanog po punomoćniku Dejan Bogdanović</item>
    </derivirana_varijabla>
  </DomainObject.Predmet.ProtuStrankaListFormated>
  <DomainObject.Predmet.ProtuStrankaListFormatedOIB>
    <izvorni_sadrzaj>
      <item>A.D.E. d.o.o., OIB 88387434334 zastupanog po punomoćniku Dejan Bogdanović</item>
    </izvorni_sadrzaj>
    <derivirana_varijabla naziv="DomainObject.Predmet.ProtuStrankaListFormatedOIB_1">
      <item>A.D.E. d.o.o., OIB 88387434334 zastupanog po punomoćniku Dejan Bogdanović</item>
    </derivirana_varijabla>
  </DomainObject.Predmet.ProtuStrankaListFormatedOIB>
  <DomainObject.Predmet.ProtuStrankaListFormatedWithAdress>
    <izvorni_sadrzaj>
      <item>A.D.E. d.o.o., Vrhovčev vijenac 83, 10000 Zagreb zastupanog po punomoćniku Dejan Bogdanović</item>
    </izvorni_sadrzaj>
    <derivirana_varijabla naziv="DomainObject.Predmet.ProtuStrankaListFormatedWithAdress_1">
      <item>A.D.E. d.o.o., Vrhovčev vijenac 83, 10000 Zagreb zastupanog po punomoćniku Dejan Bogdanović</item>
    </derivirana_varijabla>
  </DomainObject.Predmet.ProtuStrankaListFormatedWithAdress>
  <DomainObject.Predmet.ProtuStrankaListFormatedWithAdressOIB>
    <izvorni_sadrzaj>
      <item>A.D.E. d.o.o., OIB 88387434334, Vrhovčev vijenac 83, 10000 Zagreb zastupanog po punomoćniku Dejan Bogdanović</item>
    </izvorni_sadrzaj>
    <derivirana_varijabla naziv="DomainObject.Predmet.ProtuStrankaListFormatedWithAdressOIB_1">
      <item>A.D.E. d.o.o., OIB 88387434334, Vrhovčev vijenac 83, 10000 Zagreb zastupanog po punomoćniku Dejan Bogdanović</item>
    </derivirana_varijabla>
  </DomainObject.Predmet.ProtuStrankaListFormatedWithAdressOIB>
  <DomainObject.Predmet.ProtuStrankaListNazivFormated>
    <izvorni_sadrzaj>
      <item>A.D.E. d.o.o.</item>
    </izvorni_sadrzaj>
    <derivirana_varijabla naziv="DomainObject.Predmet.ProtuStrankaListNazivFormated_1">
      <item>A.D.E. d.o.o.</item>
    </derivirana_varijabla>
  </DomainObject.Predmet.ProtuStrankaListNazivFormated>
  <DomainObject.Predmet.ProtuStrankaListNazivFormatedOIB>
    <izvorni_sadrzaj>
      <item>A.D.E. d.o.o., OIB 88387434334</item>
    </izvorni_sadrzaj>
    <derivirana_varijabla naziv="DomainObject.Predmet.ProtuStrankaListNazivFormatedOIB_1">
      <item>A.D.E. d.o.o., OIB 88387434334</item>
    </derivirana_varijabla>
  </DomainObject.Predmet.ProtuStrankaListNazivFormatedOIB>
  <DomainObject.Predmet.OstaliListFormated>
    <izvorni_sadrzaj>
      <item>DRAGUTIN MALEČIĆ</item>
      <item>Dejan Bogdanović punomoćnik sudionika u postupku A.D.E. d.o.o.</item>
    </izvorni_sadrzaj>
    <derivirana_varijabla naziv="DomainObject.Predmet.OstaliListFormated_1">
      <item>DRAGUTIN MALEČIĆ</item>
      <item>Dejan Bogdanović punomoćnik sudionika u postupku A.D.E. d.o.o.</item>
    </derivirana_varijabla>
  </DomainObject.Predmet.OstaliListFormated>
  <DomainObject.Predmet.OstaliListFormatedOIB>
    <izvorni_sadrzaj>
      <item>DRAGUTIN MALEČIĆ, OIB 47615875699</item>
      <item>Dejan Bogdanović, OIB 41792232262 punomoćnik sudionika u postupku A.D.E. d.o.o.</item>
    </izvorni_sadrzaj>
    <derivirana_varijabla naziv="DomainObject.Predmet.OstaliListFormatedOIB_1">
      <item>DRAGUTIN MALEČIĆ, OIB 47615875699</item>
      <item>Dejan Bogdanović, OIB 41792232262 punomoćnik sudionika u postupku A.D.E. d.o.o.</item>
    </derivirana_varijabla>
  </DomainObject.Predmet.OstaliListFormatedOIB>
  <DomainObject.Predmet.OstaliListFormatedWithAdress>
    <izvorni_sadrzaj>
      <item>DRAGUTIN MALEČIĆ, Vrhovčev vijenac 83, 10000 Zagreb</item>
      <item>Dejan Bogdanović, Bele Čikoša 5, 10000 Zagreb punomoćnik sudionika u postupku A.D.E. d.o.o.</item>
    </izvorni_sadrzaj>
    <derivirana_varijabla naziv="DomainObject.Predmet.OstaliListFormatedWithAdress_1">
      <item>DRAGUTIN MALEČIĆ, Vrhovčev vijenac 83, 10000 Zagreb</item>
      <item>Dejan Bogdanović, Bele Čikoša 5, 10000 Zagreb punomoćnik sudionika u postupku A.D.E. d.o.o.</item>
    </derivirana_varijabla>
  </DomainObject.Predmet.OstaliListFormatedWithAdress>
  <DomainObject.Predmet.OstaliListFormatedWithAdressOIB>
    <izvorni_sadrzaj>
      <item>DRAGUTIN MALEČIĆ, OIB 47615875699, Vrhovčev vijenac 83, 10000 Zagreb</item>
      <item>Dejan Bogdanović, OIB 41792232262, Bele Čikoša 5, 10000 Zagreb punomoćnik sudionika u postupku A.D.E. d.o.o.</item>
    </izvorni_sadrzaj>
    <derivirana_varijabla naziv="DomainObject.Predmet.OstaliListFormatedWithAdressOIB_1">
      <item>DRAGUTIN MALEČIĆ, OIB 47615875699, Vrhovčev vijenac 83, 10000 Zagreb</item>
      <item>Dejan Bogdanović, OIB 41792232262, Bele Čikoša 5, 10000 Zagreb punomoćnik sudionika u postupku A.D.E. d.o.o.</item>
    </derivirana_varijabla>
  </DomainObject.Predmet.OstaliListFormatedWithAdressOIB>
  <DomainObject.Predmet.OstaliListNazivFormated>
    <izvorni_sadrzaj>
      <item>DRAGUTIN MALEČIĆ</item>
      <item>Dejan Bogdanović</item>
    </izvorni_sadrzaj>
    <derivirana_varijabla naziv="DomainObject.Predmet.OstaliListNazivFormated_1">
      <item>DRAGUTIN MALEČIĆ</item>
      <item>Dejan Bogdanović</item>
    </derivirana_varijabla>
  </DomainObject.Predmet.OstaliListNazivFormated>
  <DomainObject.Predmet.OstaliListNazivFormatedOIB>
    <izvorni_sadrzaj>
      <item>DRAGUTIN MALEČIĆ, OIB 47615875699</item>
      <item>Dejan Bogdanović, OIB 41792232262</item>
    </izvorni_sadrzaj>
    <derivirana_varijabla naziv="DomainObject.Predmet.OstaliListNazivFormatedOIB_1">
      <item>DRAGUTIN MALEČIĆ, OIB 47615875699</item>
      <item>Dejan Bogdanović, OIB 41792232262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St-579/2018-4</izvorni_sadrzaj>
    <derivirana_varijabla naziv="DomainObject.PoslovniBrojDokumenta_1">St-579/2018-4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A.D.E. d.o.o.</izvorni_sadrzaj>
    <derivirana_varijabla naziv="DomainObject.Predmet.ProtustrankaIDrugi_1">A.D.E.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A.D.E. d.o.o., OIB 88387434334, Vrhovčev vijenac 83, 10000 Zagreb</izvorni_sadrzaj>
    <derivirana_varijabla naziv="DomainObject.Predmet.ProtustrankaIDrugiAdressOIB_1">A.D.E. d.o.o., OIB 88387434334, Vrhovčev vijenac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A.D.E. d.o.o.</item>
      <item>FINA Regionalni centar Zagreb</item>
      <item>DRAGUTIN MALEČIĆ</item>
      <item>Dejan Bogdanović</item>
    </izvorni_sadrzaj>
    <derivirana_varijabla naziv="DomainObject.Predmet.SudioniciListNaziv_1">
      <item>A.D.E. d.o.o.</item>
      <item>FINA Regionalni centar Zagreb</item>
      <item>DRAGUTIN MALEČIĆ</item>
      <item>Dejan Bogdanović</item>
    </derivirana_varijabla>
  </DomainObject.Predmet.SudioniciListNaziv>
  <DomainObject.Predmet.SudioniciListAdressOIB>
    <izvorni_sadrzaj>
      <item>A.D.E. d.o.o., OIB 88387434334, Vrhovčev vijenac 83,10000 Zagreb</item>
      <item>FINA Regionalni centar Zagreb, OIB 85821130368, Trg svibanjskih žrtava 1995. 1,10000 Zagreb</item>
      <item>DRAGUTIN MALEČIĆ, OIB 47615875699, Vrhovčev vijenac 83,10000 Zagreb</item>
      <item>Dejan Bogdanović, OIB 41792232262, Bele Čikoša 5,10000 Zagreb</item>
    </izvorni_sadrzaj>
    <derivirana_varijabla naziv="DomainObject.Predmet.SudioniciListAdressOIB_1">
      <item>A.D.E. d.o.o., OIB 88387434334, Vrhovčev vijenac 83,10000 Zagreb</item>
      <item>FINA Regionalni centar Zagreb, OIB 85821130368, Trg svibanjskih žrtava 1995. 1,10000 Zagreb</item>
      <item>DRAGUTIN MALEČIĆ, OIB 47615875699, Vrhovčev vijenac 83,10000 Zagreb</item>
      <item>Dejan Bogdanović, OIB 41792232262,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4728C-AB2A-4BBC-BC1E-E663BA26A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1805</properties:Characters>
  <properties:Lines>69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2018-07-17T11:03:00Z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St-579/2018-4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