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cf425" w14:paraId="fecf425" w:rsidRDefault="00170E7C" w:rsidP="00170E7C" w:rsidR="00170E7C" w:rsidRPr="008A79BF">
      <w:pPr>
        <w15:collapsed w:val="false"/>
        <w:rPr>
          <w:sz w:val="24"/>
          <w:szCs w:val="24"/>
        </w:rPr>
      </w:pPr>
      <w:bookmarkStart w:name="_GoBack" w:id="0"/>
      <w:bookmarkEnd w:id="0"/>
    </w:p>
    <w:p w:rsidRDefault="00170E7C" w:rsidP="00170E7C" w:rsidR="00170E7C" w:rsidRPr="008A79BF">
      <w:pPr>
        <w:rPr>
          <w:sz w:val="24"/>
          <w:szCs w:val="24"/>
        </w:rPr>
      </w:pPr>
    </w:p>
    <w:p w:rsidRDefault="0087705A" w:rsidP="00170E7C" w:rsidR="0087705A" w:rsidRPr="008A79BF">
      <w:pPr>
        <w:rPr>
          <w:sz w:val="24"/>
          <w:szCs w:val="24"/>
        </w:rPr>
      </w:pPr>
    </w:p>
    <w:p w:rsidRDefault="009E63DF" w:rsidP="009E63DF" w:rsidR="009E63DF" w:rsidRPr="008A79BF">
      <w:pPr>
        <w:rPr>
          <w:sz w:val="24"/>
          <w:szCs w:val="24"/>
        </w:rPr>
      </w:pPr>
      <w:r w:rsidRPr="008A79BF">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9E63DF" w:rsidP="009E63DF" w:rsidR="009E63DF" w:rsidRPr="008A79BF">
      <w:pPr>
        <w:rPr>
          <w:sz w:val="24"/>
          <w:szCs w:val="24"/>
        </w:rPr>
      </w:pPr>
      <w:r w:rsidRPr="008A79BF">
        <w:rPr>
          <w:sz w:val="24"/>
          <w:szCs w:val="24"/>
        </w:rPr>
        <w:t>REPUBLIKA HRVATSKA</w:t>
      </w:r>
    </w:p>
    <w:p w:rsidRDefault="009E63DF" w:rsidP="009E63DF" w:rsidR="009E63DF" w:rsidRPr="008A79BF">
      <w:pPr>
        <w:rPr>
          <w:sz w:val="24"/>
          <w:szCs w:val="24"/>
        </w:rPr>
      </w:pPr>
      <w:r w:rsidRPr="008A79BF">
        <w:rPr>
          <w:sz w:val="24"/>
          <w:szCs w:val="24"/>
        </w:rPr>
        <w:t xml:space="preserve"> Trgovački sud u Zagrebu</w:t>
      </w:r>
    </w:p>
    <w:p w:rsidRDefault="009E63DF" w:rsidP="009E63DF" w:rsidR="009E63DF" w:rsidRPr="008A79BF">
      <w:pPr>
        <w:rPr>
          <w:bCs/>
          <w:sz w:val="24"/>
          <w:szCs w:val="24"/>
        </w:rPr>
      </w:pPr>
      <w:r w:rsidRPr="008A79BF">
        <w:rPr>
          <w:sz w:val="24"/>
          <w:szCs w:val="24"/>
        </w:rPr>
        <w:t xml:space="preserve">   Zagreb, Amruševa 2/II                                                     </w:t>
      </w:r>
      <w:r w:rsidR="008A79BF">
        <w:rPr>
          <w:sz w:val="24"/>
          <w:szCs w:val="24"/>
        </w:rPr>
        <w:tab/>
      </w:r>
      <w:r w:rsidR="008A79BF">
        <w:rPr>
          <w:sz w:val="24"/>
          <w:szCs w:val="24"/>
        </w:rPr>
        <w:tab/>
        <w:t>72. St-1498/2017-76</w:t>
      </w:r>
      <w:r w:rsidRPr="008A79BF">
        <w:rPr>
          <w:sz w:val="24"/>
          <w:szCs w:val="24"/>
        </w:rPr>
        <w:t xml:space="preserve">  </w:t>
      </w:r>
      <w:r w:rsidRPr="008A79BF">
        <w:rPr>
          <w:sz w:val="24"/>
          <w:szCs w:val="24"/>
        </w:rPr>
        <w:tab/>
      </w:r>
      <w:r w:rsidRPr="008A79BF">
        <w:rPr>
          <w:sz w:val="24"/>
          <w:szCs w:val="24"/>
        </w:rPr>
        <w:tab/>
      </w:r>
    </w:p>
    <w:p w:rsidRDefault="009E63DF" w:rsidP="009E63DF" w:rsidR="009E63DF" w:rsidRPr="008A79BF">
      <w:pPr>
        <w:jc w:val="center"/>
        <w:rPr>
          <w:sz w:val="24"/>
          <w:szCs w:val="24"/>
        </w:rPr>
      </w:pPr>
      <w:r w:rsidRPr="008A79BF">
        <w:rPr>
          <w:sz w:val="24"/>
          <w:szCs w:val="24"/>
        </w:rPr>
        <w:t>REPUBLIKA HRVATSKA</w:t>
      </w:r>
    </w:p>
    <w:p w:rsidRDefault="009E63DF" w:rsidP="009E63DF" w:rsidR="009E63DF" w:rsidRPr="008A79BF">
      <w:pPr>
        <w:jc w:val="center"/>
        <w:rPr>
          <w:sz w:val="24"/>
          <w:szCs w:val="24"/>
        </w:rPr>
      </w:pPr>
      <w:r w:rsidRPr="008A79BF">
        <w:rPr>
          <w:sz w:val="24"/>
          <w:szCs w:val="24"/>
        </w:rPr>
        <w:t>ZAKLJUČAK</w:t>
      </w:r>
    </w:p>
    <w:p w:rsidRDefault="009E63DF" w:rsidP="009E63DF" w:rsidR="009E63DF" w:rsidRPr="008A79BF">
      <w:pPr>
        <w:jc w:val="both"/>
        <w:rPr>
          <w:sz w:val="24"/>
          <w:szCs w:val="24"/>
        </w:rPr>
      </w:pPr>
    </w:p>
    <w:p w:rsidRDefault="009E63DF" w:rsidP="009E63DF" w:rsidR="009E63DF" w:rsidRPr="008A79BF">
      <w:pPr>
        <w:jc w:val="both"/>
        <w:rPr>
          <w:sz w:val="24"/>
          <w:szCs w:val="24"/>
        </w:rPr>
      </w:pPr>
      <w:r w:rsidRPr="008A79BF">
        <w:rPr>
          <w:sz w:val="24"/>
          <w:szCs w:val="24"/>
        </w:rPr>
        <w:t>Trgovački sud u Zagrebu, po sucu Nikoli Ribariću, u stečajnom predmetu nad dužnikom MONTMONTAŽA-PLINOVODOVOD d.o.o. u stečaju, Zagreb,  CMP Savica Šanci 123, MBS: 080087794, OIB: 48137524285, dana 2. veljače 2018. godine</w:t>
      </w:r>
    </w:p>
    <w:p w:rsidRDefault="009E63DF" w:rsidP="009E63DF" w:rsidR="009E63DF" w:rsidRPr="008A79BF">
      <w:pPr>
        <w:jc w:val="both"/>
        <w:rPr>
          <w:sz w:val="24"/>
          <w:szCs w:val="24"/>
        </w:rPr>
      </w:pPr>
    </w:p>
    <w:p w:rsidRDefault="008A1F60" w:rsidP="00B070CE" w:rsidR="008A1F60" w:rsidRPr="008A79BF">
      <w:pPr>
        <w:jc w:val="center"/>
        <w:rPr>
          <w:b/>
          <w:sz w:val="24"/>
          <w:szCs w:val="24"/>
        </w:rPr>
      </w:pPr>
      <w:r w:rsidRPr="008A79BF">
        <w:rPr>
          <w:sz w:val="24"/>
          <w:szCs w:val="24"/>
        </w:rPr>
        <w:t xml:space="preserve">z a k lj u č i o  </w:t>
      </w:r>
      <w:r w:rsidR="00170E7C" w:rsidRPr="008A79BF">
        <w:rPr>
          <w:sz w:val="24"/>
          <w:szCs w:val="24"/>
        </w:rPr>
        <w:t>j e</w:t>
      </w:r>
    </w:p>
    <w:p w:rsidRDefault="008A1F60" w:rsidP="008A1F60" w:rsidR="008A1F60" w:rsidRPr="008A79BF">
      <w:pPr>
        <w:jc w:val="both"/>
        <w:rPr>
          <w:b/>
          <w:sz w:val="24"/>
          <w:szCs w:val="24"/>
        </w:rPr>
      </w:pPr>
    </w:p>
    <w:p w:rsidRDefault="008A1F60" w:rsidP="008A1F60" w:rsidR="008A1F60" w:rsidRPr="008A79BF">
      <w:pPr>
        <w:ind w:firstLine="720"/>
        <w:jc w:val="both"/>
        <w:rPr>
          <w:sz w:val="24"/>
          <w:szCs w:val="24"/>
        </w:rPr>
      </w:pPr>
      <w:r w:rsidRPr="008A79BF">
        <w:rPr>
          <w:sz w:val="24"/>
          <w:szCs w:val="24"/>
        </w:rPr>
        <w:t>Određuje se ispitno</w:t>
      </w:r>
      <w:r w:rsidR="00136B2C" w:rsidRPr="008A79BF">
        <w:rPr>
          <w:sz w:val="24"/>
          <w:szCs w:val="24"/>
        </w:rPr>
        <w:t xml:space="preserve"> (posebno)</w:t>
      </w:r>
      <w:r w:rsidRPr="008A79BF">
        <w:rPr>
          <w:sz w:val="24"/>
          <w:szCs w:val="24"/>
        </w:rPr>
        <w:t xml:space="preserve"> ročište za dan:</w:t>
      </w:r>
    </w:p>
    <w:p w:rsidRDefault="008A1F60" w:rsidP="008A1F60" w:rsidR="008A1F60" w:rsidRPr="008A79BF">
      <w:pPr>
        <w:ind w:firstLine="720"/>
        <w:jc w:val="both"/>
        <w:rPr>
          <w:sz w:val="24"/>
          <w:szCs w:val="24"/>
        </w:rPr>
      </w:pPr>
    </w:p>
    <w:p w:rsidRDefault="009E63DF" w:rsidP="008A1F60" w:rsidR="008A1F60" w:rsidRPr="008A79BF">
      <w:pPr>
        <w:ind w:firstLine="720"/>
        <w:jc w:val="center"/>
        <w:rPr>
          <w:b/>
          <w:sz w:val="24"/>
          <w:szCs w:val="24"/>
        </w:rPr>
      </w:pPr>
      <w:r w:rsidRPr="008A79BF">
        <w:rPr>
          <w:b/>
          <w:sz w:val="24"/>
          <w:szCs w:val="24"/>
        </w:rPr>
        <w:t>13</w:t>
      </w:r>
      <w:r w:rsidR="008A1F60" w:rsidRPr="008A79BF">
        <w:rPr>
          <w:b/>
          <w:sz w:val="24"/>
          <w:szCs w:val="24"/>
        </w:rPr>
        <w:t>.</w:t>
      </w:r>
      <w:r w:rsidRPr="008A79BF">
        <w:rPr>
          <w:b/>
          <w:sz w:val="24"/>
          <w:szCs w:val="24"/>
        </w:rPr>
        <w:t xml:space="preserve"> veljače</w:t>
      </w:r>
      <w:r w:rsidR="008A1F60" w:rsidRPr="008A79BF">
        <w:rPr>
          <w:b/>
          <w:sz w:val="24"/>
          <w:szCs w:val="24"/>
        </w:rPr>
        <w:t xml:space="preserve"> 201</w:t>
      </w:r>
      <w:r w:rsidRPr="008A79BF">
        <w:rPr>
          <w:b/>
          <w:sz w:val="24"/>
          <w:szCs w:val="24"/>
        </w:rPr>
        <w:t>8</w:t>
      </w:r>
      <w:r w:rsidR="008A1F60" w:rsidRPr="008A79BF">
        <w:rPr>
          <w:b/>
          <w:sz w:val="24"/>
          <w:szCs w:val="24"/>
        </w:rPr>
        <w:t xml:space="preserve">. u </w:t>
      </w:r>
      <w:r w:rsidR="00052791" w:rsidRPr="008A79BF">
        <w:rPr>
          <w:b/>
          <w:sz w:val="24"/>
          <w:szCs w:val="24"/>
        </w:rPr>
        <w:t>1</w:t>
      </w:r>
      <w:r w:rsidRPr="008A79BF">
        <w:rPr>
          <w:b/>
          <w:sz w:val="24"/>
          <w:szCs w:val="24"/>
        </w:rPr>
        <w:t>1,30</w:t>
      </w:r>
      <w:r w:rsidR="008A1F60" w:rsidRPr="008A79BF">
        <w:rPr>
          <w:b/>
          <w:sz w:val="24"/>
          <w:szCs w:val="24"/>
        </w:rPr>
        <w:t xml:space="preserve"> sati  u prostorijama Trgovačkog suda u Zagrebu, Petrinjska 8, II kat ulične zgrade, dvorana 96.</w:t>
      </w:r>
    </w:p>
    <w:p w:rsidRDefault="00170E7C" w:rsidP="00DD5CAF" w:rsidR="00170E7C" w:rsidRPr="008A79BF">
      <w:pPr>
        <w:ind w:left="360"/>
        <w:jc w:val="both"/>
        <w:rPr>
          <w:sz w:val="24"/>
          <w:szCs w:val="24"/>
        </w:rPr>
      </w:pPr>
      <w:r w:rsidRPr="008A79BF">
        <w:rPr>
          <w:sz w:val="24"/>
          <w:szCs w:val="24"/>
        </w:rPr>
        <w:t xml:space="preserve">              </w:t>
      </w:r>
    </w:p>
    <w:p w:rsidRDefault="00170E7C" w:rsidP="00170E7C" w:rsidR="00170E7C" w:rsidRPr="008A79BF">
      <w:pPr>
        <w:jc w:val="center"/>
        <w:rPr>
          <w:sz w:val="24"/>
          <w:szCs w:val="24"/>
        </w:rPr>
      </w:pPr>
      <w:r w:rsidRPr="008A79BF">
        <w:rPr>
          <w:sz w:val="24"/>
          <w:szCs w:val="24"/>
        </w:rPr>
        <w:t>Obrazloženje</w:t>
      </w:r>
    </w:p>
    <w:p w:rsidRDefault="00170E7C" w:rsidP="00170E7C" w:rsidR="00170E7C" w:rsidRPr="008A79BF">
      <w:pPr>
        <w:jc w:val="center"/>
        <w:rPr>
          <w:sz w:val="24"/>
          <w:szCs w:val="24"/>
        </w:rPr>
      </w:pPr>
    </w:p>
    <w:p w:rsidRDefault="00136B2C" w:rsidP="009D2AEE" w:rsidR="009D2AEE" w:rsidRPr="008A79BF">
      <w:pPr>
        <w:jc w:val="both"/>
        <w:rPr>
          <w:sz w:val="24"/>
          <w:szCs w:val="24"/>
        </w:rPr>
      </w:pPr>
      <w:r w:rsidRPr="008A79BF">
        <w:rPr>
          <w:sz w:val="24"/>
          <w:szCs w:val="24"/>
        </w:rPr>
        <w:t>U ovosudnom predmetu o</w:t>
      </w:r>
      <w:r w:rsidR="00052791" w:rsidRPr="008A79BF">
        <w:rPr>
          <w:sz w:val="24"/>
          <w:szCs w:val="24"/>
        </w:rPr>
        <w:t xml:space="preserve">držano je ispitno ročište dana </w:t>
      </w:r>
      <w:r w:rsidR="009D2AEE" w:rsidRPr="008A79BF">
        <w:rPr>
          <w:sz w:val="24"/>
          <w:szCs w:val="24"/>
        </w:rPr>
        <w:t>21. rujna 2017.</w:t>
      </w:r>
      <w:r w:rsidRPr="008A79BF">
        <w:rPr>
          <w:sz w:val="24"/>
          <w:szCs w:val="24"/>
        </w:rPr>
        <w:t xml:space="preserve"> godine. </w:t>
      </w:r>
    </w:p>
    <w:p w:rsidRDefault="009D2AEE" w:rsidP="009D2AEE" w:rsidR="009D2AEE" w:rsidRPr="008A79BF">
      <w:pPr>
        <w:jc w:val="both"/>
        <w:rPr>
          <w:sz w:val="24"/>
          <w:szCs w:val="24"/>
        </w:rPr>
      </w:pPr>
      <w:r w:rsidRPr="008A79BF">
        <w:rPr>
          <w:sz w:val="24"/>
          <w:szCs w:val="24"/>
        </w:rPr>
        <w:t>Stečajnu upravitelj je, dana 31.1.2018. godine, predao podnesak kojim traži određivanje posebnog ispitnog ročišta, kako bi se ispitale tražbine koje su naknadno pristigle.</w:t>
      </w:r>
    </w:p>
    <w:p w:rsidRDefault="009D2AEE" w:rsidP="009D2AEE" w:rsidR="009D2AEE" w:rsidRPr="008A79BF">
      <w:pPr>
        <w:ind w:firstLine="720"/>
        <w:jc w:val="both"/>
        <w:rPr>
          <w:sz w:val="24"/>
          <w:szCs w:val="24"/>
        </w:rPr>
      </w:pPr>
      <w:r w:rsidRPr="008A79BF">
        <w:rPr>
          <w:sz w:val="24"/>
          <w:szCs w:val="24"/>
        </w:rPr>
        <w:t>Vjerovnici koji su prijavili svoje tražbine nakon isteka roka za prijavu tražbina za opće ispitno ročište, ali u roku iz članka 176.st.2. Stečajnog zakona.</w:t>
      </w:r>
    </w:p>
    <w:p w:rsidRDefault="009D2AEE" w:rsidP="009D2AEE" w:rsidR="009D2AEE" w:rsidRPr="008A79BF">
      <w:pPr>
        <w:jc w:val="both"/>
        <w:rPr>
          <w:sz w:val="24"/>
          <w:szCs w:val="24"/>
        </w:rPr>
      </w:pPr>
      <w:r w:rsidRPr="008A79BF">
        <w:rPr>
          <w:sz w:val="24"/>
          <w:szCs w:val="24"/>
        </w:rPr>
        <w:tab/>
        <w:t xml:space="preserve">Odredbom članka </w:t>
      </w:r>
      <w:smartTag w:element="metricconverter" w:uri="urn:schemas-microsoft-com:office:smarttags">
        <w:smartTagPr>
          <w:attr w:val="176. st" w:name="ProductID"/>
        </w:smartTagPr>
        <w:r w:rsidRPr="008A79BF">
          <w:rPr>
            <w:sz w:val="24"/>
            <w:szCs w:val="24"/>
          </w:rPr>
          <w:t>176. st</w:t>
        </w:r>
      </w:smartTag>
      <w:r w:rsidRPr="008A79BF">
        <w:rPr>
          <w:sz w:val="24"/>
          <w:szCs w:val="24"/>
        </w:rPr>
        <w:t>. 2  Stečajnog zakona ( NN 44/96, 29/99, 129/00, 123/03, 82/06, 116/10: dalje SZ) određeno je da tražbine prijavljene najkasnije u roku od 3 mjeseca nakon prvog ispitnog ročišta (općeg), ali ne poslije objavljivanja poziva za završno ročište, mogu biti ispitane na jednom ili više  posebnih ispitnih ročišta koja će, na prijedlog vjerovnika koji nisu pravodobno prijavili svoje tražbine, odrediti stečajni sudac rješenjem.</w:t>
      </w:r>
    </w:p>
    <w:p w:rsidRDefault="009D2AEE" w:rsidP="009D2AEE" w:rsidR="009D2AEE" w:rsidRPr="008A79BF">
      <w:pPr>
        <w:ind w:firstLine="720"/>
        <w:jc w:val="both"/>
        <w:rPr>
          <w:sz w:val="24"/>
          <w:szCs w:val="24"/>
        </w:rPr>
      </w:pPr>
      <w:r w:rsidRPr="008A79BF">
        <w:rPr>
          <w:sz w:val="24"/>
          <w:szCs w:val="24"/>
        </w:rPr>
        <w:t>Slijedom navedenoga odlučeno je kao u izreci rješenja.</w:t>
      </w:r>
    </w:p>
    <w:p w:rsidRDefault="009D2AEE" w:rsidP="009D2AEE" w:rsidR="009D2AEE" w:rsidRPr="008A79BF">
      <w:pPr>
        <w:jc w:val="center"/>
        <w:rPr>
          <w:sz w:val="24"/>
          <w:szCs w:val="24"/>
        </w:rPr>
      </w:pPr>
    </w:p>
    <w:p w:rsidRDefault="00170E7C" w:rsidP="00170E7C" w:rsidR="00170E7C" w:rsidRPr="008A79BF">
      <w:pPr>
        <w:jc w:val="center"/>
        <w:rPr>
          <w:sz w:val="24"/>
          <w:szCs w:val="24"/>
        </w:rPr>
      </w:pPr>
      <w:r w:rsidRPr="008A79BF">
        <w:rPr>
          <w:sz w:val="24"/>
          <w:szCs w:val="24"/>
        </w:rPr>
        <w:t>U Z</w:t>
      </w:r>
      <w:r w:rsidR="00E7056A" w:rsidRPr="008A79BF">
        <w:rPr>
          <w:sz w:val="24"/>
          <w:szCs w:val="24"/>
        </w:rPr>
        <w:t xml:space="preserve">agrebu 2. </w:t>
      </w:r>
      <w:r w:rsidR="009D2AEE" w:rsidRPr="008A79BF">
        <w:rPr>
          <w:sz w:val="24"/>
          <w:szCs w:val="24"/>
        </w:rPr>
        <w:t>veljače</w:t>
      </w:r>
      <w:r w:rsidRPr="008A79BF">
        <w:rPr>
          <w:sz w:val="24"/>
          <w:szCs w:val="24"/>
        </w:rPr>
        <w:t xml:space="preserve"> 2</w:t>
      </w:r>
      <w:r w:rsidR="0063316E" w:rsidRPr="008A79BF">
        <w:rPr>
          <w:sz w:val="24"/>
          <w:szCs w:val="24"/>
        </w:rPr>
        <w:t>01</w:t>
      </w:r>
      <w:r w:rsidR="009D2AEE" w:rsidRPr="008A79BF">
        <w:rPr>
          <w:sz w:val="24"/>
          <w:szCs w:val="24"/>
        </w:rPr>
        <w:t>8</w:t>
      </w:r>
      <w:r w:rsidR="0063316E" w:rsidRPr="008A79BF">
        <w:rPr>
          <w:sz w:val="24"/>
          <w:szCs w:val="24"/>
        </w:rPr>
        <w:t>.</w:t>
      </w:r>
      <w:r w:rsidRPr="008A79BF">
        <w:rPr>
          <w:sz w:val="24"/>
          <w:szCs w:val="24"/>
        </w:rPr>
        <w:t xml:space="preserve"> </w:t>
      </w:r>
    </w:p>
    <w:p w:rsidRDefault="00170E7C" w:rsidP="00170E7C" w:rsidR="00170E7C" w:rsidRPr="008A79BF">
      <w:pPr>
        <w:jc w:val="center"/>
        <w:rPr>
          <w:sz w:val="24"/>
          <w:szCs w:val="24"/>
        </w:rPr>
      </w:pPr>
    </w:p>
    <w:p w:rsidRDefault="008A79BF" w:rsidP="00E91121" w:rsidR="008A79B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A79BF" w:rsidP="00E91121" w:rsidR="008A79B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A79BF" w:rsidP="00E91121" w:rsidR="008A79BF">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A79BF" w:rsidP="00E91121" w:rsidR="008A79B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A9057D" w:rsidP="009D2AEE" w:rsidR="00A9057D" w:rsidRPr="008A79BF">
      <w:pPr>
        <w:pStyle w:val="Podnaslov"/>
        <w:ind w:firstLine="708" w:left="4956"/>
        <w:rPr>
          <w:rFonts w:hAnsi="Times New Roman" w:ascii="Times New Roman"/>
          <w:b w:val="false"/>
          <w:color w:val="auto"/>
          <w:szCs w:val="24"/>
        </w:rPr>
      </w:pPr>
      <w:r w:rsidRPr="008A79BF">
        <w:rPr>
          <w:rFonts w:hAnsi="Times New Roman" w:ascii="Times New Roman"/>
          <w:b w:val="false"/>
          <w:color w:val="auto"/>
          <w:szCs w:val="24"/>
        </w:rPr>
        <w:lastRenderedPageBreak/>
        <w:t xml:space="preserve"> </w:t>
      </w:r>
    </w:p>
    <w:p w:rsidRDefault="009D415C" w:rsidP="00E7056A" w:rsidR="00F61FBB" w:rsidRPr="008A79BF">
      <w:pPr>
        <w:pStyle w:val="Podnaslov"/>
        <w:ind w:firstLine="708" w:left="4956"/>
        <w:rPr>
          <w:rFonts w:hAnsi="Times New Roman" w:ascii="Times New Roman"/>
          <w:szCs w:val="24"/>
        </w:rPr>
      </w:pPr>
      <w:r w:rsidRPr="008A79BF">
        <w:rPr>
          <w:rFonts w:hAnsi="Times New Roman" w:ascii="Times New Roman"/>
          <w:b w:val="false"/>
          <w:color w:val="auto"/>
          <w:szCs w:val="24"/>
        </w:rPr>
        <w:t xml:space="preserve"> </w:t>
      </w:r>
    </w:p>
    <w:p w:rsidRDefault="00170E7C" w:rsidP="00052791" w:rsidR="00170E7C" w:rsidRPr="008A79BF">
      <w:pPr>
        <w:jc w:val="both"/>
        <w:rPr>
          <w:sz w:val="24"/>
          <w:szCs w:val="24"/>
        </w:rPr>
      </w:pPr>
      <w:r w:rsidRPr="008A79BF">
        <w:rPr>
          <w:sz w:val="24"/>
          <w:szCs w:val="24"/>
        </w:rPr>
        <w:tab/>
      </w:r>
      <w:r w:rsidRPr="008A79BF">
        <w:rPr>
          <w:sz w:val="24"/>
          <w:szCs w:val="24"/>
        </w:rPr>
        <w:tab/>
      </w:r>
      <w:r w:rsidRPr="008A79BF">
        <w:rPr>
          <w:sz w:val="24"/>
          <w:szCs w:val="24"/>
        </w:rPr>
        <w:tab/>
      </w:r>
      <w:r w:rsidRPr="008A79BF">
        <w:rPr>
          <w:sz w:val="24"/>
          <w:szCs w:val="24"/>
        </w:rPr>
        <w:tab/>
      </w:r>
      <w:r w:rsidRPr="008A79BF">
        <w:rPr>
          <w:sz w:val="24"/>
          <w:szCs w:val="24"/>
        </w:rPr>
        <w:tab/>
      </w:r>
      <w:r w:rsidRPr="008A79BF">
        <w:rPr>
          <w:sz w:val="24"/>
          <w:szCs w:val="24"/>
        </w:rPr>
        <w:tab/>
      </w:r>
    </w:p>
    <w:p w:rsidRDefault="006A1E09" w:rsidP="007647B2" w:rsidR="006A1E09" w:rsidRPr="008A79BF">
      <w:pPr>
        <w:rPr>
          <w:sz w:val="24"/>
          <w:szCs w:val="24"/>
        </w:rPr>
      </w:pPr>
    </w:p>
    <w:p w:rsidRDefault="007647B2" w:rsidP="007647B2" w:rsidR="007647B2" w:rsidRPr="008A79BF">
      <w:pPr>
        <w:rPr>
          <w:sz w:val="24"/>
          <w:szCs w:val="24"/>
        </w:rPr>
      </w:pPr>
      <w:r w:rsidRPr="008A79BF">
        <w:rPr>
          <w:sz w:val="24"/>
          <w:szCs w:val="24"/>
        </w:rPr>
        <w:t>POUKA O PRAVNOM LIJEKU:</w:t>
      </w:r>
    </w:p>
    <w:p w:rsidRDefault="007647B2" w:rsidP="007647B2" w:rsidR="007647B2" w:rsidRPr="008A79BF">
      <w:pPr>
        <w:rPr>
          <w:sz w:val="24"/>
          <w:szCs w:val="24"/>
        </w:rPr>
      </w:pPr>
      <w:r w:rsidRPr="008A79BF">
        <w:rPr>
          <w:sz w:val="24"/>
          <w:szCs w:val="24"/>
        </w:rPr>
        <w:t>Protiv ovog zaključka nije dopuštena žalba ( čl. 19.st.7. SZ-a).</w:t>
      </w:r>
    </w:p>
    <w:p w:rsidRDefault="007647B2" w:rsidP="007647B2" w:rsidR="007647B2" w:rsidRPr="008A79BF">
      <w:pPr>
        <w:rPr>
          <w:sz w:val="24"/>
          <w:szCs w:val="24"/>
        </w:rPr>
      </w:pPr>
    </w:p>
    <w:p w:rsidRDefault="006A1E09" w:rsidP="007647B2" w:rsidR="006A1E09" w:rsidRPr="008A79BF">
      <w:pPr>
        <w:rPr>
          <w:sz w:val="24"/>
          <w:szCs w:val="24"/>
        </w:rPr>
      </w:pPr>
    </w:p>
    <w:p w:rsidRDefault="00A9057D" w:rsidP="007647B2" w:rsidR="00A9057D" w:rsidRPr="008A79BF">
      <w:pPr>
        <w:rPr>
          <w:sz w:val="24"/>
          <w:szCs w:val="24"/>
        </w:rPr>
      </w:pPr>
    </w:p>
    <w:p w:rsidRDefault="00A9057D" w:rsidP="007647B2" w:rsidR="00A9057D" w:rsidRP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8A79BF" w:rsidP="007647B2" w:rsidR="008A79BF">
      <w:pPr>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p w:rsidRDefault="00B5498B" w:rsidP="00170E7C" w:rsidR="00B5498B" w:rsidRPr="008A79BF">
      <w:pPr>
        <w:jc w:val="both"/>
        <w:rPr>
          <w:sz w:val="24"/>
          <w:szCs w:val="24"/>
        </w:rPr>
      </w:pPr>
    </w:p>
    <w:sectPr w:rsidSect="00C032B4" w:rsidR="00B5498B" w:rsidRPr="008A79BF">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A87" w:rsidR="00596A87">
      <w:r>
        <w:separator/>
      </w:r>
    </w:p>
  </w:endnote>
  <w:endnote w:id="0" w:type="continuationSeparator">
    <w:p w:rsidRDefault="00596A87" w:rsidR="00596A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A87" w:rsidR="00596A87">
      <w:r>
        <w:separator/>
      </w:r>
    </w:p>
  </w:footnote>
  <w:footnote w:id="0" w:type="continuationSeparator">
    <w:p w:rsidRDefault="00596A87" w:rsidR="00596A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29C7" w:rsidP="00C032B4" w:rsidR="009529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29C7" w:rsidR="009529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29C7" w:rsidP="00C032B4" w:rsidR="009529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C2373">
      <w:rPr>
        <w:rStyle w:val="Brojstranice"/>
        <w:noProof/>
      </w:rPr>
      <w:t>3</w:t>
    </w:r>
    <w:r>
      <w:rPr>
        <w:rStyle w:val="Brojstranice"/>
      </w:rPr>
      <w:fldChar w:fldCharType="end"/>
    </w:r>
  </w:p>
  <w:p w:rsidRDefault="009529C7" w:rsidP="00C032B4" w:rsidR="009529C7">
    <w:pPr>
      <w:pStyle w:val="Zaglavlje"/>
      <w:jc w:val="right"/>
    </w:pPr>
    <w:r>
      <w:rPr>
        <w:sz w:val="24"/>
      </w:rPr>
      <w:t>72. St-</w:t>
    </w:r>
    <w:r w:rsidR="009D2AEE">
      <w:rPr>
        <w:sz w:val="24"/>
      </w:rPr>
      <w:t>1498/2017</w:t>
    </w:r>
    <w:r w:rsidRPr="00B312E8">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050A14"/>
    <w:multiLevelType w:val="hybridMultilevel"/>
    <w:tmpl w:val="0CBCC5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3F50261"/>
    <w:multiLevelType w:val="hybridMultilevel"/>
    <w:tmpl w:val="09A07A50"/>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4B847F8"/>
    <w:multiLevelType w:val="hybridMultilevel"/>
    <w:tmpl w:val="35B8460C"/>
    <w:lvl w:tplc="893423EA" w:ilvl="0">
      <w:start w:val="3"/>
      <w:numFmt w:val="decimal"/>
      <w:lvlText w:val="%1"/>
      <w:lvlJc w:val="left"/>
      <w:pPr>
        <w:ind w:hanging="360" w:left="720"/>
      </w:pPr>
      <w:rPr>
        <w:rFonts w:hint="default"/>
        <w:b w:val="false"/>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1A22596"/>
    <w:multiLevelType w:val="multilevel"/>
    <w:tmpl w:val="F17CE442"/>
    <w:lvl w:ilvl="0">
      <w:start w:val="1"/>
      <w:numFmt w:val="decimal"/>
      <w:lvlText w:val="%1."/>
      <w:lvlJc w:val="left"/>
      <w:pPr>
        <w:tabs>
          <w:tab w:pos="735" w:val="num"/>
        </w:tabs>
        <w:ind w:hanging="375" w:left="7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1271220F"/>
    <w:multiLevelType w:val="hybridMultilevel"/>
    <w:tmpl w:val="24EAA108"/>
    <w:lvl w:tplc="14F8BFDE" w:ilvl="0">
      <w:start w:val="1"/>
      <w:numFmt w:val="decimal"/>
      <w:lvlText w:val="%1"/>
      <w:lvlJc w:val="left"/>
      <w:pPr>
        <w:ind w:hanging="360" w:left="720"/>
      </w:pPr>
      <w:rPr>
        <w:rFonts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6310702"/>
    <w:multiLevelType w:val="hybridMultilevel"/>
    <w:tmpl w:val="AB80FD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EFF62D8"/>
    <w:multiLevelType w:val="hybridMultilevel"/>
    <w:tmpl w:val="6E7E37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2C17906"/>
    <w:multiLevelType w:val="hybridMultilevel"/>
    <w:tmpl w:val="EF1CC92C"/>
    <w:lvl w:tplc="2C94850E"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8">
    <w:nsid w:val="26BB172E"/>
    <w:multiLevelType w:val="hybridMultilevel"/>
    <w:tmpl w:val="261E9D0C"/>
    <w:lvl w:tplc="EEB64F5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7A530A8"/>
    <w:multiLevelType w:val="hybridMultilevel"/>
    <w:tmpl w:val="BA1EA6DA"/>
    <w:lvl w:tplc="1DA24502"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FC855A6"/>
    <w:multiLevelType w:val="hybridMultilevel"/>
    <w:tmpl w:val="0C767CA2"/>
    <w:lvl w:tplc="CD605D84" w:ilvl="0">
      <w:start w:val="1"/>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11">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12">
    <w:nsid w:val="45257115"/>
    <w:multiLevelType w:val="hybridMultilevel"/>
    <w:tmpl w:val="F17CE442"/>
    <w:lvl w:tplc="1DA24502"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7990CCA"/>
    <w:multiLevelType w:val="hybridMultilevel"/>
    <w:tmpl w:val="AC4A3CF2"/>
    <w:lvl w:tplc="E88286FA" w:ilvl="0">
      <w:start w:val="1"/>
      <w:numFmt w:val="decimal"/>
      <w:lvlText w:val="%1."/>
      <w:lvlJc w:val="left"/>
      <w:pPr>
        <w:tabs>
          <w:tab w:pos="1125" w:val="num"/>
        </w:tabs>
        <w:ind w:hanging="360" w:left="1125"/>
      </w:pPr>
      <w:rPr>
        <w:rFonts w:cs="Arial" w:hAnsi="Arial" w:ascii="Arial" w:hint="default"/>
        <w:sz w:val="22"/>
      </w:rPr>
    </w:lvl>
    <w:lvl w:tentative="true" w:tplc="041A0019" w:ilvl="1">
      <w:start w:val="1"/>
      <w:numFmt w:val="lowerLetter"/>
      <w:lvlText w:val="%2."/>
      <w:lvlJc w:val="left"/>
      <w:pPr>
        <w:tabs>
          <w:tab w:pos="1845" w:val="num"/>
        </w:tabs>
        <w:ind w:hanging="360" w:left="1845"/>
      </w:pPr>
    </w:lvl>
    <w:lvl w:tentative="true" w:tplc="041A001B" w:ilvl="2">
      <w:start w:val="1"/>
      <w:numFmt w:val="lowerRoman"/>
      <w:lvlText w:val="%3."/>
      <w:lvlJc w:val="right"/>
      <w:pPr>
        <w:tabs>
          <w:tab w:pos="2565" w:val="num"/>
        </w:tabs>
        <w:ind w:hanging="180" w:left="2565"/>
      </w:pPr>
    </w:lvl>
    <w:lvl w:tentative="true" w:tplc="041A000F" w:ilvl="3">
      <w:start w:val="1"/>
      <w:numFmt w:val="decimal"/>
      <w:lvlText w:val="%4."/>
      <w:lvlJc w:val="left"/>
      <w:pPr>
        <w:tabs>
          <w:tab w:pos="3285" w:val="num"/>
        </w:tabs>
        <w:ind w:hanging="360" w:left="3285"/>
      </w:pPr>
    </w:lvl>
    <w:lvl w:tentative="true" w:tplc="041A0019" w:ilvl="4">
      <w:start w:val="1"/>
      <w:numFmt w:val="lowerLetter"/>
      <w:lvlText w:val="%5."/>
      <w:lvlJc w:val="left"/>
      <w:pPr>
        <w:tabs>
          <w:tab w:pos="4005" w:val="num"/>
        </w:tabs>
        <w:ind w:hanging="360" w:left="4005"/>
      </w:pPr>
    </w:lvl>
    <w:lvl w:tentative="true" w:tplc="041A001B" w:ilvl="5">
      <w:start w:val="1"/>
      <w:numFmt w:val="lowerRoman"/>
      <w:lvlText w:val="%6."/>
      <w:lvlJc w:val="right"/>
      <w:pPr>
        <w:tabs>
          <w:tab w:pos="4725" w:val="num"/>
        </w:tabs>
        <w:ind w:hanging="180" w:left="4725"/>
      </w:pPr>
    </w:lvl>
    <w:lvl w:tentative="true" w:tplc="041A000F" w:ilvl="6">
      <w:start w:val="1"/>
      <w:numFmt w:val="decimal"/>
      <w:lvlText w:val="%7."/>
      <w:lvlJc w:val="left"/>
      <w:pPr>
        <w:tabs>
          <w:tab w:pos="5445" w:val="num"/>
        </w:tabs>
        <w:ind w:hanging="360" w:left="5445"/>
      </w:pPr>
    </w:lvl>
    <w:lvl w:tentative="true" w:tplc="041A0019" w:ilvl="7">
      <w:start w:val="1"/>
      <w:numFmt w:val="lowerLetter"/>
      <w:lvlText w:val="%8."/>
      <w:lvlJc w:val="left"/>
      <w:pPr>
        <w:tabs>
          <w:tab w:pos="6165" w:val="num"/>
        </w:tabs>
        <w:ind w:hanging="360" w:left="6165"/>
      </w:pPr>
    </w:lvl>
    <w:lvl w:tentative="true" w:tplc="041A001B" w:ilvl="8">
      <w:start w:val="1"/>
      <w:numFmt w:val="lowerRoman"/>
      <w:lvlText w:val="%9."/>
      <w:lvlJc w:val="right"/>
      <w:pPr>
        <w:tabs>
          <w:tab w:pos="6885" w:val="num"/>
        </w:tabs>
        <w:ind w:hanging="180" w:left="6885"/>
      </w:pPr>
    </w:lvl>
  </w:abstractNum>
  <w:abstractNum w:abstractNumId="14">
    <w:nsid w:val="4D766557"/>
    <w:multiLevelType w:val="hybridMultilevel"/>
    <w:tmpl w:val="52224FE0"/>
    <w:lvl w:tplc="F7A8897E"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4FA3491"/>
    <w:multiLevelType w:val="hybridMultilevel"/>
    <w:tmpl w:val="C1708DE2"/>
    <w:lvl w:tplc="1DA24502"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78535E7D"/>
    <w:multiLevelType w:val="hybridMultilevel"/>
    <w:tmpl w:val="8FD45C2C"/>
    <w:lvl w:tplc="69D8172C" w:ilvl="0">
      <w:start w:val="1"/>
      <w:numFmt w:val="decimal"/>
      <w:lvlText w:val="%1."/>
      <w:lvlJc w:val="left"/>
      <w:pPr>
        <w:tabs>
          <w:tab w:pos="1680" w:val="num"/>
        </w:tabs>
        <w:ind w:hanging="960" w:left="16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1"/>
  </w:num>
  <w:num w:numId="2">
    <w:abstractNumId w:val="16"/>
  </w:num>
  <w:num w:numId="3">
    <w:abstractNumId w:val="1"/>
  </w:num>
  <w:num w:numId="4">
    <w:abstractNumId w:val="13"/>
  </w:num>
  <w:num w:numId="5">
    <w:abstractNumId w:val="6"/>
  </w:num>
  <w:num w:numId="6">
    <w:abstractNumId w:val="10"/>
  </w:num>
  <w:num w:numId="7">
    <w:abstractNumId w:val="5"/>
  </w:num>
  <w:num w:numId="8">
    <w:abstractNumId w:val="7"/>
  </w:num>
  <w:num w:numId="9">
    <w:abstractNumId w:val="17"/>
  </w:num>
  <w:num w:numId="10">
    <w:abstractNumId w:val="15"/>
  </w:num>
  <w:num w:numId="11">
    <w:abstractNumId w:val="12"/>
  </w:num>
  <w:num w:numId="12">
    <w:abstractNumId w:val="3"/>
  </w:num>
  <w:num w:numId="13">
    <w:abstractNumId w:val="9"/>
  </w:num>
  <w:num w:numId="14">
    <w:abstractNumId w:val="2"/>
  </w:num>
  <w:num w:numId="15">
    <w:abstractNumId w:val="4"/>
  </w:num>
  <w:num w:numId="16">
    <w:abstractNumId w:val="8"/>
  </w:num>
  <w:num w:numId="17">
    <w:abstractNumId w:val="14"/>
  </w:num>
  <w:num w:numId="1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70E7C"/>
    <w:rsid w:val="00011527"/>
    <w:rsid w:val="00016BD9"/>
    <w:rsid w:val="0002164B"/>
    <w:rsid w:val="00052791"/>
    <w:rsid w:val="000F4395"/>
    <w:rsid w:val="00102D8B"/>
    <w:rsid w:val="001079FA"/>
    <w:rsid w:val="0012559D"/>
    <w:rsid w:val="001314D7"/>
    <w:rsid w:val="00133CC6"/>
    <w:rsid w:val="00136B2C"/>
    <w:rsid w:val="001512EE"/>
    <w:rsid w:val="001540E1"/>
    <w:rsid w:val="001606FB"/>
    <w:rsid w:val="00170E7C"/>
    <w:rsid w:val="001C2373"/>
    <w:rsid w:val="001E0AD5"/>
    <w:rsid w:val="002B5D21"/>
    <w:rsid w:val="002C0CAF"/>
    <w:rsid w:val="002D4F1E"/>
    <w:rsid w:val="00315B36"/>
    <w:rsid w:val="003175E1"/>
    <w:rsid w:val="003A5E14"/>
    <w:rsid w:val="003B182B"/>
    <w:rsid w:val="003F7A95"/>
    <w:rsid w:val="004515E8"/>
    <w:rsid w:val="00470BFA"/>
    <w:rsid w:val="00495FBA"/>
    <w:rsid w:val="004B0A10"/>
    <w:rsid w:val="005660EA"/>
    <w:rsid w:val="00580D62"/>
    <w:rsid w:val="005966BD"/>
    <w:rsid w:val="00596A87"/>
    <w:rsid w:val="005C24B9"/>
    <w:rsid w:val="005F6E22"/>
    <w:rsid w:val="00617708"/>
    <w:rsid w:val="00625DB5"/>
    <w:rsid w:val="0062661A"/>
    <w:rsid w:val="00631720"/>
    <w:rsid w:val="0063316E"/>
    <w:rsid w:val="006336F3"/>
    <w:rsid w:val="00677361"/>
    <w:rsid w:val="006A1E09"/>
    <w:rsid w:val="006B0BB3"/>
    <w:rsid w:val="006D3565"/>
    <w:rsid w:val="006E25FF"/>
    <w:rsid w:val="006E5C3D"/>
    <w:rsid w:val="007029FA"/>
    <w:rsid w:val="00714988"/>
    <w:rsid w:val="007647B2"/>
    <w:rsid w:val="007F1B25"/>
    <w:rsid w:val="00816674"/>
    <w:rsid w:val="008302E2"/>
    <w:rsid w:val="00832CDE"/>
    <w:rsid w:val="00840C85"/>
    <w:rsid w:val="008653B6"/>
    <w:rsid w:val="0087705A"/>
    <w:rsid w:val="008A1F60"/>
    <w:rsid w:val="008A79BF"/>
    <w:rsid w:val="008B2319"/>
    <w:rsid w:val="008D5EF6"/>
    <w:rsid w:val="008D616D"/>
    <w:rsid w:val="008F25C8"/>
    <w:rsid w:val="009529C7"/>
    <w:rsid w:val="00985B2E"/>
    <w:rsid w:val="009A0C08"/>
    <w:rsid w:val="009D2AEE"/>
    <w:rsid w:val="009D415C"/>
    <w:rsid w:val="009E3827"/>
    <w:rsid w:val="009E63DF"/>
    <w:rsid w:val="00A23EA4"/>
    <w:rsid w:val="00A40DB1"/>
    <w:rsid w:val="00A42A2B"/>
    <w:rsid w:val="00A9057D"/>
    <w:rsid w:val="00A968C1"/>
    <w:rsid w:val="00AF7AD6"/>
    <w:rsid w:val="00B04F0B"/>
    <w:rsid w:val="00B070CE"/>
    <w:rsid w:val="00B174F1"/>
    <w:rsid w:val="00B17FC6"/>
    <w:rsid w:val="00B42711"/>
    <w:rsid w:val="00B5498B"/>
    <w:rsid w:val="00B6640C"/>
    <w:rsid w:val="00B73B5F"/>
    <w:rsid w:val="00BD273F"/>
    <w:rsid w:val="00BD2EF4"/>
    <w:rsid w:val="00BD31FE"/>
    <w:rsid w:val="00C032B4"/>
    <w:rsid w:val="00C06160"/>
    <w:rsid w:val="00C33160"/>
    <w:rsid w:val="00C4679A"/>
    <w:rsid w:val="00C51E83"/>
    <w:rsid w:val="00C84FDC"/>
    <w:rsid w:val="00C97126"/>
    <w:rsid w:val="00D254BA"/>
    <w:rsid w:val="00D3017A"/>
    <w:rsid w:val="00DD5CAF"/>
    <w:rsid w:val="00E7056A"/>
    <w:rsid w:val="00EA3102"/>
    <w:rsid w:val="00EA508E"/>
    <w:rsid w:val="00EE7300"/>
    <w:rsid w:val="00F40919"/>
    <w:rsid w:val="00F43297"/>
    <w:rsid w:val="00F56D88"/>
    <w:rsid w:val="00F61FBB"/>
    <w:rsid w:val="00FC34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70E7C"/>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70E7C"/>
    <w:pPr>
      <w:tabs>
        <w:tab w:pos="4536" w:val="center"/>
        <w:tab w:pos="9072" w:val="right"/>
      </w:tabs>
    </w:pPr>
  </w:style>
  <w:style w:styleId="Brojstranice" w:type="character">
    <w:name w:val="page number"/>
    <w:basedOn w:val="Zadanifontodlomka"/>
    <w:rsid w:val="00170E7C"/>
  </w:style>
  <w:style w:styleId="Podnoje" w:type="paragraph">
    <w:name w:val="footer"/>
    <w:basedOn w:val="Normal"/>
    <w:rsid w:val="00DD5CAF"/>
    <w:pPr>
      <w:tabs>
        <w:tab w:pos="4536" w:val="center"/>
        <w:tab w:pos="9072" w:val="right"/>
      </w:tabs>
    </w:pPr>
  </w:style>
  <w:style w:styleId="Tekstbalonia" w:type="paragraph">
    <w:name w:val="Balloon Text"/>
    <w:basedOn w:val="Normal"/>
    <w:semiHidden/>
    <w:rsid w:val="00F61FBB"/>
    <w:rPr>
      <w:rFonts w:cs="Tahoma" w:hAnsi="Tahoma" w:ascii="Tahoma"/>
      <w:sz w:val="16"/>
      <w:szCs w:val="16"/>
    </w:rPr>
  </w:style>
  <w:style w:customStyle="true" w:styleId="TableContents" w:type="paragraph">
    <w:name w:val="Table Contents"/>
    <w:basedOn w:val="Normal"/>
    <w:rsid w:val="007029FA"/>
    <w:pPr>
      <w:widowControl w:val="false"/>
      <w:suppressLineNumbers/>
      <w:suppressAutoHyphens/>
      <w:autoSpaceDN w:val="false"/>
      <w:textAlignment w:val="baseline"/>
    </w:pPr>
    <w:rPr>
      <w:rFonts w:cs="Tahoma" w:eastAsia="Lucida Sans Unicode"/>
      <w:kern w:val="3"/>
      <w:sz w:val="24"/>
      <w:szCs w:val="24"/>
    </w:rPr>
  </w:style>
  <w:style w:styleId="Bezproreda" w:type="paragraph">
    <w:name w:val="No Spacing"/>
    <w:uiPriority w:val="1"/>
    <w:qFormat/>
    <w:rsid w:val="007029FA"/>
    <w:rPr>
      <w:rFonts w:eastAsia="Calibri"/>
      <w:sz w:val="24"/>
      <w:szCs w:val="22"/>
      <w:lang w:eastAsia="en-US"/>
    </w:rPr>
  </w:style>
  <w:style w:styleId="Podnaslov" w:type="paragraph">
    <w:name w:val="Subtitle"/>
    <w:basedOn w:val="Normal"/>
    <w:link w:val="PodnaslovChar"/>
    <w:qFormat/>
    <w:rsid w:val="00B5498B"/>
    <w:pPr>
      <w:jc w:val="both"/>
    </w:pPr>
    <w:rPr>
      <w:rFonts w:hAnsi="Tahoma" w:ascii="Tahoma"/>
      <w:b/>
      <w:color w:val="0000FF"/>
      <w:sz w:val="24"/>
    </w:rPr>
  </w:style>
  <w:style w:customStyle="true" w:styleId="PodnaslovChar" w:type="character">
    <w:name w:val="Podnaslov Char"/>
    <w:link w:val="Podnaslov"/>
    <w:rsid w:val="00B5498B"/>
    <w:rPr>
      <w:rFonts w:hAnsi="Tahoma" w:ascii="Tahoma"/>
      <w:b/>
      <w:color w:val="0000FF"/>
      <w:sz w:val="24"/>
    </w:rPr>
  </w:style>
  <w:style w:styleId="Odlomakpopisa" w:type="paragraph">
    <w:name w:val="List Paragraph"/>
    <w:basedOn w:val="Normal"/>
    <w:uiPriority w:val="34"/>
    <w:qFormat/>
    <w:rsid w:val="00BD273F"/>
    <w:pPr>
      <w:spacing w:lineRule="auto" w:line="276" w:after="200"/>
      <w:ind w:left="720"/>
      <w:contextualSpacing/>
    </w:pPr>
    <w:rPr>
      <w:rFonts w:eastAsia="Calibri"/>
      <w:szCs w:val="24"/>
      <w:lang w:eastAsia="en-US"/>
    </w:rPr>
  </w:style>
  <w:style w:styleId="Tijeloteksta" w:type="paragraph">
    <w:name w:val="Body Text"/>
    <w:basedOn w:val="Normal"/>
    <w:link w:val="TijelotekstaChar"/>
    <w:rsid w:val="007647B2"/>
    <w:pPr>
      <w:jc w:val="both"/>
    </w:pPr>
    <w:rPr>
      <w:sz w:val="24"/>
      <w:szCs w:val="24"/>
    </w:rPr>
  </w:style>
  <w:style w:customStyle="true" w:styleId="TijelotekstaChar" w:type="character">
    <w:name w:val="Tijelo teksta Char"/>
    <w:basedOn w:val="Zadanifontodlomka"/>
    <w:link w:val="Tijeloteksta"/>
    <w:rsid w:val="007647B2"/>
    <w:rPr>
      <w:sz w:val="24"/>
      <w:szCs w:val="24"/>
    </w:rPr>
  </w:style>
  <w:style w:styleId="Tekstrezerviranogmjesta" w:type="character">
    <w:name w:val="Placeholder Text"/>
    <w:basedOn w:val="Zadanifontodlomka"/>
    <w:uiPriority w:val="99"/>
    <w:semiHidden/>
    <w:rsid w:val="001C2373"/>
    <w:rPr>
      <w:color w:val="808080"/>
      <w:bdr w:space="0" w:sz="0" w:color="auto" w:val="none"/>
      <w:shd w:fill="auto" w:color="auto" w:val="clear"/>
    </w:rPr>
  </w:style>
  <w:style w:customStyle="true" w:styleId="eSPISCCParagraphDefaultFont" w:type="character">
    <w:name w:val="eSPIS_CC_Paragraph Default Font"/>
    <w:basedOn w:val="Zadanifontodlomka"/>
    <w:rsid w:val="001C237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C237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C237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C237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70E7C"/>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70E7C"/>
    <w:pPr>
      <w:tabs>
        <w:tab w:pos="4536" w:val="center"/>
        <w:tab w:pos="9072" w:val="right"/>
      </w:tabs>
    </w:pPr>
  </w:style>
  <w:style w:styleId="Brojstranice" w:type="character">
    <w:name w:val="page number"/>
    <w:basedOn w:val="Zadanifontodlomka"/>
    <w:rsid w:val="00170E7C"/>
  </w:style>
  <w:style w:styleId="Podnoje" w:type="paragraph">
    <w:name w:val="footer"/>
    <w:basedOn w:val="Normal"/>
    <w:rsid w:val="00DD5CAF"/>
    <w:pPr>
      <w:tabs>
        <w:tab w:pos="4536" w:val="center"/>
        <w:tab w:pos="9072" w:val="right"/>
      </w:tabs>
    </w:pPr>
  </w:style>
  <w:style w:styleId="Tekstbalonia" w:type="paragraph">
    <w:name w:val="Balloon Text"/>
    <w:basedOn w:val="Normal"/>
    <w:semiHidden/>
    <w:rsid w:val="00F61FBB"/>
    <w:rPr>
      <w:rFonts w:ascii="Tahoma" w:cs="Tahoma" w:hAnsi="Tahoma"/>
      <w:sz w:val="16"/>
      <w:szCs w:val="16"/>
    </w:rPr>
  </w:style>
  <w:style w:customStyle="1" w:styleId="TableContents" w:type="paragraph">
    <w:name w:val="Table Contents"/>
    <w:basedOn w:val="Normal"/>
    <w:rsid w:val="007029FA"/>
    <w:pPr>
      <w:widowControl w:val="0"/>
      <w:suppressLineNumbers/>
      <w:suppressAutoHyphens/>
      <w:autoSpaceDN w:val="0"/>
      <w:textAlignment w:val="baseline"/>
    </w:pPr>
    <w:rPr>
      <w:rFonts w:cs="Tahoma" w:eastAsia="Lucida Sans Unicode"/>
      <w:kern w:val="3"/>
      <w:sz w:val="24"/>
      <w:szCs w:val="24"/>
    </w:rPr>
  </w:style>
  <w:style w:styleId="Bezproreda" w:type="paragraph">
    <w:name w:val="No Spacing"/>
    <w:uiPriority w:val="1"/>
    <w:qFormat/>
    <w:rsid w:val="007029FA"/>
    <w:rPr>
      <w:rFonts w:eastAsia="Calibri"/>
      <w:sz w:val="24"/>
      <w:szCs w:val="22"/>
      <w:lang w:eastAsia="en-US"/>
    </w:rPr>
  </w:style>
  <w:style w:styleId="Podnaslov" w:type="paragraph">
    <w:name w:val="Subtitle"/>
    <w:basedOn w:val="Normal"/>
    <w:link w:val="PodnaslovChar"/>
    <w:qFormat/>
    <w:rsid w:val="00B5498B"/>
    <w:pPr>
      <w:jc w:val="both"/>
    </w:pPr>
    <w:rPr>
      <w:rFonts w:ascii="Tahoma" w:hAnsi="Tahoma"/>
      <w:b/>
      <w:color w:val="0000FF"/>
      <w:sz w:val="24"/>
    </w:rPr>
  </w:style>
  <w:style w:customStyle="1" w:styleId="PodnaslovChar" w:type="character">
    <w:name w:val="Podnaslov Char"/>
    <w:link w:val="Podnaslov"/>
    <w:rsid w:val="00B5498B"/>
    <w:rPr>
      <w:rFonts w:ascii="Tahoma" w:hAnsi="Tahoma"/>
      <w:b/>
      <w:color w:val="0000FF"/>
      <w:sz w:val="24"/>
    </w:rPr>
  </w:style>
  <w:style w:styleId="Odlomakpopisa" w:type="paragraph">
    <w:name w:val="List Paragraph"/>
    <w:basedOn w:val="Normal"/>
    <w:uiPriority w:val="34"/>
    <w:qFormat/>
    <w:rsid w:val="00BD273F"/>
    <w:pPr>
      <w:spacing w:after="200" w:line="276" w:lineRule="auto"/>
      <w:ind w:left="720"/>
      <w:contextualSpacing/>
    </w:pPr>
    <w:rPr>
      <w:rFonts w:eastAsia="Calibri"/>
      <w:szCs w:val="24"/>
      <w:lang w:eastAsia="en-US"/>
    </w:rPr>
  </w:style>
  <w:style w:styleId="Tijeloteksta" w:type="paragraph">
    <w:name w:val="Body Text"/>
    <w:basedOn w:val="Normal"/>
    <w:link w:val="TijelotekstaChar"/>
    <w:rsid w:val="007647B2"/>
    <w:pPr>
      <w:jc w:val="both"/>
    </w:pPr>
    <w:rPr>
      <w:sz w:val="24"/>
      <w:szCs w:val="24"/>
    </w:rPr>
  </w:style>
  <w:style w:customStyle="1" w:styleId="TijelotekstaChar" w:type="character">
    <w:name w:val="Tijelo teksta Char"/>
    <w:basedOn w:val="Zadanifontodlomka"/>
    <w:link w:val="Tijeloteksta"/>
    <w:rsid w:val="007647B2"/>
    <w:rPr>
      <w:sz w:val="24"/>
      <w:szCs w:val="24"/>
    </w:rPr>
  </w:style>
  <w:style w:styleId="Tekstrezerviranogmjesta" w:type="character">
    <w:name w:val="Placeholder Text"/>
    <w:basedOn w:val="Zadanifontodlomka"/>
    <w:uiPriority w:val="99"/>
    <w:semiHidden/>
    <w:rsid w:val="001C2373"/>
    <w:rPr>
      <w:color w:val="808080"/>
      <w:bdr w:color="auto" w:space="0" w:sz="0" w:val="none"/>
      <w:shd w:color="auto" w:fill="auto" w:val="clear"/>
    </w:rPr>
  </w:style>
  <w:style w:customStyle="1" w:styleId="eSPISCCParagraphDefaultFont" w:type="character">
    <w:name w:val="eSPIS_CC_Paragraph Default Font"/>
    <w:basedOn w:val="Zadanifontodlomka"/>
    <w:rsid w:val="001C237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C237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C237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C237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2018.</izvorni_sadrzaj>
    <derivirana_varijabla naziv="DomainObject.DatumDonosenjaOdluke_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1498</izvorni_sadrzaj>
    <derivirana_varijabla naziv="DomainObject.Predmet.Broj_1">1498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St-1498/2017</izvorni_sadrzaj>
    <derivirana_varijabla naziv="DomainObject.Predmet.OznakaBroj_1">St-1498/2017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MONTMONTAŽA-PLINOVODOVOD d.o.o. zastupanog po punomoćniku Tamara Igrec</izvorni_sadrzaj>
    <derivirana_varijabla naziv="DomainObject.Predmet.ProtustrankaFormated_1">  MONTMONTAŽA-PLINOVODOVOD d.o.o. zastupanog po punomoćniku Tamara Igrec</derivirana_varijabla>
  </DomainObject.Predmet.ProtustrankaFormated>
  <DomainObject.Predmet.ProtustrankaFormatedOIB>
    <izvorni_sadrzaj>  MONTMONTAŽA-PLINOVODOVOD d.o.o., OIB 48137524285 zastupanog po punomoćniku Tamara Igrec</izvorni_sadrzaj>
    <derivirana_varijabla naziv="DomainObject.Predmet.ProtustrankaFormatedOIB_1">  MONTMONTAŽA-PLINOVODOVOD d.o.o., OIB 48137524285 zastupanog po punomoćniku Tamara Igrec</derivirana_varijabla>
  </DomainObject.Predmet.ProtustrankaFormatedOIB>
  <DomainObject.Predmet.ProtustrankaFormatedWithAdress>
    <izvorni_sadrzaj> MONTMONTAŽA-PLINOVODOVOD d.o.o., CMP Savica Šanci 123, 10000 Zagreb zastupanog po punomoćniku Tamara Igrec</izvorni_sadrzaj>
    <derivirana_varijabla naziv="DomainObject.Predmet.ProtustrankaFormatedWithAdress_1"> MONTMONTAŽA-PLINOVODOVOD d.o.o., CMP Savica Šanci 123, 10000 Zagreb zastupanog po punomoćniku Tamara Igrec</derivirana_varijabla>
  </DomainObject.Predmet.ProtustrankaFormatedWithAdress>
  <DomainObject.Predmet.ProtustrankaFormatedWithAdressOIB>
    <izvorni_sadrzaj> MONTMONTAŽA-PLINOVODOVOD d.o.o., OIB 48137524285, CMP Savica Šanci 123, 10000 Zagreb zastupanog po punomoćniku Tamara Igrec</izvorni_sadrzaj>
    <derivirana_varijabla naziv="DomainObject.Predmet.ProtustrankaFormatedWithAdressOIB_1"> MONTMONTAŽA-PLINOVODOVOD d.o.o., OIB 48137524285, CMP Savica Šanci 123, 10000 Zagreb zastupanog po punomoćniku Tamara Igrec</derivirana_varijabla>
  </DomainObject.Predmet.ProtustrankaFormatedWithAdressOIB>
  <DomainObject.Predmet.ProtustrankaWithAdress>
    <izvorni_sadrzaj>MONTMONTAŽA-PLINOVODOVOD d.o.o. CMP Savica Šanci 123, 10000 Zagreb</izvorni_sadrzaj>
    <derivirana_varijabla naziv="DomainObject.Predmet.ProtustrankaWithAdress_1">MONTMONTAŽA-PLINOVODOVOD d.o.o. CMP Savica Šanci 123, 10000 Zagreb</derivirana_varijabla>
  </DomainObject.Predmet.ProtustrankaWithAdress>
  <DomainObject.Predmet.ProtustrankaWithAdressOIB>
    <izvorni_sadrzaj>MONTMONTAŽA-PLINOVODOVOD d.o.o., OIB 48137524285, CMP Savica Šanci 123, 10000 Zagreb</izvorni_sadrzaj>
    <derivirana_varijabla naziv="DomainObject.Predmet.ProtustrankaWithAdressOIB_1">MONTMONTAŽA-PLINOVODOVOD d.o.o., OIB 48137524285, CMP Savica Šanci 123, 10000 Zagreb</derivirana_varijabla>
  </DomainObject.Predmet.ProtustrankaWithAdressOIB>
  <DomainObject.Predmet.ProtustrankaNazivFormated>
    <izvorni_sadrzaj>MONTMONTAŽA-PLINOVODOVOD d.o.o.</izvorni_sadrzaj>
    <derivirana_varijabla naziv="DomainObject.Predmet.ProtustrankaNazivFormated_1">MONTMONTAŽA-PLINOVODOVOD d.o.o.</derivirana_varijabla>
  </DomainObject.Predmet.ProtustrankaNazivFormated>
  <DomainObject.Predmet.ProtustrankaNazivFormatedOIB>
    <izvorni_sadrzaj>MONTMONTAŽA-PLINOVODOVOD d.o.o., OIB 48137524285</izvorni_sadrzaj>
    <derivirana_varijabla naziv="DomainObject.Predmet.ProtustrankaNazivFormatedOIB_1">MONTMONTAŽA-PLINOVODOVOD d.o.o., OIB 48137524285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PA-EL d.o.o.</izvorni_sadrzaj>
    <derivirana_varijabla naziv="DomainObject.Predmet.StrankaFormated_1">  PA-EL d.o.o.</derivirana_varijabla>
  </DomainObject.Predmet.StrankaFormated>
  <DomainObject.Predmet.StrankaFormatedOIB>
    <izvorni_sadrzaj>  PA-EL d.o.o., OIB 56740849320</izvorni_sadrzaj>
    <derivirana_varijabla naziv="DomainObject.Predmet.StrankaFormatedOIB_1">  PA-EL d.o.o., OIB 56740849320</derivirana_varijabla>
  </DomainObject.Predmet.StrankaFormatedOIB>
  <DomainObject.Predmet.StrankaFormatedWithAdress>
    <izvorni_sadrzaj> PA-EL d.o.o., Dubrovčan 33/B, Veliko Trgovišće</izvorni_sadrzaj>
    <derivirana_varijabla naziv="DomainObject.Predmet.StrankaFormatedWithAdress_1"> PA-EL d.o.o., Dubrovčan 33/B, Veliko Trgovišće</derivirana_varijabla>
  </DomainObject.Predmet.StrankaFormatedWithAdress>
  <DomainObject.Predmet.StrankaFormatedWithAdressOIB>
    <izvorni_sadrzaj> PA-EL d.o.o., OIB 56740849320, Dubrovčan 33/B, Veliko Trgovišće</izvorni_sadrzaj>
    <derivirana_varijabla naziv="DomainObject.Predmet.StrankaFormatedWithAdressOIB_1"> PA-EL d.o.o., OIB 56740849320, Dubrovčan 33/B, Veliko Trgovišće</derivirana_varijabla>
  </DomainObject.Predmet.StrankaFormatedWithAdressOIB>
  <DomainObject.Predmet.StrankaWithAdress>
    <izvorni_sadrzaj>PA-EL d.o.o. Dubrovčan 33/B,Veliko Trgovišće</izvorni_sadrzaj>
    <derivirana_varijabla naziv="DomainObject.Predmet.StrankaWithAdress_1">PA-EL d.o.o. Dubrovčan 33/B,Veliko Trgovišće</derivirana_varijabla>
  </DomainObject.Predmet.StrankaWithAdress>
  <DomainObject.Predmet.StrankaWithAdressOIB>
    <izvorni_sadrzaj>PA-EL d.o.o., OIB 56740849320, Dubrovčan 33/B,Veliko Trgovišće</izvorni_sadrzaj>
    <derivirana_varijabla naziv="DomainObject.Predmet.StrankaWithAdressOIB_1">PA-EL d.o.o., OIB 56740849320, Dubrovčan 33/B,Veliko Trgovišće</derivirana_varijabla>
  </DomainObject.Predmet.StrankaWithAdressOIB>
  <DomainObject.Predmet.StrankaNazivFormated>
    <izvorni_sadrzaj>PA-EL d.o.o.</izvorni_sadrzaj>
    <derivirana_varijabla naziv="DomainObject.Predmet.StrankaNazivFormated_1">PA-EL d.o.o.</derivirana_varijabla>
  </DomainObject.Predmet.StrankaNazivFormated>
  <DomainObject.Predmet.StrankaNazivFormatedOIB>
    <izvorni_sadrzaj>PA-EL d.o.o., OIB 56740849320</izvorni_sadrzaj>
    <derivirana_varijabla naziv="DomainObject.Predmet.StrankaNazivFormatedOIB_1">PA-EL d.o.o., OIB 56740849320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PA-EL d.o.o.</item>
    </izvorni_sadrzaj>
    <derivirana_varijabla naziv="DomainObject.Predmet.StrankaListFormated_1">
      <item>PA-EL d.o.o.</item>
    </derivirana_varijabla>
  </DomainObject.Predmet.StrankaListFormated>
  <DomainObject.Predmet.StrankaListFormatedOIB>
    <izvorni_sadrzaj>
      <item>PA-EL d.o.o., OIB 56740849320</item>
    </izvorni_sadrzaj>
    <derivirana_varijabla naziv="DomainObject.Predmet.StrankaListFormatedOIB_1">
      <item>PA-EL d.o.o., OIB 56740849320</item>
    </derivirana_varijabla>
  </DomainObject.Predmet.StrankaListFormatedOIB>
  <DomainObject.Predmet.StrankaListFormatedWithAdress>
    <izvorni_sadrzaj>
      <item>PA-EL d.o.o., Dubrovčan 33/B, Veliko Trgovišće</item>
    </izvorni_sadrzaj>
    <derivirana_varijabla naziv="DomainObject.Predmet.StrankaListFormatedWithAdress_1">
      <item>PA-EL d.o.o., Dubrovčan 33/B, Veliko Trgovišće</item>
    </derivirana_varijabla>
  </DomainObject.Predmet.StrankaListFormatedWithAdress>
  <DomainObject.Predmet.StrankaListFormatedWithAdressOIB>
    <izvorni_sadrzaj>
      <item>PA-EL d.o.o., OIB 56740849320, Dubrovčan 33/B, Veliko Trgovišće</item>
    </izvorni_sadrzaj>
    <derivirana_varijabla naziv="DomainObject.Predmet.StrankaListFormatedWithAdressOIB_1">
      <item>PA-EL d.o.o., OIB 56740849320, Dubrovčan 33/B, Veliko Trgovišće</item>
    </derivirana_varijabla>
  </DomainObject.Predmet.StrankaListFormatedWithAdressOIB>
  <DomainObject.Predmet.StrankaListNazivFormated>
    <izvorni_sadrzaj>
      <item>PA-EL d.o.o.</item>
    </izvorni_sadrzaj>
    <derivirana_varijabla naziv="DomainObject.Predmet.StrankaListNazivFormated_1">
      <item>PA-EL d.o.o.</item>
    </derivirana_varijabla>
  </DomainObject.Predmet.StrankaListNazivFormated>
  <DomainObject.Predmet.StrankaListNazivFormatedOIB>
    <izvorni_sadrzaj>
      <item>PA-EL d.o.o., OIB 56740849320</item>
    </izvorni_sadrzaj>
    <derivirana_varijabla naziv="DomainObject.Predmet.StrankaListNazivFormatedOIB_1">
      <item>PA-EL d.o.o., OIB 56740849320</item>
    </derivirana_varijabla>
  </DomainObject.Predmet.StrankaListNazivFormatedOIB>
  <DomainObject.Predmet.ProtuStrankaListFormated>
    <izvorni_sadrzaj>
      <item>MONTMONTAŽA-PLINOVODOVOD d.o.o. zastupanog po punomoćniku Tamara Igrec</item>
    </izvorni_sadrzaj>
    <derivirana_varijabla naziv="DomainObject.Predmet.ProtuStrankaListFormated_1">
      <item>MONTMONTAŽA-PLINOVODOVOD d.o.o. zastupanog po punomoćniku Tamara Igrec</item>
    </derivirana_varijabla>
  </DomainObject.Predmet.ProtuStrankaListFormated>
  <DomainObject.Predmet.ProtuStrankaListFormatedOIB>
    <izvorni_sadrzaj>
      <item>MONTMONTAŽA-PLINOVODOVOD d.o.o., OIB 48137524285 zastupanog po punomoćniku Tamara Igrec</item>
    </izvorni_sadrzaj>
    <derivirana_varijabla naziv="DomainObject.Predmet.ProtuStrankaListFormatedOIB_1">
      <item>MONTMONTAŽA-PLINOVODOVOD d.o.o., OIB 48137524285 zastupanog po punomoćniku Tamara Igrec</item>
    </derivirana_varijabla>
  </DomainObject.Predmet.ProtuStrankaListFormatedOIB>
  <DomainObject.Predmet.ProtuStrankaListFormatedWithAdress>
    <izvorni_sadrzaj>
      <item>MONTMONTAŽA-PLINOVODOVOD d.o.o., CMP Savica Šanci 123, 10000 Zagreb zastupanog po punomoćniku Tamara Igrec</item>
    </izvorni_sadrzaj>
    <derivirana_varijabla naziv="DomainObject.Predmet.ProtuStrankaListFormatedWithAdress_1">
      <item>MONTMONTAŽA-PLINOVODOVOD d.o.o., CMP Savica Šanci 123, 10000 Zagreb zastupanog po punomoćniku Tamara Igrec</item>
    </derivirana_varijabla>
  </DomainObject.Predmet.ProtuStrankaListFormatedWithAdress>
  <DomainObject.Predmet.ProtuStrankaListFormatedWithAdressOIB>
    <izvorni_sadrzaj>
      <item>MONTMONTAŽA-PLINOVODOVOD d.o.o., OIB 48137524285, CMP Savica Šanci 123, 10000 Zagreb zastupanog po punomoćniku Tamara Igrec</item>
    </izvorni_sadrzaj>
    <derivirana_varijabla naziv="DomainObject.Predmet.ProtuStrankaListFormatedWithAdressOIB_1">
      <item>MONTMONTAŽA-PLINOVODOVOD d.o.o., OIB 48137524285, CMP Savica Šanci 123, 10000 Zagreb zastupanog po punomoćniku Tamara Igrec</item>
    </derivirana_varijabla>
  </DomainObject.Predmet.ProtuStrankaListFormatedWithAdressOIB>
  <DomainObject.Predmet.ProtuStrankaListNazivFormated>
    <izvorni_sadrzaj>
      <item>MONTMONTAŽA-PLINOVODOVOD d.o.o.</item>
    </izvorni_sadrzaj>
    <derivirana_varijabla naziv="DomainObject.Predmet.ProtuStrankaListNazivFormated_1">
      <item>MONTMONTAŽA-PLINOVODOVOD d.o.o.</item>
    </derivirana_varijabla>
  </DomainObject.Predmet.ProtuStrankaListNazivFormated>
  <DomainObject.Predmet.ProtuStrankaListNazivFormatedOIB>
    <izvorni_sadrzaj>
      <item>MONTMONTAŽA-PLINOVODOVOD d.o.o., OIB 48137524285</item>
    </izvorni_sadrzaj>
    <derivirana_varijabla naziv="DomainObject.Predmet.ProtuStrankaListNazivFormatedOIB_1">
      <item>MONTMONTAŽA-PLINOVODOVOD d.o.o., OIB 48137524285</item>
    </derivirana_varijabla>
  </DomainObject.Predmet.ProtuStrankaListNazivFormatedOIB>
  <DomainObject.Predmet.OstaliListFormated>
    <izvorni_sadrzaj>
      <item>Tamara Igrec punomoćnik sudionika u postupku MONTMONTAŽA-PLINOVODOVOD d.o.o.</item>
      <item>Financijska agencija</item>
      <item>Kristina Krajačić</item>
      <item>Davor Petera</item>
      <item>Zdenko Lalić</item>
      <item>RH, MF, Porezna uprava</item>
      <item>Županijsko državno odvjetništvo u Zagrebu</item>
      <item>RH Ministarstvo pravosuđa</item>
      <item>Općinski sud u Novom Zagrebu, zk odjel Samobor</item>
      <item>Općinski sud u Novom Zagrebu, zk odjel Novi Zagreb</item>
      <item>Općinski sud u Osijeku</item>
      <item>HŽ PUTNIČKI PRIJEVOZ d.o.o. za prijevoz putnika</item>
      <item>MONTMONTAŽA dioničko društvo za inženjering i izgradnju</item>
      <item>Nenad Cetinja</item>
      <item>DDServis društvo s ograničenom odgovornošću za proizvodnju, trgovinu i usluge</item>
      <item>Ranka Rukljač</item>
    </izvorni_sadrzaj>
    <derivirana_varijabla naziv="DomainObject.Predmet.OstaliListFormated_1">
      <item>Tamara Igrec punomoćnik sudionika u postupku MONTMONTAŽA-PLINOVODOVOD d.o.o.</item>
      <item>Financijska agencija</item>
      <item>Kristina Krajačić</item>
      <item>Davor Petera</item>
      <item>Zdenko Lalić</item>
      <item>RH, MF, Porezna uprava</item>
      <item>Županijsko državno odvjetništvo u Zagrebu</item>
      <item>RH Ministarstvo pravosuđa</item>
      <item>Općinski sud u Novom Zagrebu, zk odjel Samobor</item>
      <item>Općinski sud u Novom Zagrebu, zk odjel Novi Zagreb</item>
      <item>Općinski sud u Osijeku</item>
      <item>HŽ PUTNIČKI PRIJEVOZ d.o.o. za prijevoz putnika</item>
      <item>MONTMONTAŽA dioničko društvo za inženjering i izgradnju</item>
      <item>Nenad Cetinja</item>
      <item>DDServis društvo s ograničenom odgovornošću za proizvodnju, trgovinu i usluge</item>
      <item>Ranka Rukljač</item>
    </derivirana_varijabla>
  </DomainObject.Predmet.OstaliListFormated>
  <DomainObject.Predmet.OstaliListFormatedOIB>
    <izvorni_sadrzaj>
      <item>Tamara Igrec punomoćnik sudionika u postupku MONTMONTAŽA-PLINOVODOVOD d.o.o.</item>
      <item>Financijska agencija, OIB 85821130368</item>
      <item>Kristina Krajačić</item>
      <item>Davor Petera, OIB 90695323330</item>
      <item>Zdenko Lalić, OIB 76678850100</item>
      <item>RH, MF, Porezna uprava, OIB 18683136487</item>
      <item>Županijsko državno odvjetništvo u Zagrebu, OIB 16488001145</item>
      <item>RH Ministarstvo pravosuđa, OIB 26635293339</item>
      <item>Općinski sud u Novom Zagrebu, zk odjel Samobor</item>
      <item>Općinski sud u Novom Zagrebu, zk odjel Novi Zagreb</item>
      <item>Općinski sud u Osijeku, OIB 38625793303</item>
      <item>HŽ PUTNIČKI PRIJEVOZ d.o.o. za prijevoz putnika, OIB 80572192786</item>
      <item>MONTMONTAŽA dioničko društvo za inženjering i izgradnju, OIB 48696032271</item>
      <item>Nenad Cetinja, OIB 15489081131</item>
      <item>DDServis društvo s ograničenom odgovornošću za proizvodnju, trgovinu i usluge, OIB 95325472047</item>
      <item>Ranka Rukljač, OIB 07489757616</item>
    </izvorni_sadrzaj>
    <derivirana_varijabla naziv="DomainObject.Predmet.OstaliListFormatedOIB_1">
      <item>Tamara Igrec punomoćnik sudionika u postupku MONTMONTAŽA-PLINOVODOVOD d.o.o.</item>
      <item>Financijska agencija, OIB 85821130368</item>
      <item>Kristina Krajačić</item>
      <item>Davor Petera, OIB 90695323330</item>
      <item>Zdenko Lalić, OIB 76678850100</item>
      <item>RH, MF, Porezna uprava, OIB 18683136487</item>
      <item>Županijsko državno odvjetništvo u Zagrebu, OIB 16488001145</item>
      <item>RH Ministarstvo pravosuđa, OIB 26635293339</item>
      <item>Općinski sud u Novom Zagrebu, zk odjel Samobor</item>
      <item>Općinski sud u Novom Zagrebu, zk odjel Novi Zagreb</item>
      <item>Općinski sud u Osijeku, OIB 38625793303</item>
      <item>HŽ PUTNIČKI PRIJEVOZ d.o.o. za prijevoz putnika, OIB 80572192786</item>
      <item>MONTMONTAŽA dioničko društvo za inženjering i izgradnju, OIB 48696032271</item>
      <item>Nenad Cetinja, OIB 15489081131</item>
      <item>DDServis društvo s ograničenom odgovornošću za proizvodnju, trgovinu i usluge, OIB 95325472047</item>
      <item>Ranka Rukljač, OIB 07489757616</item>
    </derivirana_varijabla>
  </DomainObject.Predmet.OstaliListFormatedOIB>
  <DomainObject.Predmet.OstaliListFormatedWithAdress>
    <izvorni_sadrzaj>
      <item>Tamara Igrec, Đorđićeva 3 b, 10000 Zagreb punomoćnik sudionika u postupku MONTMONTAŽA-PLINOVODOVOD d.o.o.</item>
      <item>Financijska agencija, Ulica grada Vukovara 70, 10000 Zagreb</item>
      <item>Kristina Krajačić, K.Š. Đalskog 4, 49210 Zabok</item>
      <item>Davor Petera, Srebrnjak 84, 10000 Zagreb</item>
      <item>Zdenko Lalić, Palinovečka 49, 10000 Zagreb</item>
      <item>RH, MF, Porezna uprava, Av. Dubrovnik 32, 10000 Zagreb</item>
      <item>Županijsko državno odvjetništvo u Zagrebu</item>
      <item>RH Ministarstvo pravosuđa, Ul. grada Vukovara 49, 10000 Zagreb</item>
      <item>Općinski sud u Novom Zagrebu, zk odjel Samobor, Obrtnička 2, 10430 Samobor</item>
      <item>Općinski sud u Novom Zagrebu, zk odjel Novi Zagreb, Turinina 3, 10000 Zagreb</item>
      <item>Općinski sud u Osijeku, Europske avenije 7, 31000 Osijek</item>
      <item>HŽ PUTNIČKI PRIJEVOZ d.o.o. za prijevoz putnika, Strojarska cesta 11, 10000 Zagreb</item>
      <item>MONTMONTAŽA dioničko društvo za inženjering i izgradnju, Rakitnica 2, 10000 Zagreb</item>
      <item>Nenad Cetinja, Horvaćanska cesta 17A/VII, 10000 Zagreb</item>
      <item>DDServis društvo s ograničenom odgovornošću za proizvodnju, trgovinu i usluge, Sisačka cesta, III odvojak 7, 10000 Zagreb</item>
      <item>Ranka Rukljač, Kršnjavoga 9, 10000 Zagreb</item>
    </izvorni_sadrzaj>
    <derivirana_varijabla naziv="DomainObject.Predmet.OstaliListFormatedWithAdress_1">
      <item>Tamara Igrec, Đorđićeva 3 b, 10000 Zagreb punomoćnik sudionika u postupku MONTMONTAŽA-PLINOVODOVOD d.o.o.</item>
      <item>Financijska agencija, Ulica grada Vukovara 70, 10000 Zagreb</item>
      <item>Kristina Krajačić, K.Š. Đalskog 4, 49210 Zabok</item>
      <item>Davor Petera, Srebrnjak 84, 10000 Zagreb</item>
      <item>Zdenko Lalić, Palinovečka 49, 10000 Zagreb</item>
      <item>RH, MF, Porezna uprava, Av. Dubrovnik 32, 10000 Zagreb</item>
      <item>Županijsko državno odvjetništvo u Zagrebu</item>
      <item>RH Ministarstvo pravosuđa, Ul. grada Vukovara 49, 10000 Zagreb</item>
      <item>Općinski sud u Novom Zagrebu, zk odjel Samobor, Obrtnička 2, 10430 Samobor</item>
      <item>Općinski sud u Novom Zagrebu, zk odjel Novi Zagreb, Turinina 3, 10000 Zagreb</item>
      <item>Općinski sud u Osijeku, Europske avenije 7, 31000 Osijek</item>
      <item>HŽ PUTNIČKI PRIJEVOZ d.o.o. za prijevoz putnika, Strojarska cesta 11, 10000 Zagreb</item>
      <item>MONTMONTAŽA dioničko društvo za inženjering i izgradnju, Rakitnica 2, 10000 Zagreb</item>
      <item>Nenad Cetinja, Horvaćanska cesta 17A/VII, 10000 Zagreb</item>
      <item>DDServis društvo s ograničenom odgovornošću za proizvodnju, trgovinu i usluge, Sisačka cesta, III odvojak 7, 10000 Zagreb</item>
      <item>Ranka Rukljač, Kršnjavoga 9, 10000 Zagreb</item>
    </derivirana_varijabla>
  </DomainObject.Predmet.OstaliListFormatedWithAdress>
  <DomainObject.Predmet.OstaliListFormatedWithAdressOIB>
    <izvorni_sadrzaj>
      <item>Tamara Igrec, Đorđićeva 3 b, 10000 Zagreb punomoćnik sudionika u postupku MONTMONTAŽA-PLINOVODOVOD d.o.o.</item>
      <item>Financijska agencija, OIB 85821130368, Ulica grada Vukovara 70, 10000 Zagreb</item>
      <item>Kristina Krajačić, K.Š. Đalskog 4, 49210 Zabok</item>
      <item>Davor Petera, OIB 90695323330, Srebrnjak 84, 10000 Zagreb</item>
      <item>Zdenko Lalić, OIB 76678850100, Palinovečka 49, 10000 Zagreb</item>
      <item>RH, MF, Porezna uprava, OIB 18683136487, Av. Dubrovnik 32, 10000 Zagreb</item>
      <item>Županijsko državno odvjetništvo u Zagrebu, OIB 16488001145</item>
      <item>RH Ministarstvo pravosuđa, OIB 26635293339, Ul. grada Vukovara 49, 10000 Zagreb</item>
      <item>Općinski sud u Novom Zagrebu, zk odjel Samobor, Obrtnička 2, 10430 Samobor</item>
      <item>Općinski sud u Novom Zagrebu, zk odjel Novi Zagreb, Turinina 3, 10000 Zagreb</item>
      <item>Općinski sud u Osijeku, OIB 38625793303, Europske avenije 7, 31000 Osijek</item>
      <item>HŽ PUTNIČKI PRIJEVOZ d.o.o. za prijevoz putnika, OIB 80572192786, Strojarska cesta 11, 10000 Zagreb</item>
      <item>MONTMONTAŽA dioničko društvo za inženjering i izgradnju, OIB 48696032271, Rakitnica 2, 10000 Zagreb</item>
      <item>Nenad Cetinja, OIB 15489081131, Horvaćanska cesta 17A/VII, 10000 Zagreb</item>
      <item>DDServis društvo s ograničenom odgovornošću za proizvodnju, trgovinu i usluge, OIB 95325472047, Sisačka cesta, III odvojak 7, 10000 Zagreb</item>
      <item>Ranka Rukljač, OIB 07489757616, Kršnjavoga 9, 10000 Zagreb</item>
    </izvorni_sadrzaj>
    <derivirana_varijabla naziv="DomainObject.Predmet.OstaliListFormatedWithAdressOIB_1">
      <item>Tamara Igrec, Đorđićeva 3 b, 10000 Zagreb punomoćnik sudionika u postupku MONTMONTAŽA-PLINOVODOVOD d.o.o.</item>
      <item>Financijska agencija, OIB 85821130368, Ulica grada Vukovara 70, 10000 Zagreb</item>
      <item>Kristina Krajačić, K.Š. Đalskog 4, 49210 Zabok</item>
      <item>Davor Petera, OIB 90695323330, Srebrnjak 84, 10000 Zagreb</item>
      <item>Zdenko Lalić, OIB 76678850100, Palinovečka 49, 10000 Zagreb</item>
      <item>RH, MF, Porezna uprava, OIB 18683136487, Av. Dubrovnik 32, 10000 Zagreb</item>
      <item>Županijsko državno odvjetništvo u Zagrebu, OIB 16488001145</item>
      <item>RH Ministarstvo pravosuđa, OIB 26635293339, Ul. grada Vukovara 49, 10000 Zagreb</item>
      <item>Općinski sud u Novom Zagrebu, zk odjel Samobor, Obrtnička 2, 10430 Samobor</item>
      <item>Općinski sud u Novom Zagrebu, zk odjel Novi Zagreb, Turinina 3, 10000 Zagreb</item>
      <item>Općinski sud u Osijeku, OIB 38625793303, Europske avenije 7, 31000 Osijek</item>
      <item>HŽ PUTNIČKI PRIJEVOZ d.o.o. za prijevoz putnika, OIB 80572192786, Strojarska cesta 11, 10000 Zagreb</item>
      <item>MONTMONTAŽA dioničko društvo za inženjering i izgradnju, OIB 48696032271, Rakitnica 2, 10000 Zagreb</item>
      <item>Nenad Cetinja, OIB 15489081131, Horvaćanska cesta 17A/VII, 10000 Zagreb</item>
      <item>DDServis društvo s ograničenom odgovornošću za proizvodnju, trgovinu i usluge, OIB 95325472047, Sisačka cesta, III odvojak 7, 10000 Zagreb</item>
      <item>Ranka Rukljač, OIB 07489757616, Kršnjavoga 9, 10000 Zagreb</item>
    </derivirana_varijabla>
  </DomainObject.Predmet.OstaliListFormatedWithAdressOIB>
  <DomainObject.Predmet.OstaliListNazivFormated>
    <izvorni_sadrzaj>
      <item>Tamara Igrec</item>
      <item>Financijska agencija</item>
      <item>Kristina Krajačić</item>
      <item>Davor Petera</item>
      <item>Zdenko Lalić</item>
      <item>RH, MF, Porezna uprava</item>
      <item>Županijsko državno odvjetništvo u Zagrebu</item>
      <item>RH Ministarstvo pravosuđa</item>
      <item>Općinski sud u Novom Zagrebu, zk odjel Samobor</item>
      <item>Općinski sud u Novom Zagrebu, zk odjel Novi Zagreb</item>
      <item>Općinski sud u Osijeku</item>
      <item>HŽ PUTNIČKI PRIJEVOZ d.o.o. za prijevoz putnika</item>
      <item>MONTMONTAŽA dioničko društvo za inženjering i izgradnju</item>
      <item>Nenad Cetinja</item>
      <item>DDServis društvo s ograničenom odgovornošću za proizvodnju, trgovinu i usluge</item>
      <item>Ranka Rukljač</item>
    </izvorni_sadrzaj>
    <derivirana_varijabla naziv="DomainObject.Predmet.OstaliListNazivFormated_1">
      <item>Tamara Igrec</item>
      <item>Financijska agencija</item>
      <item>Kristina Krajačić</item>
      <item>Davor Petera</item>
      <item>Zdenko Lalić</item>
      <item>RH, MF, Porezna uprava</item>
      <item>Županijsko državno odvjetništvo u Zagrebu</item>
      <item>RH Ministarstvo pravosuđa</item>
      <item>Općinski sud u Novom Zagrebu, zk odjel Samobor</item>
      <item>Općinski sud u Novom Zagrebu, zk odjel Novi Zagreb</item>
      <item>Općinski sud u Osijeku</item>
      <item>HŽ PUTNIČKI PRIJEVOZ d.o.o. za prijevoz putnika</item>
      <item>MONTMONTAŽA dioničko društvo za inženjering i izgradnju</item>
      <item>Nenad Cetinja</item>
      <item>DDServis društvo s ograničenom odgovornošću za proizvodnju, trgovinu i usluge</item>
      <item>Ranka Rukljač</item>
    </derivirana_varijabla>
  </DomainObject.Predmet.OstaliListNazivFormated>
  <DomainObject.Predmet.OstaliListNazivFormatedOIB>
    <izvorni_sadrzaj>
      <item>Tamara Igrec</item>
      <item>Financijska agencija, OIB 85821130368</item>
      <item>Kristina Krajačić</item>
      <item>Davor Petera, OIB 90695323330</item>
      <item>Zdenko Lalić, OIB 76678850100</item>
      <item>RH, MF, Porezna uprava, OIB 18683136487</item>
      <item>Županijsko državno odvjetništvo u Zagrebu, OIB 16488001145</item>
      <item>RH Ministarstvo pravosuđa, OIB 26635293339</item>
      <item>Općinski sud u Novom Zagrebu, zk odjel Samobor</item>
      <item>Općinski sud u Novom Zagrebu, zk odjel Novi Zagreb</item>
      <item>Općinski sud u Osijeku, OIB 38625793303</item>
      <item>HŽ PUTNIČKI PRIJEVOZ d.o.o. za prijevoz putnika, OIB 80572192786</item>
      <item>MONTMONTAŽA dioničko društvo za inženjering i izgradnju, OIB 48696032271</item>
      <item>Nenad Cetinja, OIB 15489081131</item>
      <item>DDServis društvo s ograničenom odgovornošću za proizvodnju, trgovinu i usluge, OIB 95325472047</item>
      <item>Ranka Rukljač, OIB 07489757616</item>
    </izvorni_sadrzaj>
    <derivirana_varijabla naziv="DomainObject.Predmet.OstaliListNazivFormatedOIB_1">
      <item>Tamara Igrec</item>
      <item>Financijska agencija, OIB 85821130368</item>
      <item>Kristina Krajačić</item>
      <item>Davor Petera, OIB 90695323330</item>
      <item>Zdenko Lalić, OIB 76678850100</item>
      <item>RH, MF, Porezna uprava, OIB 18683136487</item>
      <item>Županijsko državno odvjetništvo u Zagrebu, OIB 16488001145</item>
      <item>RH Ministarstvo pravosuđa, OIB 26635293339</item>
      <item>Općinski sud u Novom Zagrebu, zk odjel Samobor</item>
      <item>Općinski sud u Novom Zagrebu, zk odjel Novi Zagreb</item>
      <item>Općinski sud u Osijeku, OIB 38625793303</item>
      <item>HŽ PUTNIČKI PRIJEVOZ d.o.o. za prijevoz putnika, OIB 80572192786</item>
      <item>MONTMONTAŽA dioničko društvo za inženjering i izgradnju, OIB 48696032271</item>
      <item>Nenad Cetinja, OIB 15489081131</item>
      <item>DDServis društvo s ograničenom odgovornošću za proizvodnju, trgovinu i usluge, OIB 95325472047</item>
      <item>Ranka Rukljač, OIB 07489757616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2018.</izvorni_sadrzaj>
    <derivirana_varijabla naziv="DomainObject.Datum_1">5. veljače 2018.</derivirana_varijabla>
  </DomainObject.Datum>
  <DomainObject.PoslovniBrojDokumenta>
    <izvorni_sadrzaj/>
    <derivirana_varijabla naziv="DomainObject.PoslovniBrojDokumenta_1"/>
  </DomainObject.PoslovniBrojDokumenta>
  <DomainObject.Predmet.StrankaIDrugi>
    <izvorni_sadrzaj>PA-EL d.o.o.</izvorni_sadrzaj>
    <derivirana_varijabla naziv="DomainObject.Predmet.StrankaIDrugi_1">PA-EL d.o.o.</derivirana_varijabla>
  </DomainObject.Predmet.StrankaIDrugi>
  <DomainObject.Predmet.ProtustrankaIDrugi>
    <izvorni_sadrzaj>MONTMONTAŽA-PLINOVODOVOD d.o.o.</izvorni_sadrzaj>
    <derivirana_varijabla naziv="DomainObject.Predmet.ProtustrankaIDrugi_1">MONTMONTAŽA-PLINOVODOVOD d.o.o.</derivirana_varijabla>
  </DomainObject.Predmet.ProtustrankaIDrugi>
  <DomainObject.Predmet.StrankaIDrugiAdressOIB>
    <izvorni_sadrzaj>PA-EL d.o.o., OIB 56740849320, Dubrovčan 33/B, Veliko Trgovišće</izvorni_sadrzaj>
    <derivirana_varijabla naziv="DomainObject.Predmet.StrankaIDrugiAdressOIB_1">PA-EL d.o.o., OIB 56740849320, Dubrovčan 33/B, Veliko Trgovišće</derivirana_varijabla>
  </DomainObject.Predmet.StrankaIDrugiAdressOIB>
  <DomainObject.Predmet.ProtustrankaIDrugiAdressOIB>
    <izvorni_sadrzaj>MONTMONTAŽA-PLINOVODOVOD d.o.o., OIB 48137524285, CMP Savica Šanci 123, 10000 Zagreb</izvorni_sadrzaj>
    <derivirana_varijabla naziv="DomainObject.Predmet.ProtustrankaIDrugiAdressOIB_1">MONTMONTAŽA-PLINOVODOVOD d.o.o., OIB 48137524285, CMP Savica Šanci 123,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MONTMONTAŽA-PLINOVODOVOD d.o.o.</item>
      <item>PA-EL d.o.o.</item>
      <item>Tamara Igrec</item>
      <item>Financijska agencija</item>
      <item>Kristina Krajačić</item>
      <item>Davor Petera</item>
      <item>Zdenko Lalić</item>
      <item>RH, MF, Porezna uprava</item>
      <item>Županijsko državno odvjetništvo u Zagrebu</item>
      <item>RH Ministarstvo pravosuđa</item>
      <item>Općinski sud u Novom Zagrebu, zk odjel Samobor</item>
      <item>Općinski sud u Novom Zagrebu, zk odjel Novi Zagreb</item>
      <item>Općinski sud u Osijeku</item>
      <item>HŽ PUTNIČKI PRIJEVOZ d.o.o. za prijevoz putnika</item>
      <item>MONTMONTAŽA dioničko društvo za inženjering i izgradnju</item>
      <item>Nenad Cetinja</item>
      <item>DDServis društvo s ograničenom odgovornošću za proizvodnju, trgovinu i usluge</item>
      <item>Ranka Rukljač</item>
    </izvorni_sadrzaj>
    <derivirana_varijabla naziv="DomainObject.Predmet.SudioniciListNaziv_1">
      <item>MONTMONTAŽA-PLINOVODOVOD d.o.o.</item>
      <item>PA-EL d.o.o.</item>
      <item>Tamara Igrec</item>
      <item>Financijska agencija</item>
      <item>Kristina Krajačić</item>
      <item>Davor Petera</item>
      <item>Zdenko Lalić</item>
      <item>RH, MF, Porezna uprava</item>
      <item>Županijsko državno odvjetništvo u Zagrebu</item>
      <item>RH Ministarstvo pravosuđa</item>
      <item>Općinski sud u Novom Zagrebu, zk odjel Samobor</item>
      <item>Općinski sud u Novom Zagrebu, zk odjel Novi Zagreb</item>
      <item>Općinski sud u Osijeku</item>
      <item>HŽ PUTNIČKI PRIJEVOZ d.o.o. za prijevoz putnika</item>
      <item>MONTMONTAŽA dioničko društvo za inženjering i izgradnju</item>
      <item>Nenad Cetinja</item>
      <item>DDServis društvo s ograničenom odgovornošću za proizvodnju, trgovinu i usluge</item>
      <item>Ranka Rukljač</item>
    </derivirana_varijabla>
  </DomainObject.Predmet.SudioniciListNaziv>
  <DomainObject.Predmet.SudioniciListAdressOIB>
    <izvorni_sadrzaj>
      <item>MONTMONTAŽA-PLINOVODOVOD d.o.o., OIB 48137524285, CMP Savica Šanci 123,10000 Zagreb</item>
      <item>PA-EL d.o.o., OIB 56740849320, Dubrovčan 33/B,Veliko Trgovišće</item>
      <item>Tamara Igrec, Đorđićeva 3 b,10000 Zagreb</item>
      <item>Financijska agencija, OIB 85821130368, Ulica grada Vukovara 70,10000 Zagreb</item>
      <item>Kristina Krajačić, K.Š. Đalskog 4,49210 Zabok</item>
      <item>Davor Petera, OIB 90695323330, Srebrnjak 84,10000 Zagreb</item>
      <item>Zdenko Lalić, OIB 76678850100, Palinovečka 49,10000 Zagreb</item>
      <item>RH, MF, Porezna uprava, OIB 18683136487, Av. Dubrovnik 32,10000 Zagreb</item>
      <item>Županijsko državno odvjetništvo u Zagrebu, OIB 16488001145</item>
      <item>RH Ministarstvo pravosuđa, OIB 26635293339, Ul. grada Vukovara 49,10000 Zagreb</item>
      <item>Općinski sud u Novom Zagrebu, zk odjel Samobor, Obrtnička 2,10430 Samobor</item>
      <item>Općinski sud u Novom Zagrebu, zk odjel Novi Zagreb, Turinina 3,10000 Zagreb</item>
      <item>Općinski sud u Osijeku, OIB 38625793303, Europske avenije 7,31000 Osijek</item>
      <item>HŽ PUTNIČKI PRIJEVOZ d.o.o. za prijevoz putnika, OIB 80572192786, Strojarska cesta 11,10000 Zagreb</item>
      <item>MONTMONTAŽA dioničko društvo za inženjering i izgradnju, OIB 48696032271, Rakitnica 2,10000 Zagreb</item>
      <item>Nenad Cetinja, OIB 15489081131, Horvaćanska cesta 17A/VII,10000 Zagreb</item>
      <item>DDServis društvo s ograničenom odgovornošću za proizvodnju, trgovinu i usluge, OIB 95325472047, Sisačka cesta, III odvojak 7,10000 Zagreb</item>
      <item>Ranka Rukljač, OIB 07489757616, Kršnjavoga 9,10000 Zagreb</item>
    </izvorni_sadrzaj>
    <derivirana_varijabla naziv="DomainObject.Predmet.SudioniciListAdressOIB_1">
      <item>MONTMONTAŽA-PLINOVODOVOD d.o.o., OIB 48137524285, CMP Savica Šanci 123,10000 Zagreb</item>
      <item>PA-EL d.o.o., OIB 56740849320, Dubrovčan 33/B,Veliko Trgovišće</item>
      <item>Tamara Igrec, Đorđićeva 3 b,10000 Zagreb</item>
      <item>Financijska agencija, OIB 85821130368, Ulica grada Vukovara 70,10000 Zagreb</item>
      <item>Kristina Krajačić, K.Š. Đalskog 4,49210 Zabok</item>
      <item>Davor Petera, OIB 90695323330, Srebrnjak 84,10000 Zagreb</item>
      <item>Zdenko Lalić, OIB 76678850100, Palinovečka 49,10000 Zagreb</item>
      <item>RH, MF, Porezna uprava, OIB 18683136487, Av. Dubrovnik 32,10000 Zagreb</item>
      <item>Županijsko državno odvjetništvo u Zagrebu, OIB 16488001145</item>
      <item>RH Ministarstvo pravosuđa, OIB 26635293339, Ul. grada Vukovara 49,10000 Zagreb</item>
      <item>Općinski sud u Novom Zagrebu, zk odjel Samobor, Obrtnička 2,10430 Samobor</item>
      <item>Općinski sud u Novom Zagrebu, zk odjel Novi Zagreb, Turinina 3,10000 Zagreb</item>
      <item>Općinski sud u Osijeku, OIB 38625793303, Europske avenije 7,31000 Osijek</item>
      <item>HŽ PUTNIČKI PRIJEVOZ d.o.o. za prijevoz putnika, OIB 80572192786, Strojarska cesta 11,10000 Zagreb</item>
      <item>MONTMONTAŽA dioničko društvo za inženjering i izgradnju, OIB 48696032271, Rakitnica 2,10000 Zagreb</item>
      <item>Nenad Cetinja, OIB 15489081131, Horvaćanska cesta 17A/VII,10000 Zagreb</item>
      <item>DDServis društvo s ograničenom odgovornošću za proizvodnju, trgovinu i usluge, OIB 95325472047, Sisačka cesta, III odvojak 7,10000 Zagreb</item>
      <item>Ranka Rukljač, OIB 07489757616, Kršnjavoga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48137524285</item>
      <item>, OIB 56740849320</item>
      <item>, OIB null</item>
      <item>, OIB 85821130368</item>
      <item>, OIB null</item>
      <item>, OIB 90695323330</item>
      <item>, OIB 76678850100</item>
      <item>, OIB 18683136487</item>
      <item>, OIB 16488001145</item>
      <item>, OIB 26635293339</item>
      <item>, OIB null</item>
      <item>, OIB null</item>
      <item>, OIB 38625793303</item>
      <item>, OIB 80572192786</item>
      <item>, OIB 48696032271</item>
      <item>, OIB 15489081131</item>
      <item>, OIB 95325472047</item>
      <item>, OIB 07489757616</item>
    </izvorni_sadrzaj>
    <derivirana_varijabla naziv="DomainObject.Predmet.SudioniciListNazivOIB_1">
      <item>, OIB 48137524285</item>
      <item>, OIB 56740849320</item>
      <item>, OIB null</item>
      <item>, OIB 85821130368</item>
      <item>, OIB null</item>
      <item>, OIB 90695323330</item>
      <item>, OIB 76678850100</item>
      <item>, OIB 18683136487</item>
      <item>, OIB 16488001145</item>
      <item>, OIB 26635293339</item>
      <item>, OIB null</item>
      <item>, OIB null</item>
      <item>, OIB 38625793303</item>
      <item>, OIB 80572192786</item>
      <item>, OIB 48696032271</item>
      <item>, OIB 15489081131</item>
      <item>, OIB 95325472047</item>
      <item>, OIB 07489757616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247</properties:Words>
  <properties:Characters>1401</properties:Characters>
  <properties:Lines>130</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2018-02-05T13:15:00Z</dcterms:created>
  <dc:creator>nribaric</dc:creator>
  <cp:lastModifiedBy>Jadranka Zelić</cp:lastModifiedBy>
  <cp:lastPrinted>2018-02-05T13:15:00Z</cp:lastPrinted>
  <dcterms:modified xmlns:xsi="http://www.w3.org/2001/XMLSchema-instance" xsi:type="dcterms:W3CDTF">2018-02-05T13:18:00Z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