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84da2" w14:paraId="9484da2" w:rsidRDefault="00E85BA2" w:rsidP="00910611" w:rsidR="00E85BA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BA2" w:rsidP="00910611" w:rsidR="00E85BA2">
      <w:r>
        <w:rPr>
          <w:rFonts w:eastAsia="MS Mincho"/>
        </w:rPr>
        <w:t xml:space="preserve">   REPUBLIKA HRVATSKA</w:t>
      </w:r>
    </w:p>
    <w:p w:rsidRDefault="00E85BA2" w:rsidP="00910611" w:rsidR="00E85BA2">
      <w:r>
        <w:rPr>
          <w:rFonts w:eastAsia="MS Mincho"/>
        </w:rPr>
        <w:t>TRGOVAČKI SUD U RIJECI</w:t>
      </w:r>
    </w:p>
    <w:p w:rsidRDefault="00E85BA2" w:rsidR="00E85BA2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F5A88" w:rsidP="00BB7814" w:rsidR="002F5A88">
      <w:pPr>
        <w:jc w:val="center"/>
        <w:rPr>
          <w:rFonts w:eastAsia="MS Mincho"/>
        </w:rPr>
      </w:pPr>
    </w:p>
    <w:p w:rsidRDefault="00DC198F" w:rsidP="00DC198F" w:rsidR="00DC198F">
      <w:pPr>
        <w:pStyle w:val="Obinitekst"/>
        <w:jc w:val="right"/>
        <w:outlineLvl w:val="0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Poslovni broj</w:t>
      </w:r>
      <w:r w:rsidRPr="00AE536E">
        <w:rPr>
          <w:rFonts w:cs="Times New Roman" w:eastAsia="MS Mincho" w:hAnsi="Times New Roman" w:ascii="Times New Roman"/>
          <w:sz w:val="24"/>
        </w:rPr>
        <w:t xml:space="preserve"> 15 St-</w:t>
      </w:r>
      <w:r w:rsidR="00AB2626">
        <w:rPr>
          <w:rFonts w:cs="Times New Roman" w:eastAsia="MS Mincho" w:hAnsi="Times New Roman" w:ascii="Times New Roman"/>
          <w:sz w:val="24"/>
        </w:rPr>
        <w:t>185/18-29</w:t>
      </w:r>
    </w:p>
    <w:p w:rsidRDefault="00233BB2" w:rsidP="00DC198F" w:rsidR="00233BB2">
      <w:pPr>
        <w:pStyle w:val="Obinitekst"/>
        <w:jc w:val="right"/>
        <w:outlineLvl w:val="0"/>
        <w:rPr>
          <w:rFonts w:cs="Times New Roman" w:eastAsia="MS Mincho" w:hAnsi="Times New Roman" w:ascii="Times New Roman"/>
          <w:sz w:val="24"/>
        </w:rPr>
      </w:pPr>
    </w:p>
    <w:p w:rsidRDefault="00F46C52" w:rsidP="00BB7814" w:rsidR="00725333" w:rsidRPr="00FF01B1">
      <w:pPr>
        <w:jc w:val="center"/>
        <w:rPr>
          <w:rFonts w:eastAsia="MS Mincho"/>
        </w:rPr>
      </w:pPr>
      <w:r w:rsidRPr="00FF01B1">
        <w:rPr>
          <w:rFonts w:eastAsia="MS Mincho"/>
        </w:rPr>
        <w:t>R E P U B L I KA   H R V A T S K A</w:t>
      </w:r>
    </w:p>
    <w:p w:rsidRDefault="00F46C52" w:rsidP="00BB7814" w:rsidR="00F46C52" w:rsidRPr="00FF01B1">
      <w:pPr>
        <w:jc w:val="center"/>
        <w:rPr>
          <w:rFonts w:eastAsia="MS Mincho"/>
        </w:rPr>
      </w:pPr>
    </w:p>
    <w:p w:rsidRDefault="009E3C2C" w:rsidP="00BB7814" w:rsidR="00725333" w:rsidRPr="00FF01B1">
      <w:pPr>
        <w:jc w:val="center"/>
        <w:rPr>
          <w:rFonts w:eastAsia="MS Mincho"/>
        </w:rPr>
      </w:pPr>
      <w:r w:rsidRPr="00FF01B1">
        <w:rPr>
          <w:rFonts w:eastAsia="MS Mincho"/>
        </w:rPr>
        <w:t xml:space="preserve">Z A K L J U Č A K </w:t>
      </w:r>
    </w:p>
    <w:p w:rsidRDefault="00BF708A" w:rsidP="00BB7814" w:rsidR="00BF708A" w:rsidRPr="009E3C2C">
      <w:pPr>
        <w:jc w:val="center"/>
        <w:rPr>
          <w:rFonts w:eastAsia="MS Mincho"/>
        </w:rPr>
      </w:pPr>
    </w:p>
    <w:p w:rsidRDefault="00FF01B1" w:rsidP="00FF01B1" w:rsidR="00FF01B1" w:rsidRPr="009E3C2C">
      <w:pPr>
        <w:ind w:firstLine="708"/>
        <w:jc w:val="both"/>
        <w:rPr>
          <w:rFonts w:eastAsia="MS Mincho"/>
        </w:rPr>
      </w:pPr>
      <w:r w:rsidRPr="0087210C">
        <w:t>Trgovački sud u Rijeci,</w:t>
      </w:r>
      <w:r>
        <w:t xml:space="preserve"> OIB 88785964957,</w:t>
      </w:r>
      <w:r w:rsidRPr="0087210C">
        <w:t xml:space="preserve"> po sucu </w:t>
      </w:r>
      <w:r w:rsidR="00DA7D4A">
        <w:t xml:space="preserve">pojedincu </w:t>
      </w:r>
      <w:r w:rsidRPr="0087210C">
        <w:t xml:space="preserve">Danieli Korlević, u </w:t>
      </w:r>
      <w:r w:rsidR="00AB2626" w:rsidRPr="00AB2626">
        <w:t xml:space="preserve">stečajnom postupku nad dužnikom POSLOVNE ZONE RIJEKA d.o.o. DRAŽICE, </w:t>
      </w:r>
      <w:proofErr w:type="spellStart"/>
      <w:r w:rsidR="00AB2626" w:rsidRPr="00AB2626">
        <w:t>Podhum</w:t>
      </w:r>
      <w:proofErr w:type="spellEnd"/>
      <w:r w:rsidR="00AB2626" w:rsidRPr="00AB2626">
        <w:t xml:space="preserve"> </w:t>
      </w:r>
      <w:proofErr w:type="spellStart"/>
      <w:r w:rsidR="00AB2626" w:rsidRPr="00AB2626">
        <w:t>bb</w:t>
      </w:r>
      <w:proofErr w:type="spellEnd"/>
      <w:r w:rsidR="00AB2626" w:rsidRPr="00AB2626">
        <w:t>, OIB 18734898229</w:t>
      </w:r>
      <w:r w:rsidR="00EA6484">
        <w:t xml:space="preserve">, </w:t>
      </w:r>
      <w:r w:rsidRPr="009E3C2C">
        <w:rPr>
          <w:bCs/>
        </w:rPr>
        <w:t>t</w:t>
      </w:r>
      <w:proofErr w:type="spellStart"/>
      <w:r w:rsidRPr="009E3C2C">
        <w:rPr>
          <w:rFonts w:eastAsia="MS Mincho"/>
          <w:bCs/>
          <w:lang w:val="de-DE"/>
        </w:rPr>
        <w:t>emeljem</w:t>
      </w:r>
      <w:proofErr w:type="spellEnd"/>
      <w:r w:rsidRPr="009E3C2C">
        <w:rPr>
          <w:rFonts w:eastAsia="MS Mincho"/>
          <w:bCs/>
          <w:lang w:val="de-DE"/>
        </w:rPr>
        <w:t xml:space="preserve"> </w:t>
      </w:r>
      <w:proofErr w:type="spellStart"/>
      <w:r w:rsidRPr="009E3C2C">
        <w:rPr>
          <w:rFonts w:eastAsia="MS Mincho"/>
          <w:bCs/>
          <w:lang w:val="de-DE"/>
        </w:rPr>
        <w:t>odredbe</w:t>
      </w:r>
      <w:proofErr w:type="spellEnd"/>
      <w:r w:rsidRPr="009E3C2C">
        <w:rPr>
          <w:rFonts w:eastAsia="MS Mincho"/>
          <w:bCs/>
          <w:lang w:val="de-DE"/>
        </w:rPr>
        <w:t xml:space="preserve"> </w:t>
      </w:r>
      <w:proofErr w:type="spellStart"/>
      <w:r w:rsidRPr="009E3C2C">
        <w:rPr>
          <w:rFonts w:eastAsia="MS Mincho"/>
          <w:bCs/>
          <w:lang w:val="de-DE"/>
        </w:rPr>
        <w:t>članka</w:t>
      </w:r>
      <w:proofErr w:type="spellEnd"/>
      <w:r w:rsidRPr="009E3C2C">
        <w:rPr>
          <w:rFonts w:eastAsia="MS Mincho"/>
          <w:bCs/>
          <w:lang w:val="de-DE"/>
        </w:rPr>
        <w:t xml:space="preserve"> 92. </w:t>
      </w:r>
      <w:proofErr w:type="spellStart"/>
      <w:r w:rsidRPr="009E3C2C">
        <w:rPr>
          <w:rFonts w:eastAsia="MS Mincho"/>
          <w:bCs/>
          <w:lang w:val="de-DE"/>
        </w:rPr>
        <w:t>stavak</w:t>
      </w:r>
      <w:proofErr w:type="spellEnd"/>
      <w:r w:rsidRPr="009E3C2C">
        <w:rPr>
          <w:rFonts w:eastAsia="MS Mincho"/>
          <w:bCs/>
          <w:lang w:val="de-DE"/>
        </w:rPr>
        <w:t xml:space="preserve"> 1. </w:t>
      </w:r>
      <w:proofErr w:type="spellStart"/>
      <w:r w:rsidRPr="00FF01B1">
        <w:rPr>
          <w:rFonts w:eastAsia="MS Mincho"/>
          <w:bCs/>
          <w:lang w:val="de-DE"/>
        </w:rPr>
        <w:t>Ovršnog</w:t>
      </w:r>
      <w:proofErr w:type="spellEnd"/>
      <w:r w:rsidRPr="00FF01B1">
        <w:rPr>
          <w:rFonts w:eastAsia="MS Mincho"/>
          <w:bCs/>
          <w:lang w:val="de-DE"/>
        </w:rPr>
        <w:t xml:space="preserve"> </w:t>
      </w:r>
      <w:proofErr w:type="spellStart"/>
      <w:r w:rsidRPr="00FF01B1">
        <w:rPr>
          <w:rFonts w:eastAsia="MS Mincho"/>
          <w:bCs/>
          <w:lang w:val="de-DE"/>
        </w:rPr>
        <w:t>zakona</w:t>
      </w:r>
      <w:proofErr w:type="spellEnd"/>
      <w:r w:rsidRPr="00FF01B1">
        <w:rPr>
          <w:rFonts w:eastAsia="MS Mincho"/>
          <w:bCs/>
          <w:lang w:val="de-DE"/>
        </w:rPr>
        <w:t xml:space="preserve"> (</w:t>
      </w:r>
      <w:proofErr w:type="spellStart"/>
      <w:r w:rsidRPr="00FF01B1">
        <w:rPr>
          <w:rFonts w:eastAsia="MS Mincho"/>
          <w:bCs/>
          <w:lang w:val="de-DE"/>
        </w:rPr>
        <w:t>N</w:t>
      </w:r>
      <w:r w:rsidR="00682F45">
        <w:rPr>
          <w:rFonts w:eastAsia="MS Mincho"/>
          <w:bCs/>
          <w:lang w:val="de-DE"/>
        </w:rPr>
        <w:t>arodne</w:t>
      </w:r>
      <w:proofErr w:type="spellEnd"/>
      <w:r w:rsidR="00682F45">
        <w:rPr>
          <w:rFonts w:eastAsia="MS Mincho"/>
          <w:bCs/>
          <w:lang w:val="de-DE"/>
        </w:rPr>
        <w:t xml:space="preserve"> </w:t>
      </w:r>
      <w:proofErr w:type="spellStart"/>
      <w:r w:rsidR="00682F45">
        <w:rPr>
          <w:rFonts w:eastAsia="MS Mincho"/>
          <w:bCs/>
          <w:lang w:val="de-DE"/>
        </w:rPr>
        <w:t>novine</w:t>
      </w:r>
      <w:proofErr w:type="spellEnd"/>
      <w:r w:rsidR="00682F45">
        <w:rPr>
          <w:rFonts w:eastAsia="MS Mincho"/>
          <w:bCs/>
          <w:lang w:val="de-DE"/>
        </w:rPr>
        <w:t xml:space="preserve"> </w:t>
      </w:r>
      <w:proofErr w:type="spellStart"/>
      <w:r w:rsidR="00682F45">
        <w:rPr>
          <w:rFonts w:eastAsia="MS Mincho"/>
          <w:bCs/>
          <w:lang w:val="de-DE"/>
        </w:rPr>
        <w:t>broj</w:t>
      </w:r>
      <w:proofErr w:type="spellEnd"/>
      <w:r w:rsidR="00682F45">
        <w:rPr>
          <w:rFonts w:eastAsia="MS Mincho"/>
          <w:bCs/>
          <w:lang w:val="de-DE"/>
        </w:rPr>
        <w:t xml:space="preserve"> </w:t>
      </w:r>
      <w:r w:rsidRPr="00FF01B1">
        <w:rPr>
          <w:rFonts w:eastAsia="MS Mincho"/>
          <w:bCs/>
          <w:lang w:val="de-DE"/>
        </w:rPr>
        <w:t>112/12, 25/13, 93/14, 55/16 i 73/17)</w:t>
      </w:r>
      <w:r w:rsidRPr="009E3C2C">
        <w:rPr>
          <w:rFonts w:eastAsia="MS Mincho"/>
          <w:bCs/>
          <w:lang w:val="de-DE"/>
        </w:rPr>
        <w:t xml:space="preserve"> </w:t>
      </w:r>
      <w:r w:rsidRPr="009E3C2C">
        <w:rPr>
          <w:rFonts w:eastAsia="MS Mincho"/>
        </w:rPr>
        <w:t xml:space="preserve">dana </w:t>
      </w:r>
      <w:r w:rsidR="00682F45">
        <w:rPr>
          <w:rFonts w:eastAsia="MS Mincho"/>
        </w:rPr>
        <w:t xml:space="preserve">19. listopada </w:t>
      </w:r>
      <w:r>
        <w:rPr>
          <w:rFonts w:eastAsia="MS Mincho"/>
        </w:rPr>
        <w:t xml:space="preserve">2018. </w:t>
      </w:r>
      <w:r w:rsidR="00682F45">
        <w:rPr>
          <w:rFonts w:eastAsia="MS Mincho"/>
        </w:rPr>
        <w:t>godine</w:t>
      </w:r>
    </w:p>
    <w:p w:rsidRDefault="00FF01B1" w:rsidP="00FF01B1" w:rsidR="00FF01B1">
      <w:pPr>
        <w:jc w:val="center"/>
        <w:rPr>
          <w:rFonts w:eastAsia="MS Mincho"/>
        </w:rPr>
      </w:pPr>
    </w:p>
    <w:p w:rsidRDefault="00FF01B1" w:rsidP="00FF01B1" w:rsidR="00FF01B1" w:rsidRPr="00426277">
      <w:pPr>
        <w:jc w:val="center"/>
        <w:rPr>
          <w:rFonts w:eastAsia="MS Mincho"/>
        </w:rPr>
      </w:pPr>
      <w:r w:rsidRPr="00426277">
        <w:rPr>
          <w:rFonts w:eastAsia="MS Mincho"/>
        </w:rPr>
        <w:t>z a k l j u č i o     j e</w:t>
      </w:r>
    </w:p>
    <w:p w:rsidRDefault="00FF01B1" w:rsidP="00FF01B1" w:rsidR="00FF01B1">
      <w:pPr>
        <w:jc w:val="both"/>
        <w:rPr>
          <w:rFonts w:eastAsia="MS Mincho"/>
        </w:rPr>
      </w:pPr>
    </w:p>
    <w:p w:rsidRDefault="00233BB2" w:rsidP="00682F45" w:rsidR="00FF01B1" w:rsidRPr="00FF01B1">
      <w:pPr>
        <w:pStyle w:val="Bezproreda"/>
        <w:jc w:val="both"/>
      </w:pPr>
      <w:r>
        <w:rPr>
          <w:rFonts w:eastAsia="MS Mincho"/>
        </w:rPr>
        <w:t>I.</w:t>
      </w:r>
      <w:r>
        <w:rPr>
          <w:rFonts w:eastAsia="MS Mincho"/>
        </w:rPr>
        <w:tab/>
      </w:r>
      <w:r w:rsidR="00FF01B1" w:rsidRPr="00233BB2">
        <w:rPr>
          <w:rFonts w:eastAsia="MS Mincho"/>
        </w:rPr>
        <w:t xml:space="preserve">Ročište na kojemu će se stečajnom upravitelju i </w:t>
      </w:r>
      <w:proofErr w:type="spellStart"/>
      <w:r w:rsidR="00FF01B1" w:rsidRPr="00233BB2">
        <w:rPr>
          <w:rFonts w:eastAsia="MS Mincho"/>
        </w:rPr>
        <w:t>razlučn</w:t>
      </w:r>
      <w:r w:rsidR="002F5A88">
        <w:rPr>
          <w:rFonts w:eastAsia="MS Mincho"/>
        </w:rPr>
        <w:t>om</w:t>
      </w:r>
      <w:proofErr w:type="spellEnd"/>
      <w:r w:rsidR="006F0CFE" w:rsidRPr="00233BB2">
        <w:rPr>
          <w:rFonts w:eastAsia="MS Mincho"/>
        </w:rPr>
        <w:t xml:space="preserve"> vjerovni</w:t>
      </w:r>
      <w:r w:rsidR="002F5A88">
        <w:rPr>
          <w:rFonts w:eastAsia="MS Mincho"/>
        </w:rPr>
        <w:t>ku</w:t>
      </w:r>
      <w:r w:rsidR="00FF01B1" w:rsidRPr="00233BB2">
        <w:rPr>
          <w:rFonts w:eastAsia="MS Mincho"/>
        </w:rPr>
        <w:t xml:space="preserve"> omogućiti da se izjasne o vrijednosti nekretnin</w:t>
      </w:r>
      <w:r w:rsidR="00682F45">
        <w:rPr>
          <w:rFonts w:eastAsia="MS Mincho"/>
        </w:rPr>
        <w:t xml:space="preserve">e </w:t>
      </w:r>
      <w:r w:rsidR="00AB2626">
        <w:rPr>
          <w:rFonts w:eastAsia="MS Mincho"/>
        </w:rPr>
        <w:t>stečajnog dužnika</w:t>
      </w:r>
      <w:r w:rsidR="00682F45">
        <w:rPr>
          <w:rFonts w:eastAsia="MS Mincho"/>
        </w:rPr>
        <w:t xml:space="preserve"> upisanu u zemljišnim knjigama </w:t>
      </w:r>
      <w:r w:rsidR="00AB2626" w:rsidRPr="00AB2626">
        <w:t>Općinskog suda u Požegi, Zemljišnoknjižni odjel Požega, k.č.br. 2148, vinograd Jasik, površine 11229 m2, upisana u zk.ul.314, k.o. Kutjevo</w:t>
      </w:r>
      <w:r>
        <w:t xml:space="preserve">; </w:t>
      </w:r>
      <w:r w:rsidR="00FF01B1">
        <w:t>t</w:t>
      </w:r>
      <w:r w:rsidR="00FF01B1" w:rsidRPr="002F5A88">
        <w:rPr>
          <w:rFonts w:eastAsia="MS Mincho"/>
        </w:rPr>
        <w:t xml:space="preserve">e da prilože odgovarajuće pisane dokaze, određuje se za dan </w:t>
      </w:r>
    </w:p>
    <w:p w:rsidRDefault="00682F45" w:rsidP="00FF01B1" w:rsidR="00682F45">
      <w:pPr>
        <w:jc w:val="center"/>
        <w:rPr>
          <w:rFonts w:eastAsia="MS Mincho"/>
          <w:b/>
          <w:bCs/>
        </w:rPr>
      </w:pPr>
    </w:p>
    <w:p w:rsidRDefault="00AB2626" w:rsidP="00FF01B1" w:rsidR="00FF01B1" w:rsidRPr="009E3C2C">
      <w:pPr>
        <w:jc w:val="center"/>
        <w:rPr>
          <w:rFonts w:eastAsia="MS Mincho"/>
          <w:b/>
          <w:bCs/>
        </w:rPr>
      </w:pPr>
      <w:r>
        <w:rPr>
          <w:rFonts w:eastAsia="MS Mincho"/>
          <w:b/>
          <w:bCs/>
        </w:rPr>
        <w:t>06</w:t>
      </w:r>
      <w:r w:rsidR="00682F45">
        <w:rPr>
          <w:rFonts w:eastAsia="MS Mincho"/>
          <w:b/>
          <w:bCs/>
        </w:rPr>
        <w:t>. prosinca</w:t>
      </w:r>
      <w:r w:rsidR="00233BB2">
        <w:rPr>
          <w:rFonts w:eastAsia="MS Mincho"/>
          <w:b/>
          <w:bCs/>
        </w:rPr>
        <w:t xml:space="preserve"> </w:t>
      </w:r>
      <w:r w:rsidR="00FF01B1">
        <w:rPr>
          <w:rFonts w:eastAsia="MS Mincho"/>
          <w:b/>
          <w:bCs/>
        </w:rPr>
        <w:t>2018</w:t>
      </w:r>
      <w:r w:rsidR="00FF01B1" w:rsidRPr="009E3C2C">
        <w:rPr>
          <w:rFonts w:eastAsia="MS Mincho"/>
          <w:b/>
          <w:bCs/>
        </w:rPr>
        <w:t xml:space="preserve">. </w:t>
      </w:r>
      <w:r w:rsidR="00682F45">
        <w:rPr>
          <w:rFonts w:eastAsia="MS Mincho"/>
          <w:b/>
          <w:bCs/>
        </w:rPr>
        <w:t xml:space="preserve">godine </w:t>
      </w:r>
      <w:r w:rsidR="00FF01B1" w:rsidRPr="009E3C2C">
        <w:rPr>
          <w:rFonts w:eastAsia="MS Mincho"/>
          <w:b/>
          <w:bCs/>
        </w:rPr>
        <w:t xml:space="preserve">u </w:t>
      </w:r>
      <w:r>
        <w:rPr>
          <w:rFonts w:eastAsia="MS Mincho"/>
          <w:b/>
          <w:bCs/>
        </w:rPr>
        <w:t>09</w:t>
      </w:r>
      <w:r w:rsidR="00FF01B1" w:rsidRPr="009E3C2C">
        <w:rPr>
          <w:rFonts w:eastAsia="MS Mincho"/>
          <w:b/>
          <w:bCs/>
        </w:rPr>
        <w:t>:</w:t>
      </w:r>
      <w:r w:rsidR="002F5A88">
        <w:rPr>
          <w:rFonts w:eastAsia="MS Mincho"/>
          <w:b/>
          <w:bCs/>
        </w:rPr>
        <w:t>0</w:t>
      </w:r>
      <w:r w:rsidR="006F0CFE">
        <w:rPr>
          <w:rFonts w:eastAsia="MS Mincho"/>
          <w:b/>
          <w:bCs/>
        </w:rPr>
        <w:t>0</w:t>
      </w:r>
      <w:r w:rsidR="00FF01B1" w:rsidRPr="009E3C2C">
        <w:rPr>
          <w:rFonts w:eastAsia="MS Mincho"/>
          <w:b/>
          <w:bCs/>
        </w:rPr>
        <w:t xml:space="preserve"> sati</w:t>
      </w:r>
    </w:p>
    <w:p w:rsidRDefault="00FF01B1" w:rsidP="00FF01B1" w:rsidR="00FF01B1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>Trgovačk</w:t>
      </w:r>
      <w:r>
        <w:rPr>
          <w:rFonts w:eastAsia="MS Mincho"/>
          <w:b/>
        </w:rPr>
        <w:t>i</w:t>
      </w:r>
      <w:r w:rsidRPr="009E3C2C">
        <w:rPr>
          <w:rFonts w:eastAsia="MS Mincho"/>
          <w:b/>
        </w:rPr>
        <w:t xml:space="preserve"> sud u Rijeci </w:t>
      </w:r>
    </w:p>
    <w:p w:rsidRDefault="00FF01B1" w:rsidP="00FF01B1" w:rsidR="00FF01B1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 xml:space="preserve">Zadarska 1 i 3 </w:t>
      </w:r>
    </w:p>
    <w:p w:rsidRDefault="00FF01B1" w:rsidP="00FF01B1" w:rsidR="00FF01B1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>I. kat, sudnica br. 2</w:t>
      </w:r>
    </w:p>
    <w:p w:rsidRDefault="00FF01B1" w:rsidP="00FF01B1" w:rsidR="00FF01B1">
      <w:pPr>
        <w:jc w:val="both"/>
        <w:rPr>
          <w:rFonts w:eastAsia="MS Mincho"/>
        </w:rPr>
      </w:pPr>
    </w:p>
    <w:p w:rsidRDefault="00FF01B1" w:rsidP="00FF01B1" w:rsidR="00233BB2">
      <w:pPr>
        <w:jc w:val="both"/>
        <w:rPr>
          <w:rFonts w:eastAsia="MS Mincho"/>
        </w:rPr>
      </w:pPr>
      <w:r w:rsidRPr="00B64136">
        <w:rPr>
          <w:rFonts w:eastAsia="MS Mincho"/>
        </w:rPr>
        <w:t>II.</w:t>
      </w:r>
      <w:r w:rsidRPr="00B64136">
        <w:rPr>
          <w:rFonts w:eastAsia="MS Mincho"/>
        </w:rPr>
        <w:tab/>
        <w:t>Na ročište se pozivaju</w:t>
      </w:r>
      <w:r>
        <w:rPr>
          <w:rFonts w:eastAsia="MS Mincho"/>
        </w:rPr>
        <w:t xml:space="preserve"> </w:t>
      </w:r>
      <w:r w:rsidRPr="006F0CFE">
        <w:rPr>
          <w:rFonts w:eastAsia="MS Mincho"/>
        </w:rPr>
        <w:t xml:space="preserve">stečajni upravitelj </w:t>
      </w:r>
      <w:r w:rsidR="006F0CFE" w:rsidRPr="006F0CFE">
        <w:rPr>
          <w:rFonts w:eastAsia="MS Mincho"/>
        </w:rPr>
        <w:t xml:space="preserve">i </w:t>
      </w:r>
      <w:proofErr w:type="spellStart"/>
      <w:r w:rsidR="006F0CFE" w:rsidRPr="006F0CFE">
        <w:rPr>
          <w:rFonts w:eastAsia="MS Mincho"/>
        </w:rPr>
        <w:t>razlučn</w:t>
      </w:r>
      <w:r w:rsidR="006F0CFE">
        <w:rPr>
          <w:rFonts w:eastAsia="MS Mincho"/>
        </w:rPr>
        <w:t>i</w:t>
      </w:r>
      <w:proofErr w:type="spellEnd"/>
      <w:r w:rsidRPr="006F0CFE">
        <w:rPr>
          <w:rFonts w:eastAsia="MS Mincho"/>
        </w:rPr>
        <w:t xml:space="preserve"> vjerovni</w:t>
      </w:r>
      <w:r w:rsidR="002F5A88">
        <w:rPr>
          <w:rFonts w:eastAsia="MS Mincho"/>
        </w:rPr>
        <w:t xml:space="preserve">k </w:t>
      </w:r>
      <w:r w:rsidR="00AB2626">
        <w:rPr>
          <w:rFonts w:eastAsia="MS Mincho"/>
        </w:rPr>
        <w:t>REPUBLIKA HRVATSKA</w:t>
      </w:r>
      <w:r w:rsidR="00682F45">
        <w:rPr>
          <w:rFonts w:eastAsia="MS Mincho"/>
        </w:rPr>
        <w:t>.</w:t>
      </w:r>
    </w:p>
    <w:p w:rsidRDefault="00EA6484" w:rsidP="00FF01B1" w:rsidR="00EA6484">
      <w:pPr>
        <w:jc w:val="center"/>
        <w:rPr>
          <w:bCs/>
        </w:rPr>
      </w:pPr>
    </w:p>
    <w:p w:rsidRDefault="00FF01B1" w:rsidP="002F5A88" w:rsidR="00682F45">
      <w:pPr>
        <w:jc w:val="center"/>
        <w:rPr>
          <w:bCs/>
        </w:rPr>
      </w:pPr>
      <w:r w:rsidRPr="009E3C2C">
        <w:rPr>
          <w:bCs/>
        </w:rPr>
        <w:t>U Rijeci,</w:t>
      </w:r>
      <w:r>
        <w:rPr>
          <w:bCs/>
        </w:rPr>
        <w:t xml:space="preserve"> </w:t>
      </w:r>
      <w:r w:rsidR="00682F45">
        <w:rPr>
          <w:bCs/>
        </w:rPr>
        <w:t>19. listopada 2018. godine</w:t>
      </w:r>
    </w:p>
    <w:p w:rsidRDefault="00C863AF" w:rsidP="002F5A88" w:rsidR="002F5A88">
      <w:pPr>
        <w:jc w:val="center"/>
        <w:rPr>
          <w:rFonts w:eastAsia="MS Mincho"/>
        </w:rPr>
      </w:pPr>
      <w:r>
        <w:rPr>
          <w:bCs/>
        </w:rPr>
        <w:t xml:space="preserve"> </w:t>
      </w:r>
    </w:p>
    <w:p w:rsidRDefault="002F5A88" w:rsidP="00682F45" w:rsidR="00FF01B1" w:rsidRPr="009E3C2C">
      <w:pPr>
        <w:jc w:val="right"/>
        <w:rPr>
          <w:rFonts w:eastAsia="MS Mincho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 w:rsidR="00915D86">
        <w:rPr>
          <w:rFonts w:eastAsia="MS Mincho"/>
        </w:rPr>
        <w:t>S</w:t>
      </w:r>
      <w:r w:rsidR="00FF01B1" w:rsidRPr="009E3C2C">
        <w:rPr>
          <w:rFonts w:eastAsia="MS Mincho"/>
        </w:rPr>
        <w:t>udac</w:t>
      </w:r>
    </w:p>
    <w:p w:rsidRDefault="001515EC" w:rsidP="00E85BA2" w:rsidR="00307F95" w:rsidRPr="00A54B70">
      <w:pPr>
        <w:ind w:firstLine="708" w:left="1416"/>
        <w:jc w:val="right"/>
        <w:rPr>
          <w:sz w:val="28"/>
        </w:rPr>
      </w:pPr>
      <w:r>
        <w:rPr>
          <w:rFonts w:eastAsia="MS Mincho"/>
        </w:rPr>
        <w:t xml:space="preserve">                               </w:t>
      </w:r>
      <w:r w:rsidR="00FF01B1" w:rsidRPr="009E3C2C">
        <w:rPr>
          <w:rFonts w:eastAsia="MS Mincho"/>
        </w:rPr>
        <w:t>Daniela Korlević</w:t>
      </w:r>
      <w:r>
        <w:rPr>
          <w:rFonts w:eastAsia="MS Mincho"/>
        </w:rPr>
        <w:t xml:space="preserve"> </w:t>
      </w:r>
      <w:r w:rsidR="00E85BA2">
        <w:t xml:space="preserve"> </w:t>
      </w:r>
    </w:p>
    <w:p w:rsidRDefault="002F5A88" w:rsidP="00FF01B1" w:rsidR="002F5A88">
      <w:pPr>
        <w:rPr>
          <w:rFonts w:eastAsia="MS Mincho"/>
        </w:rPr>
      </w:pPr>
    </w:p>
    <w:p w:rsidRDefault="00FF01B1" w:rsidP="00FF01B1" w:rsidR="00A652E4">
      <w:pPr>
        <w:rPr>
          <w:rFonts w:eastAsia="MS Mincho"/>
        </w:rPr>
      </w:pPr>
      <w:r w:rsidRPr="00FF01B1">
        <w:rPr>
          <w:rFonts w:eastAsia="MS Mincho"/>
        </w:rPr>
        <w:t>UPUTA O PRAVNOM LIJEKU:</w:t>
      </w:r>
      <w:r w:rsidR="00233BB2">
        <w:rPr>
          <w:rFonts w:eastAsia="MS Mincho"/>
        </w:rPr>
        <w:t xml:space="preserve"> </w:t>
      </w:r>
    </w:p>
    <w:p w:rsidRDefault="00FF01B1" w:rsidP="00A652E4" w:rsidR="00B64136" w:rsidRPr="00915D86">
      <w:pPr>
        <w:rPr>
          <w:rFonts w:eastAsia="MS Mincho"/>
          <w:sz w:val="28"/>
        </w:rPr>
      </w:pPr>
      <w:r>
        <w:rPr>
          <w:rFonts w:eastAsia="MS Mincho"/>
        </w:rPr>
        <w:t>P</w:t>
      </w:r>
      <w:r w:rsidRPr="009E3C2C">
        <w:rPr>
          <w:rFonts w:eastAsia="MS Mincho"/>
        </w:rPr>
        <w:t xml:space="preserve">rotiv zaključka nije dopušten pravni lijek (članak </w:t>
      </w:r>
      <w:r w:rsidR="00D352B0">
        <w:rPr>
          <w:rFonts w:eastAsia="MS Mincho"/>
        </w:rPr>
        <w:t>19</w:t>
      </w:r>
      <w:r w:rsidRPr="009E3C2C">
        <w:rPr>
          <w:rFonts w:eastAsia="MS Mincho"/>
        </w:rPr>
        <w:t xml:space="preserve">. stavak </w:t>
      </w:r>
      <w:r w:rsidR="00D352B0">
        <w:rPr>
          <w:rFonts w:eastAsia="MS Mincho"/>
        </w:rPr>
        <w:t>7</w:t>
      </w:r>
      <w:r w:rsidRPr="009E3C2C">
        <w:rPr>
          <w:rFonts w:eastAsia="MS Mincho"/>
        </w:rPr>
        <w:t>. SZ).</w:t>
      </w:r>
    </w:p>
    <w:sectPr w:rsidSect="00DC198F" w:rsidR="00B64136" w:rsidRPr="00915D8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3215" w:rsidR="00DE3215">
      <w:r>
        <w:separator/>
      </w:r>
    </w:p>
  </w:endnote>
  <w:endnote w:id="0" w:type="continuationSeparator">
    <w:p w:rsidRDefault="00DE3215" w:rsidR="00DE3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P="00393C96" w:rsidR="00A06C22" w:rsidRPr="00AE7AEB">
    <w:pPr>
      <w:pStyle w:val="Podnoje"/>
      <w:jc w:val="center"/>
      <w:rPr>
        <w:rFonts w:cs="Arial" w:hAnsi="Arial" w:ascii="Arial"/>
      </w:rPr>
    </w:pPr>
    <w:r w:rsidRPr="00AE7AEB">
      <w:rPr>
        <w:rStyle w:val="Brojstranice"/>
        <w:rFonts w:cs="Arial" w:hAnsi="Arial" w:ascii="Arial"/>
      </w:rPr>
      <w:fldChar w:fldCharType="begin"/>
    </w:r>
    <w:r w:rsidRPr="00AE7AEB">
      <w:rPr>
        <w:rStyle w:val="Brojstranice"/>
        <w:rFonts w:cs="Arial" w:hAnsi="Arial" w:ascii="Arial"/>
      </w:rPr>
      <w:instrText xml:space="preserve"> PAGE </w:instrText>
    </w:r>
    <w:r w:rsidRPr="00AE7AEB">
      <w:rPr>
        <w:rStyle w:val="Brojstranice"/>
        <w:rFonts w:cs="Arial" w:hAnsi="Arial" w:ascii="Arial"/>
      </w:rPr>
      <w:fldChar w:fldCharType="separate"/>
    </w:r>
    <w:r w:rsidR="00A652E4">
      <w:rPr>
        <w:rStyle w:val="Brojstranice"/>
        <w:rFonts w:cs="Arial" w:hAnsi="Arial" w:ascii="Arial"/>
        <w:noProof/>
      </w:rPr>
      <w:t>2</w:t>
    </w:r>
    <w:r w:rsidRPr="00AE7AEB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3215" w:rsidR="00DE3215">
      <w:r>
        <w:separator/>
      </w:r>
    </w:p>
  </w:footnote>
  <w:footnote w:id="0" w:type="continuationSeparator">
    <w:p w:rsidRDefault="00DE3215" w:rsidR="00DE3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R="00A06C22">
    <w:pPr>
      <w:pStyle w:val="Zaglavlje"/>
    </w:pPr>
  </w:p>
  <w:p w:rsidRDefault="00A06C22" w:rsidR="00A06C22">
    <w:pPr>
      <w:pStyle w:val="Zaglavlje"/>
    </w:pPr>
  </w:p>
  <w:p w:rsidRDefault="00FF01B1" w:rsidP="00FF01B1" w:rsidR="00A06C22" w:rsidRPr="009C3AF9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Times New Roman" w:eastAsia="MS Mincho" w:hAnsi="Times New Roman" w:ascii="Times New Roman"/>
        <w:sz w:val="24"/>
      </w:rPr>
      <w:t>Poslovni broj</w:t>
    </w:r>
    <w:r w:rsidRPr="00AE536E">
      <w:rPr>
        <w:rFonts w:cs="Times New Roman" w:eastAsia="MS Mincho" w:hAnsi="Times New Roman" w:ascii="Times New Roman"/>
        <w:sz w:val="24"/>
      </w:rPr>
      <w:t xml:space="preserve"> 15 St-</w:t>
    </w:r>
    <w:r w:rsidR="00233BB2">
      <w:rPr>
        <w:rFonts w:cs="Times New Roman" w:eastAsia="MS Mincho" w:hAnsi="Times New Roman" w:ascii="Times New Roman"/>
        <w:sz w:val="24"/>
      </w:rPr>
      <w:t>227</w:t>
    </w:r>
    <w:r w:rsidR="00307F95">
      <w:rPr>
        <w:rFonts w:cs="Times New Roman" w:eastAsia="MS Mincho" w:hAnsi="Times New Roman" w:ascii="Times New Roman"/>
        <w:sz w:val="24"/>
      </w:rPr>
      <w:t>/17-</w:t>
    </w:r>
    <w:r w:rsidR="00233BB2">
      <w:rPr>
        <w:rFonts w:cs="Times New Roman" w:eastAsia="MS Mincho" w:hAnsi="Times New Roman" w:ascii="Times New Roman"/>
        <w:sz w:val="24"/>
      </w:rPr>
      <w:t>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E85DB6"/>
    <w:multiLevelType w:val="hybridMultilevel"/>
    <w:tmpl w:val="0C883204"/>
    <w:lvl w:tplc="40C2CA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48E3BE4"/>
    <w:multiLevelType w:val="hybridMultilevel"/>
    <w:tmpl w:val="26D64438"/>
    <w:lvl w:tplc="FD322A6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076A14"/>
    <w:multiLevelType w:val="hybridMultilevel"/>
    <w:tmpl w:val="B6DA7808"/>
    <w:lvl w:tplc="FBF445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3C63BD"/>
    <w:multiLevelType w:val="hybridMultilevel"/>
    <w:tmpl w:val="3DCAFB7E"/>
    <w:lvl w:tplc="4FC47692" w:ilvl="0">
      <w:start w:val="1"/>
      <w:numFmt w:val="decimal"/>
      <w:lvlText w:val="%1)"/>
      <w:lvlJc w:val="left"/>
      <w:pPr>
        <w:ind w:hanging="1035" w:left="17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2C0C0F78"/>
    <w:multiLevelType w:val="hybridMultilevel"/>
    <w:tmpl w:val="EE028B5C"/>
    <w:lvl w:tplc="A00A2E56" w:ilvl="0">
      <w:start w:val="2"/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575002D"/>
    <w:multiLevelType w:val="multilevel"/>
    <w:tmpl w:val="5DBA031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3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14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7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C73398D"/>
    <w:multiLevelType w:val="hybridMultilevel"/>
    <w:tmpl w:val="5EE84C90"/>
    <w:lvl w:tplc="54300E5C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A211374"/>
    <w:multiLevelType w:val="hybridMultilevel"/>
    <w:tmpl w:val="35FEBFB0"/>
    <w:lvl w:tplc="D9F89D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8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7"/>
  </w:num>
  <w:num w:numId="2">
    <w:abstractNumId w:val="22"/>
  </w:num>
  <w:num w:numId="3">
    <w:abstractNumId w:val="19"/>
  </w:num>
  <w:num w:numId="4">
    <w:abstractNumId w:val="28"/>
  </w:num>
  <w:num w:numId="5">
    <w:abstractNumId w:val="7"/>
  </w:num>
  <w:num w:numId="6">
    <w:abstractNumId w:val="18"/>
  </w:num>
  <w:num w:numId="7">
    <w:abstractNumId w:val="21"/>
  </w:num>
  <w:num w:numId="8">
    <w:abstractNumId w:val="13"/>
  </w:num>
  <w:num w:numId="9">
    <w:abstractNumId w:val="20"/>
  </w:num>
  <w:num w:numId="10">
    <w:abstractNumId w:val="15"/>
  </w:num>
  <w:num w:numId="11">
    <w:abstractNumId w:val="3"/>
  </w:num>
  <w:num w:numId="12">
    <w:abstractNumId w:val="25"/>
  </w:num>
  <w:num w:numId="13">
    <w:abstractNumId w:val="2"/>
  </w:num>
  <w:num w:numId="14">
    <w:abstractNumId w:val="0"/>
  </w:num>
  <w:num w:numId="15">
    <w:abstractNumId w:val="16"/>
  </w:num>
  <w:num w:numId="16">
    <w:abstractNumId w:val="23"/>
  </w:num>
  <w:num w:numId="17">
    <w:abstractNumId w:val="11"/>
  </w:num>
  <w:num w:numId="18">
    <w:abstractNumId w:val="14"/>
  </w:num>
  <w:num w:numId="19">
    <w:abstractNumId w:val="1"/>
  </w:num>
  <w:num w:numId="20">
    <w:abstractNumId w:val="4"/>
  </w:num>
  <w:num w:numId="21">
    <w:abstractNumId w:val="17"/>
  </w:num>
  <w:num w:numId="22">
    <w:abstractNumId w:val="8"/>
  </w:num>
  <w:num w:numId="23">
    <w:abstractNumId w:val="6"/>
  </w:num>
  <w:num w:numId="24">
    <w:abstractNumId w:val="12"/>
  </w:num>
  <w:num w:numId="25">
    <w:abstractNumId w:val="5"/>
  </w:num>
  <w:num w:numId="26">
    <w:abstractNumId w:val="9"/>
  </w:num>
  <w:num w:numId="27">
    <w:abstractNumId w:val="10"/>
  </w:num>
  <w:num w:numId="28">
    <w:abstractNumId w:val="26"/>
  </w:num>
  <w:num w:numId="29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C3D"/>
    <w:rsid w:val="000142F6"/>
    <w:rsid w:val="0001545B"/>
    <w:rsid w:val="00016360"/>
    <w:rsid w:val="00031276"/>
    <w:rsid w:val="00033BAE"/>
    <w:rsid w:val="00035912"/>
    <w:rsid w:val="000365A0"/>
    <w:rsid w:val="00041D6F"/>
    <w:rsid w:val="00052C78"/>
    <w:rsid w:val="00064028"/>
    <w:rsid w:val="00067514"/>
    <w:rsid w:val="00074CC0"/>
    <w:rsid w:val="000779F1"/>
    <w:rsid w:val="000824EA"/>
    <w:rsid w:val="0008295A"/>
    <w:rsid w:val="00084C51"/>
    <w:rsid w:val="0008512B"/>
    <w:rsid w:val="00094843"/>
    <w:rsid w:val="000A390B"/>
    <w:rsid w:val="000A56B1"/>
    <w:rsid w:val="000B4DA4"/>
    <w:rsid w:val="000C31ED"/>
    <w:rsid w:val="000D6CFC"/>
    <w:rsid w:val="000E3A9E"/>
    <w:rsid w:val="000F50B2"/>
    <w:rsid w:val="000F6F06"/>
    <w:rsid w:val="00100DC3"/>
    <w:rsid w:val="00101424"/>
    <w:rsid w:val="001058B6"/>
    <w:rsid w:val="001160D6"/>
    <w:rsid w:val="001514EF"/>
    <w:rsid w:val="001515EC"/>
    <w:rsid w:val="00172CEA"/>
    <w:rsid w:val="00176956"/>
    <w:rsid w:val="00190260"/>
    <w:rsid w:val="001A5F51"/>
    <w:rsid w:val="001B0995"/>
    <w:rsid w:val="001B252D"/>
    <w:rsid w:val="001B2B44"/>
    <w:rsid w:val="001B60C9"/>
    <w:rsid w:val="001D1DD4"/>
    <w:rsid w:val="001E1EF7"/>
    <w:rsid w:val="001F0BCA"/>
    <w:rsid w:val="001F39A1"/>
    <w:rsid w:val="0021634D"/>
    <w:rsid w:val="00223192"/>
    <w:rsid w:val="00227E59"/>
    <w:rsid w:val="002321BB"/>
    <w:rsid w:val="00233BB2"/>
    <w:rsid w:val="00234E4A"/>
    <w:rsid w:val="002405E1"/>
    <w:rsid w:val="0024747C"/>
    <w:rsid w:val="00253293"/>
    <w:rsid w:val="002708BA"/>
    <w:rsid w:val="00274598"/>
    <w:rsid w:val="00276E26"/>
    <w:rsid w:val="00285A57"/>
    <w:rsid w:val="00292C18"/>
    <w:rsid w:val="002B3B4A"/>
    <w:rsid w:val="002B43A3"/>
    <w:rsid w:val="002C0D43"/>
    <w:rsid w:val="002C2E8C"/>
    <w:rsid w:val="002C4BA6"/>
    <w:rsid w:val="002D6242"/>
    <w:rsid w:val="002D7851"/>
    <w:rsid w:val="002E0752"/>
    <w:rsid w:val="002F2AB9"/>
    <w:rsid w:val="002F3DDD"/>
    <w:rsid w:val="002F5A88"/>
    <w:rsid w:val="002F6621"/>
    <w:rsid w:val="00306EA8"/>
    <w:rsid w:val="00307837"/>
    <w:rsid w:val="00307F95"/>
    <w:rsid w:val="00321092"/>
    <w:rsid w:val="00321C21"/>
    <w:rsid w:val="00325D81"/>
    <w:rsid w:val="00327F98"/>
    <w:rsid w:val="00334482"/>
    <w:rsid w:val="00336043"/>
    <w:rsid w:val="00341EC5"/>
    <w:rsid w:val="0035047E"/>
    <w:rsid w:val="0037136D"/>
    <w:rsid w:val="00375D6E"/>
    <w:rsid w:val="00393C96"/>
    <w:rsid w:val="003A3EA5"/>
    <w:rsid w:val="003A6A2F"/>
    <w:rsid w:val="003B178D"/>
    <w:rsid w:val="003C0B6D"/>
    <w:rsid w:val="003C5105"/>
    <w:rsid w:val="003C6D7F"/>
    <w:rsid w:val="003D18E8"/>
    <w:rsid w:val="003D2368"/>
    <w:rsid w:val="003E2705"/>
    <w:rsid w:val="0040760F"/>
    <w:rsid w:val="004221D4"/>
    <w:rsid w:val="00424018"/>
    <w:rsid w:val="00426277"/>
    <w:rsid w:val="0043029C"/>
    <w:rsid w:val="0044360E"/>
    <w:rsid w:val="0045272F"/>
    <w:rsid w:val="00455D54"/>
    <w:rsid w:val="00462CC9"/>
    <w:rsid w:val="00467C12"/>
    <w:rsid w:val="00474F11"/>
    <w:rsid w:val="00477289"/>
    <w:rsid w:val="004A609A"/>
    <w:rsid w:val="004B7957"/>
    <w:rsid w:val="004C2135"/>
    <w:rsid w:val="004C6BED"/>
    <w:rsid w:val="004D3F82"/>
    <w:rsid w:val="004D6113"/>
    <w:rsid w:val="004E26BC"/>
    <w:rsid w:val="0051646A"/>
    <w:rsid w:val="005274E1"/>
    <w:rsid w:val="005313B8"/>
    <w:rsid w:val="0055188A"/>
    <w:rsid w:val="00553D3C"/>
    <w:rsid w:val="00557C86"/>
    <w:rsid w:val="0057751C"/>
    <w:rsid w:val="00581DD0"/>
    <w:rsid w:val="00584EA6"/>
    <w:rsid w:val="005939F1"/>
    <w:rsid w:val="005A4818"/>
    <w:rsid w:val="005C24A8"/>
    <w:rsid w:val="005C337D"/>
    <w:rsid w:val="005D293E"/>
    <w:rsid w:val="005D6349"/>
    <w:rsid w:val="005D6D08"/>
    <w:rsid w:val="005E60ED"/>
    <w:rsid w:val="005F17A0"/>
    <w:rsid w:val="00600DB9"/>
    <w:rsid w:val="00631246"/>
    <w:rsid w:val="00633CE9"/>
    <w:rsid w:val="0064216F"/>
    <w:rsid w:val="006459B7"/>
    <w:rsid w:val="0065036E"/>
    <w:rsid w:val="006528CB"/>
    <w:rsid w:val="00654B85"/>
    <w:rsid w:val="006672E3"/>
    <w:rsid w:val="00682F45"/>
    <w:rsid w:val="00694D18"/>
    <w:rsid w:val="006A1DE4"/>
    <w:rsid w:val="006A250F"/>
    <w:rsid w:val="006A5695"/>
    <w:rsid w:val="006A5E8C"/>
    <w:rsid w:val="006C13B6"/>
    <w:rsid w:val="006C5827"/>
    <w:rsid w:val="006E2C4C"/>
    <w:rsid w:val="006F0CFE"/>
    <w:rsid w:val="00704D73"/>
    <w:rsid w:val="00706EBB"/>
    <w:rsid w:val="00710F66"/>
    <w:rsid w:val="00717961"/>
    <w:rsid w:val="00720BE3"/>
    <w:rsid w:val="00725333"/>
    <w:rsid w:val="00727193"/>
    <w:rsid w:val="00743B01"/>
    <w:rsid w:val="007440BB"/>
    <w:rsid w:val="00744A18"/>
    <w:rsid w:val="00754EB1"/>
    <w:rsid w:val="00755305"/>
    <w:rsid w:val="00755FD1"/>
    <w:rsid w:val="00756833"/>
    <w:rsid w:val="00770013"/>
    <w:rsid w:val="00775499"/>
    <w:rsid w:val="007813B6"/>
    <w:rsid w:val="007A0A9B"/>
    <w:rsid w:val="007A1F05"/>
    <w:rsid w:val="007A6AF9"/>
    <w:rsid w:val="007B6E0A"/>
    <w:rsid w:val="007D4453"/>
    <w:rsid w:val="007D7EF2"/>
    <w:rsid w:val="007E541C"/>
    <w:rsid w:val="00801052"/>
    <w:rsid w:val="008034B5"/>
    <w:rsid w:val="00813C0D"/>
    <w:rsid w:val="008220E6"/>
    <w:rsid w:val="00825189"/>
    <w:rsid w:val="0083329B"/>
    <w:rsid w:val="00842700"/>
    <w:rsid w:val="00844EB6"/>
    <w:rsid w:val="0085183B"/>
    <w:rsid w:val="00854E8F"/>
    <w:rsid w:val="00865BE1"/>
    <w:rsid w:val="00870539"/>
    <w:rsid w:val="00875A6A"/>
    <w:rsid w:val="008925DF"/>
    <w:rsid w:val="00896904"/>
    <w:rsid w:val="008A0A22"/>
    <w:rsid w:val="008A5EB6"/>
    <w:rsid w:val="008B69AC"/>
    <w:rsid w:val="008E35B7"/>
    <w:rsid w:val="008E4372"/>
    <w:rsid w:val="008F29C4"/>
    <w:rsid w:val="008F5C5E"/>
    <w:rsid w:val="008F7BF2"/>
    <w:rsid w:val="008F7DA1"/>
    <w:rsid w:val="00915857"/>
    <w:rsid w:val="00915D86"/>
    <w:rsid w:val="00916B85"/>
    <w:rsid w:val="009405AA"/>
    <w:rsid w:val="00945A8A"/>
    <w:rsid w:val="00956B98"/>
    <w:rsid w:val="00960A4D"/>
    <w:rsid w:val="00965ECF"/>
    <w:rsid w:val="00971145"/>
    <w:rsid w:val="00972AB9"/>
    <w:rsid w:val="00973D6F"/>
    <w:rsid w:val="009847C6"/>
    <w:rsid w:val="0098597D"/>
    <w:rsid w:val="0099619D"/>
    <w:rsid w:val="009A3560"/>
    <w:rsid w:val="009A3D1F"/>
    <w:rsid w:val="009A4285"/>
    <w:rsid w:val="009A7ACD"/>
    <w:rsid w:val="009C3AF9"/>
    <w:rsid w:val="009C43E5"/>
    <w:rsid w:val="009E3C2C"/>
    <w:rsid w:val="009E4054"/>
    <w:rsid w:val="009E6825"/>
    <w:rsid w:val="009F6F9B"/>
    <w:rsid w:val="00A02BEB"/>
    <w:rsid w:val="00A06184"/>
    <w:rsid w:val="00A06C22"/>
    <w:rsid w:val="00A16CD6"/>
    <w:rsid w:val="00A253E3"/>
    <w:rsid w:val="00A2671D"/>
    <w:rsid w:val="00A35539"/>
    <w:rsid w:val="00A505EA"/>
    <w:rsid w:val="00A50BF2"/>
    <w:rsid w:val="00A50F5F"/>
    <w:rsid w:val="00A54B70"/>
    <w:rsid w:val="00A652E4"/>
    <w:rsid w:val="00A759D7"/>
    <w:rsid w:val="00A85AEC"/>
    <w:rsid w:val="00A94E49"/>
    <w:rsid w:val="00AA1773"/>
    <w:rsid w:val="00AB0541"/>
    <w:rsid w:val="00AB2626"/>
    <w:rsid w:val="00AB559F"/>
    <w:rsid w:val="00AC14E2"/>
    <w:rsid w:val="00AC36EE"/>
    <w:rsid w:val="00AC79C6"/>
    <w:rsid w:val="00AE308C"/>
    <w:rsid w:val="00AE4B8A"/>
    <w:rsid w:val="00AE536E"/>
    <w:rsid w:val="00AE5D47"/>
    <w:rsid w:val="00AF1311"/>
    <w:rsid w:val="00AF4E27"/>
    <w:rsid w:val="00B25B0F"/>
    <w:rsid w:val="00B60E06"/>
    <w:rsid w:val="00B63929"/>
    <w:rsid w:val="00B64136"/>
    <w:rsid w:val="00B65AD2"/>
    <w:rsid w:val="00B76CA5"/>
    <w:rsid w:val="00B873C1"/>
    <w:rsid w:val="00B940BE"/>
    <w:rsid w:val="00BA4759"/>
    <w:rsid w:val="00BB2F89"/>
    <w:rsid w:val="00BB4A13"/>
    <w:rsid w:val="00BB7814"/>
    <w:rsid w:val="00BD3A61"/>
    <w:rsid w:val="00BD67CB"/>
    <w:rsid w:val="00BE1510"/>
    <w:rsid w:val="00BE1A26"/>
    <w:rsid w:val="00BE5C9C"/>
    <w:rsid w:val="00BF708A"/>
    <w:rsid w:val="00C1513C"/>
    <w:rsid w:val="00C16ED3"/>
    <w:rsid w:val="00C37B26"/>
    <w:rsid w:val="00C43765"/>
    <w:rsid w:val="00C50012"/>
    <w:rsid w:val="00C500E0"/>
    <w:rsid w:val="00C7779E"/>
    <w:rsid w:val="00C81CB9"/>
    <w:rsid w:val="00C8330F"/>
    <w:rsid w:val="00C863AF"/>
    <w:rsid w:val="00C9030F"/>
    <w:rsid w:val="00C949E4"/>
    <w:rsid w:val="00CA44CB"/>
    <w:rsid w:val="00CB1206"/>
    <w:rsid w:val="00CD663F"/>
    <w:rsid w:val="00CE0D2A"/>
    <w:rsid w:val="00CE3F4E"/>
    <w:rsid w:val="00CE596B"/>
    <w:rsid w:val="00CF0404"/>
    <w:rsid w:val="00CF50ED"/>
    <w:rsid w:val="00D10F38"/>
    <w:rsid w:val="00D252A9"/>
    <w:rsid w:val="00D34501"/>
    <w:rsid w:val="00D352B0"/>
    <w:rsid w:val="00D439F3"/>
    <w:rsid w:val="00D50C8D"/>
    <w:rsid w:val="00D64B72"/>
    <w:rsid w:val="00D67FAE"/>
    <w:rsid w:val="00D76634"/>
    <w:rsid w:val="00D86A01"/>
    <w:rsid w:val="00DA7D4A"/>
    <w:rsid w:val="00DB0EC9"/>
    <w:rsid w:val="00DB1F6A"/>
    <w:rsid w:val="00DC198F"/>
    <w:rsid w:val="00DC4E7B"/>
    <w:rsid w:val="00DD401C"/>
    <w:rsid w:val="00DD625E"/>
    <w:rsid w:val="00DD68C7"/>
    <w:rsid w:val="00DE3215"/>
    <w:rsid w:val="00DF1622"/>
    <w:rsid w:val="00DF41F2"/>
    <w:rsid w:val="00DF7EC4"/>
    <w:rsid w:val="00E01707"/>
    <w:rsid w:val="00E0285D"/>
    <w:rsid w:val="00E20293"/>
    <w:rsid w:val="00E277AA"/>
    <w:rsid w:val="00E31C7A"/>
    <w:rsid w:val="00E34915"/>
    <w:rsid w:val="00E37553"/>
    <w:rsid w:val="00E74411"/>
    <w:rsid w:val="00E74E4E"/>
    <w:rsid w:val="00E75E24"/>
    <w:rsid w:val="00E852B4"/>
    <w:rsid w:val="00E85BA2"/>
    <w:rsid w:val="00E94CC3"/>
    <w:rsid w:val="00E95D5F"/>
    <w:rsid w:val="00EA3146"/>
    <w:rsid w:val="00EA33DE"/>
    <w:rsid w:val="00EA6484"/>
    <w:rsid w:val="00EB2E49"/>
    <w:rsid w:val="00EC0671"/>
    <w:rsid w:val="00EF56B0"/>
    <w:rsid w:val="00EF6B44"/>
    <w:rsid w:val="00F007FA"/>
    <w:rsid w:val="00F06EE7"/>
    <w:rsid w:val="00F20E1D"/>
    <w:rsid w:val="00F3002D"/>
    <w:rsid w:val="00F31379"/>
    <w:rsid w:val="00F460BD"/>
    <w:rsid w:val="00F46C52"/>
    <w:rsid w:val="00F53632"/>
    <w:rsid w:val="00F64A45"/>
    <w:rsid w:val="00F732C3"/>
    <w:rsid w:val="00F85298"/>
    <w:rsid w:val="00F93F97"/>
    <w:rsid w:val="00FA0604"/>
    <w:rsid w:val="00FA16F3"/>
    <w:rsid w:val="00FA789D"/>
    <w:rsid w:val="00FC1898"/>
    <w:rsid w:val="00FC2ED2"/>
    <w:rsid w:val="00FC3DB7"/>
    <w:rsid w:val="00FE02F6"/>
    <w:rsid w:val="00FE65B7"/>
    <w:rsid w:val="00FF01B1"/>
    <w:rsid w:val="00FF099F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F01B1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styleId="Naglaeno" w:type="character">
    <w:name w:val="Strong"/>
    <w:qFormat/>
    <w:rsid w:val="000A390B"/>
    <w:rPr>
      <w:b/>
      <w:bCs/>
    </w:rPr>
  </w:style>
  <w:style w:styleId="Tekstbalonia" w:type="paragraph">
    <w:name w:val="Balloon Text"/>
    <w:basedOn w:val="Normal"/>
    <w:link w:val="TekstbaloniaChar"/>
    <w:rsid w:val="007A6A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A6AF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6F"/>
    <w:pPr>
      <w:ind w:left="720"/>
      <w:contextualSpacing/>
    </w:pPr>
  </w:style>
  <w:style w:styleId="Bezproreda" w:type="paragraph">
    <w:name w:val="No Spacing"/>
    <w:uiPriority w:val="1"/>
    <w:qFormat/>
    <w:rsid w:val="00C9030F"/>
    <w:rPr>
      <w:sz w:val="24"/>
      <w:szCs w:val="24"/>
    </w:rPr>
  </w:style>
  <w:style w:customStyle="true" w:styleId="ObinitekstChar" w:type="character">
    <w:name w:val="Obični tekst Char"/>
    <w:basedOn w:val="Zadanifontodlomka"/>
    <w:link w:val="Obinitekst"/>
    <w:rsid w:val="00DC198F"/>
    <w:rPr>
      <w:rFonts w:cs="Courier New" w:hAnsi="Courier New" w:ascii="Courier New"/>
    </w:rPr>
  </w:style>
  <w:style w:styleId="Tekstrezerviranogmjesta" w:type="character">
    <w:name w:val="Placeholder Text"/>
    <w:basedOn w:val="Zadanifontodlomka"/>
    <w:uiPriority w:val="99"/>
    <w:semiHidden/>
    <w:rsid w:val="00E85B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5BA2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5BA2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5BA2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5BA2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F01B1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styleId="Naglaeno" w:type="character">
    <w:name w:val="Strong"/>
    <w:qFormat/>
    <w:rsid w:val="000A390B"/>
    <w:rPr>
      <w:b/>
      <w:bCs/>
    </w:rPr>
  </w:style>
  <w:style w:styleId="Tekstbalonia" w:type="paragraph">
    <w:name w:val="Balloon Text"/>
    <w:basedOn w:val="Normal"/>
    <w:link w:val="TekstbaloniaChar"/>
    <w:rsid w:val="007A6A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A6AF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6F"/>
    <w:pPr>
      <w:ind w:left="720"/>
      <w:contextualSpacing/>
    </w:pPr>
  </w:style>
  <w:style w:styleId="Bezproreda" w:type="paragraph">
    <w:name w:val="No Spacing"/>
    <w:uiPriority w:val="1"/>
    <w:qFormat/>
    <w:rsid w:val="00C9030F"/>
    <w:rPr>
      <w:sz w:val="24"/>
      <w:szCs w:val="24"/>
    </w:rPr>
  </w:style>
  <w:style w:customStyle="1" w:styleId="ObinitekstChar" w:type="character">
    <w:name w:val="Obični tekst Char"/>
    <w:basedOn w:val="Zadanifontodlomka"/>
    <w:link w:val="Obinitekst"/>
    <w:rsid w:val="00DC198F"/>
    <w:rPr>
      <w:rFonts w:ascii="Courier New" w:cs="Courier New" w:hAnsi="Courier New"/>
    </w:rPr>
  </w:style>
  <w:style w:styleId="Tekstrezerviranogmjesta" w:type="character">
    <w:name w:val="Placeholder Text"/>
    <w:basedOn w:val="Zadanifontodlomka"/>
    <w:uiPriority w:val="99"/>
    <w:semiHidden/>
    <w:rsid w:val="00E85B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5BA2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5BA2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5BA2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5BA2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152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63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6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1776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186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64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597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St-185/2018</izvorni_sadrzaj>
    <derivirana_varijabla naziv="DomainObject.Predmet.OznakaBroj_1">St-185/2018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8 St-352/17</izvorni_sadrzaj>
    <derivirana_varijabla naziv="DomainObject.Predmet.PrimjedbaSuca_1">Veza 8 St-352/17</derivirana_varijabla>
  </DomainObject.Predmet.PrimjedbaSuca>
  <DomainObject.Predmet.ProtustrankaFormated>
    <izvorni_sadrzaj>  POSLOVNE ZONE RIJEKA d.o.o.</izvorni_sadrzaj>
    <derivirana_varijabla naziv="DomainObject.Predmet.ProtustrankaFormated_1">  POSLOVNE ZONE RIJEKA d.o.o.</derivirana_varijabla>
  </DomainObject.Predmet.ProtustrankaFormated>
  <DomainObject.Predmet.ProtustrankaFormatedOIB>
    <izvorni_sadrzaj>  POSLOVNE ZONE RIJEKA d.o.o., OIB 18734898229</izvorni_sadrzaj>
    <derivirana_varijabla naziv="DomainObject.Predmet.ProtustrankaFormatedOIB_1">  POSLOVNE ZONE RIJEKA d.o.o., OIB 18734898229</derivirana_varijabla>
  </DomainObject.Predmet.ProtustrankaFormatedOIB>
  <DomainObject.Predmet.ProtustrankaFormatedWithAdress>
    <izvorni_sadrzaj> POSLOVNE ZONE RIJEKA d.o.o., Podhum bb, 51218 Dražice</izvorni_sadrzaj>
    <derivirana_varijabla naziv="DomainObject.Predmet.ProtustrankaFormatedWithAdress_1"> POSLOVNE ZONE RIJEKA d.o.o., Podhum bb, 51218 Dražice</derivirana_varijabla>
  </DomainObject.Predmet.ProtustrankaFormatedWithAdress>
  <DomainObject.Predmet.ProtustrankaFormatedWithAdressOIB>
    <izvorni_sadrzaj> POSLOVNE ZONE RIJEKA d.o.o., OIB 18734898229, Podhum bb, 51218 Dražice</izvorni_sadrzaj>
    <derivirana_varijabla naziv="DomainObject.Predmet.ProtustrankaFormatedWithAdressOIB_1"> POSLOVNE ZONE RIJEKA d.o.o., OIB 18734898229, Podhum bb, 51218 Dražice</derivirana_varijabla>
  </DomainObject.Predmet.ProtustrankaFormatedWithAdressOIB>
  <DomainObject.Predmet.ProtustrankaWithAdress>
    <izvorni_sadrzaj>POSLOVNE ZONE RIJEKA d.o.o. Podhum bb, 51218 Dražice</izvorni_sadrzaj>
    <derivirana_varijabla naziv="DomainObject.Predmet.ProtustrankaWithAdress_1">POSLOVNE ZONE RIJEKA d.o.o. Podhum bb, 51218 Dražice</derivirana_varijabla>
  </DomainObject.Predmet.ProtustrankaWithAdress>
  <DomainObject.Predmet.ProtustrankaWithAdressOIB>
    <izvorni_sadrzaj>POSLOVNE ZONE RIJEKA d.o.o., OIB 18734898229, Podhum bb, 51218 Dražice</izvorni_sadrzaj>
    <derivirana_varijabla naziv="DomainObject.Predmet.ProtustrankaWithAdressOIB_1">POSLOVNE ZONE RIJEKA d.o.o., OIB 18734898229, Podhum bb, 51218 Dražice</derivirana_varijabla>
  </DomainObject.Predmet.ProtustrankaWithAdressOIB>
  <DomainObject.Predmet.ProtustrankaNazivFormated>
    <izvorni_sadrzaj>POSLOVNE ZONE RIJEKA d.o.o.</izvorni_sadrzaj>
    <derivirana_varijabla naziv="DomainObject.Predmet.ProtustrankaNazivFormated_1">POSLOVNE ZONE RIJEKA d.o.o.</derivirana_varijabla>
  </DomainObject.Predmet.ProtustrankaNazivFormated>
  <DomainObject.Predmet.ProtustrankaNazivFormatedOIB>
    <izvorni_sadrzaj>POSLOVNE ZONE RIJEKA d.o.o., OIB 18734898229</izvorni_sadrzaj>
    <derivirana_varijabla naziv="DomainObject.Predmet.ProtustrankaNazivFormatedOIB_1">POSLOVNE ZONE RIJEKA d.o.o., OIB 18734898229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POSLOVNE ZONE RIJEKA d.o.o.</item>
    </izvorni_sadrzaj>
    <derivirana_varijabla naziv="DomainObject.Predmet.ProtuStrankaListFormated_1">
      <item>POSLOVNE ZONE RIJEKA d.o.o.</item>
    </derivirana_varijabla>
  </DomainObject.Predmet.ProtuStrankaListFormated>
  <DomainObject.Predmet.ProtuStrankaListFormatedOIB>
    <izvorni_sadrzaj>
      <item>POSLOVNE ZONE RIJEKA d.o.o., OIB 18734898229</item>
    </izvorni_sadrzaj>
    <derivirana_varijabla naziv="DomainObject.Predmet.ProtuStrankaListFormatedOIB_1">
      <item>POSLOVNE ZONE RIJEKA d.o.o., OIB 18734898229</item>
    </derivirana_varijabla>
  </DomainObject.Predmet.ProtuStrankaListFormatedOIB>
  <DomainObject.Predmet.ProtuStrankaListFormatedWithAdress>
    <izvorni_sadrzaj>
      <item>POSLOVNE ZONE RIJEKA d.o.o., Podhum bb, 51218 Dražice</item>
    </izvorni_sadrzaj>
    <derivirana_varijabla naziv="DomainObject.Predmet.ProtuStrankaListFormatedWithAdress_1">
      <item>POSLOVNE ZONE RIJEKA d.o.o., Podhum bb, 51218 Dražice</item>
    </derivirana_varijabla>
  </DomainObject.Predmet.ProtuStrankaListFormatedWithAdress>
  <DomainObject.Predmet.ProtuStrankaListFormatedWithAdressOIB>
    <izvorni_sadrzaj>
      <item>POSLOVNE ZONE RIJEKA d.o.o., OIB 18734898229, Podhum bb, 51218 Dražice</item>
    </izvorni_sadrzaj>
    <derivirana_varijabla naziv="DomainObject.Predmet.ProtuStrankaListFormatedWithAdressOIB_1">
      <item>POSLOVNE ZONE RIJEKA d.o.o., OIB 18734898229, Podhum bb, 51218 Dražice</item>
    </derivirana_varijabla>
  </DomainObject.Predmet.ProtuStrankaListFormatedWithAdressOIB>
  <DomainObject.Predmet.ProtuStrankaListNazivFormated>
    <izvorni_sadrzaj>
      <item>POSLOVNE ZONE RIJEKA d.o.o.</item>
    </izvorni_sadrzaj>
    <derivirana_varijabla naziv="DomainObject.Predmet.ProtuStrankaListNazivFormated_1">
      <item>POSLOVNE ZONE RIJEKA d.o.o.</item>
    </derivirana_varijabla>
  </DomainObject.Predmet.ProtuStrankaListNazivFormated>
  <DomainObject.Predmet.ProtuStrankaListNazivFormatedOIB>
    <izvorni_sadrzaj>
      <item>POSLOVNE ZONE RIJEKA d.o.o., OIB 18734898229</item>
    </izvorni_sadrzaj>
    <derivirana_varijabla naziv="DomainObject.Predmet.ProtuStrankaListNazivFormatedOIB_1">
      <item>POSLOVNE ZONE RIJEKA d.o.o., OIB 18734898229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</izvorni_sadrzaj>
    <derivirana_varijabla naziv="DomainObject.Predmet.OstaliListFormated_1">
      <item>Županijsko državno odvjetništvo u Rijeci punomoćnik sudionika u postupku REPUBLIKA HRVATSKA</item>
    </derivirana_varijabla>
  </DomainObject.Predmet.OstaliListFormated>
  <DomainObject.Predmet.OstaliListFormatedOIB>
    <izvorni_sadrzaj>
      <item>Županijsko državno odvjetništvo u Rijeci, OIB 03377753055 punomoćnik sudionika u postupku REPUBLIKA HRVATSKA</item>
    </izvorni_sadrzaj>
    <derivirana_varijabla naziv="DomainObject.Predmet.OstaliListFormatedOIB_1">
      <item>Županijsko državno odvjetništvo u Rijeci, OIB 03377753055 punomoćnik sudionika u postupku REPUBLIKA HRVATSKA</item>
    </derivirana_varijabla>
  </DomainObject.Predmet.OstaliListFormatedOIB>
  <DomainObject.Predmet.OstaliListFormatedWithAdress>
    <izvorni_sadrzaj>
      <item>Županijsko državno odvjetništvo u Rijeci, Frana Kurelca bb, 51000 Rijeka punomoćnik sudionika u postupku REPUBLIKA HRVATSKA</item>
    </izvorni_sadrzaj>
    <derivirana_varijabla naziv="DomainObject.Predmet.OstaliListFormatedWithAdress_1">
      <item>Županijsko državno odvjetništvo u Rijeci, Frana Kurelca bb, 51000 Rijeka punomoćnik sudionika u postupku REPUBLIKA HRVATSKA</item>
    </derivirana_varijabla>
  </DomainObject.Predmet.OstaliListFormatedWithAdress>
  <DomainObject.Predmet.OstaliListFormatedWithAdressOIB>
    <izvorni_sadrzaj>
      <item>Županijsko državno odvjetništvo u Rijeci, OIB 03377753055, Frana Kurelca bb, 51000 Rijeka punomoćnik sudionika u postupku REPUBLIKA HRVATSKA</item>
    </izvorni_sadrzaj>
    <derivirana_varijabla naziv="DomainObject.Predmet.OstaliListFormatedWithAdressOIB_1">
      <item>Županijsko državno odvjetništvo u Rijeci, OIB 03377753055, Frana Kurelca bb, 51000 Rijeka punomoćnik sudionika u postupku REPUBLIKA HRVATSKA</item>
    </derivirana_varijabla>
  </DomainObject.Predmet.OstaliListFormatedWithAdressOIB>
  <DomainObject.Predmet.OstaliListNazivFormated>
    <izvorni_sadrzaj>
      <item>Županijsko državno odvjetništvo u Rijeci</item>
    </izvorni_sadrzaj>
    <derivirana_varijabla naziv="DomainObject.Predmet.OstaliListNazivFormated_1">
      <item>Županijsko državno odvjetništvo u Rijeci</item>
    </derivirana_varijabla>
  </DomainObject.Predmet.OstaliListNazivFormated>
  <DomainObject.Predmet.OstaliListNazivFormatedOIB>
    <izvorni_sadrzaj>
      <item>Županijsko državno odvjetništvo u Rijeci, OIB 03377753055</item>
    </izvorni_sadrzaj>
    <derivirana_varijabla naziv="DomainObject.Predmet.OstaliListNazivFormatedOIB_1">
      <item>Županijsko državno odvjetništvo u Rijeci, OIB 03377753055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POSLOVNE ZONE RIJEKA d.o.o.</izvorni_sadrzaj>
    <derivirana_varijabla naziv="DomainObject.Predmet.ProtustrankaIDrugi_1">POSLOVNE ZONE RIJEKA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POSLOVNE ZONE RIJEKA d.o.o., OIB 18734898229, Podhum bb, 51218 Dražice</izvorni_sadrzaj>
    <derivirana_varijabla naziv="DomainObject.Predmet.ProtustrankaIDrugiAdressOIB_1">POSLOVNE ZONE RIJEKA d.o.o., OIB 18734898229, Podhum bb,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POSLOVNE ZONE RIJEKA d.o.o.</item>
      <item>Županijsko državno odvjetništvo u Rijeci</item>
    </izvorni_sadrzaj>
    <derivirana_varijabla naziv="DomainObject.Predmet.SudioniciListNaziv_1">
      <item>REPUBLIKA HRVATSKA</item>
      <item>POSLOVNE ZONE RIJEKA d.o.o.</item>
      <item>Županijsko državno odvjetništvo u Rijeci</item>
    </derivirana_varijabla>
  </DomainObject.Predmet.SudioniciListNaziv>
  <DomainObject.Predmet.SudioniciListAdressOIB>
    <izvorni_sadrzaj>
      <item>REPUBLIKA HRVATSKA, OIB 52634238587</item>
      <item>POSLOVNE ZONE RIJEKA d.o.o., OIB 18734898229, Podhum bb,51218 Dražice</item>
      <item>Županijsko državno odvjetništvo u Rijeci, OIB 03377753055, Frana Kurelca bb,51000 Rijeka</item>
    </izvorni_sadrzaj>
    <derivirana_varijabla naziv="DomainObject.Predmet.SudioniciListAdressOIB_1">
      <item>REPUBLIKA HRVATSKA, OIB 52634238587</item>
      <item>POSLOVNE ZONE RIJEKA d.o.o., OIB 18734898229, Podhum bb,51218 Dražice</item>
      <item>Županijsko državno odvjetništvo u Rijeci, OIB 03377753055, Frana Kurelca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18734898229</item>
      <item>, OIB 03377753055</item>
    </izvorni_sadrzaj>
    <derivirana_varijabla naziv="DomainObject.Predmet.SudioniciListNazivOIB_1">
      <item>, OIB 52634238587</item>
      <item>, OIB 18734898229</item>
      <item>, OIB 03377753055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kolovoza 2018.</izvorni_sadrzaj>
    <derivirana_varijabla naziv="DomainObject.Predmet.DatumZadnjeOdrzaneSudskeRadnje_1">23. kolovoza 2018.</derivirana_varijabla>
  </DomainObject.Predmet.DatumZadnjeOdrzaneSudskeRadnje>
  <DomainObject.PredzadnjaOdlukaIzPredmeta.DatumDonosenjaOdluke>
    <izvorni_sadrzaj>23. kolovoza 2018.</izvorni_sadrzaj>
    <derivirana_varijabla naziv="DomainObject.PredzadnjaOdlukaIzPredmeta.DatumDonosenjaOdluke_1">23. kolovoza 2018.</derivirana_varijabla>
  </DomainObject.PredzadnjaOdlukaIzPredmeta.DatumDonosenjaOdluke>
  <DomainObject.PredzadnjaOdlukaIzPredmeta.Oznaka>
    <izvorni_sadrzaj>St-185/2018-23</izvorni_sadrzaj>
    <derivirana_varijabla naziv="DomainObject.PredzadnjaOdlukaIzPredmeta.Oznaka_1">St-185/2018-23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75561D-5126-4EF1-8723-49834FA741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207</properties:Words>
  <properties:Characters>992</properties:Characters>
  <properties:Lines>39</properties:Lines>
  <properties:Paragraphs>19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2018-10-19T13:00:00Z</dcterms:created>
  <dc:creator>Korisnik</dc:creator>
  <cp:lastModifiedBy>Jasna Radulović</cp:lastModifiedBy>
  <cp:lastPrinted>2018-10-19T13:00:00Z</cp:lastPrinted>
  <dcterms:modified xmlns:xsi="http://www.w3.org/2001/XMLSchema-instance" xsi:type="dcterms:W3CDTF">2018-10-19T13:02:00Z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(185-18 POZIV.docx)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