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f0806" w14:paraId="4cf0806" w:rsidRDefault="009E1981" w:rsidP="004B741D" w:rsidR="004B741D">
      <w:pPr>
        <w:jc w:val="right"/>
        <w15:collapsed w:val="false"/>
      </w:pPr>
      <w:bookmarkStart w:name="_GoBack" w:id="0"/>
      <w:bookmarkEnd w:id="0"/>
      <w:r>
        <w:t>13 St-</w:t>
      </w:r>
      <w:r w:rsidR="00BA1BCC">
        <w:t>604/16-7</w:t>
      </w:r>
    </w:p>
    <w:p w:rsidRDefault="005C6A7D" w:rsidP="005C6A7D" w:rsidR="005C6A7D">
      <w:r>
        <w:rPr>
          <w:rStyle w:val="Naglaeno"/>
        </w:rPr>
        <w:t xml:space="preserve">             </w:t>
      </w:r>
      <w:r w:rsidR="00B77FF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w:t>
      </w:r>
      <w:r w:rsidR="00B77FF8" w:rsidRPr="008D7F8C">
        <w:rPr>
          <w:bCs/>
        </w:rPr>
        <w:t xml:space="preserve">FINANCIJSKE AGENCIJE ZAGREB  Regionalni centar Osijek, Podružnica Osijek, Lorenza </w:t>
      </w:r>
      <w:proofErr w:type="spellStart"/>
      <w:r w:rsidR="00B77FF8" w:rsidRPr="008D7F8C">
        <w:rPr>
          <w:bCs/>
        </w:rPr>
        <w:t>Jegera</w:t>
      </w:r>
      <w:proofErr w:type="spellEnd"/>
      <w:r w:rsidR="00B77FF8" w:rsidRPr="008D7F8C">
        <w:rPr>
          <w:bCs/>
        </w:rPr>
        <w:t xml:space="preserve"> 3, za otvaranje stečajnog  postupka nad dužnikom </w:t>
      </w:r>
      <w:r w:rsidR="00BA1BCC">
        <w:rPr>
          <w:color w:val="000000"/>
        </w:rPr>
        <w:t>ADL j.d.o.o. za trgovinu, ugostiteljstvo i usluge, Sarvaš, Osječka 54, MBS: 030124652, OIB: 31323395555</w:t>
      </w:r>
      <w:r w:rsidR="00EC0597">
        <w:t xml:space="preserve">, dana </w:t>
      </w:r>
      <w:r w:rsidR="00B60B35">
        <w:t>1</w:t>
      </w:r>
      <w:r w:rsidR="00B63449">
        <w:t>8</w:t>
      </w:r>
      <w:r w:rsidR="00BA1BCC">
        <w:t>. travnja</w:t>
      </w:r>
      <w:r w:rsidR="00B60B35">
        <w:t xml:space="preserve"> 2017</w:t>
      </w:r>
      <w:r>
        <w:t xml:space="preserve">.                                      </w:t>
      </w:r>
    </w:p>
    <w:p w:rsidRDefault="005520C4" w:rsidP="004B741D" w:rsidR="005520C4" w:rsidRPr="006F202F">
      <w:pPr>
        <w:jc w:val="both"/>
      </w:pPr>
    </w:p>
    <w:p w:rsidRDefault="004B741D" w:rsidP="00361BA9" w:rsidR="004B741D" w:rsidRPr="006F202F">
      <w:pPr>
        <w:jc w:val="center"/>
      </w:pPr>
      <w:r w:rsidRPr="006F202F">
        <w:t>r i j e š i o   j e</w:t>
      </w:r>
    </w:p>
    <w:p w:rsidRDefault="00366021" w:rsidP="004B741D" w:rsidR="00366021">
      <w:pPr>
        <w:pStyle w:val="Tijeloteksta"/>
        <w:rPr>
          <w:b/>
          <w:bCs/>
        </w:rPr>
      </w:pPr>
    </w:p>
    <w:p w:rsidRDefault="004B741D" w:rsidP="00DB2913"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nad dužnikom</w:t>
      </w:r>
      <w:r w:rsidR="00B2754A" w:rsidRPr="00B2754A">
        <w:t xml:space="preserve"> </w:t>
      </w:r>
      <w:r w:rsidR="00BA1BCC">
        <w:rPr>
          <w:color w:val="000000"/>
        </w:rPr>
        <w:t>ADL j.d.o.o. za trgovinu, ugostiteljstvo i usluge, Sarvaš, Osječka 54, MBS: 030124652, OIB: 31323395555</w:t>
      </w:r>
      <w:r w:rsidR="006606AB">
        <w:t>.</w:t>
      </w:r>
    </w:p>
    <w:p w:rsidRDefault="004B741D" w:rsidP="0065555F" w:rsidR="004B741D" w:rsidRPr="00BA1BCC">
      <w:pPr>
        <w:pStyle w:val="Tijeloteksta"/>
        <w:numPr>
          <w:ilvl w:val="0"/>
          <w:numId w:val="1"/>
        </w:numPr>
        <w:rPr>
          <w:color w:val="FF0000"/>
        </w:rPr>
      </w:pPr>
      <w:r>
        <w:t>U ovom postupku imenuje se privremeni</w:t>
      </w:r>
      <w:r w:rsidR="00B60B35">
        <w:t xml:space="preserve"> stečajni upravitelj u osobi</w:t>
      </w:r>
      <w:r w:rsidR="0065555F">
        <w:t xml:space="preserve"> </w:t>
      </w:r>
      <w:r w:rsidR="00F97411">
        <w:t xml:space="preserve">Marko </w:t>
      </w:r>
      <w:proofErr w:type="spellStart"/>
      <w:r w:rsidR="00F97411">
        <w:t>Tominac</w:t>
      </w:r>
      <w:proofErr w:type="spellEnd"/>
      <w:r w:rsidR="00F97411">
        <w:t>, Vinkovci, V. Nazora 3, OIB: 98361792494</w:t>
      </w:r>
      <w:r w:rsidR="0065555F" w:rsidRPr="00BA1BCC">
        <w:rPr>
          <w:color w:val="FF0000"/>
        </w:rPr>
        <w:t>.</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240EC9" w:rsidP="00240EC9" w:rsidR="00240EC9">
      <w:pPr>
        <w:pStyle w:val="Tijeloteksta"/>
        <w:ind w:left="720"/>
      </w:pPr>
    </w:p>
    <w:p w:rsidRDefault="00BA1BCC" w:rsidP="007770E9" w:rsidR="00B830D8">
      <w:pPr>
        <w:pStyle w:val="Tijeloteksta"/>
        <w:ind w:left="2880"/>
        <w:jc w:val="left"/>
      </w:pPr>
      <w:r>
        <w:t>18. svibnja</w:t>
      </w:r>
      <w:r w:rsidR="00B60B35">
        <w:t xml:space="preserve"> 2017</w:t>
      </w:r>
      <w:r w:rsidR="00654243">
        <w:t>. godine s početkom u</w:t>
      </w:r>
      <w:r w:rsidR="00EC0597">
        <w:t xml:space="preserve"> </w:t>
      </w:r>
      <w:r>
        <w:t>10:3</w:t>
      </w:r>
      <w:r w:rsidR="009A26BD">
        <w:t>0</w:t>
      </w:r>
      <w:r w:rsidR="00B830D8">
        <w:t xml:space="preserve"> sati.</w:t>
      </w:r>
    </w:p>
    <w:p w:rsidRDefault="00240EC9" w:rsidP="00240EC9" w:rsidR="00240EC9">
      <w:pPr>
        <w:pStyle w:val="Tijeloteksta"/>
        <w:ind w:firstLine="696" w:left="2136"/>
      </w:pPr>
    </w:p>
    <w:p w:rsidRDefault="00B830D8" w:rsidP="00B830D8"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w:t>
      </w:r>
      <w:r w:rsidR="00AD486B">
        <w:t xml:space="preserve">, </w:t>
      </w:r>
    </w:p>
    <w:p w:rsidRDefault="00B60B35" w:rsidP="00AD486B" w:rsidR="00B60B35">
      <w:pPr>
        <w:pStyle w:val="Tijeloteksta"/>
        <w:numPr>
          <w:ilvl w:val="0"/>
          <w:numId w:val="7"/>
        </w:numPr>
      </w:pPr>
      <w:r>
        <w:t>zastupnik</w:t>
      </w:r>
      <w:r w:rsidR="00AD486B">
        <w:t xml:space="preserve"> po zakonu dužnika </w:t>
      </w:r>
      <w:r w:rsidR="00BA1BCC">
        <w:t>Ivana Mišić, Sarvaš, Osječka 54, OIB: 66930912132</w:t>
      </w:r>
    </w:p>
    <w:p w:rsidRDefault="00AD486B" w:rsidP="00AD486B" w:rsidR="00AD486B">
      <w:pPr>
        <w:pStyle w:val="Tijeloteksta"/>
        <w:numPr>
          <w:ilvl w:val="0"/>
          <w:numId w:val="7"/>
        </w:numPr>
      </w:pPr>
      <w:r>
        <w:t>privremeni stečajni upravitelj</w:t>
      </w:r>
      <w:r w:rsidR="002D6CCC">
        <w:t>,</w:t>
      </w:r>
    </w:p>
    <w:p w:rsidRDefault="00240EC9" w:rsidP="00FA7476" w:rsidR="00767D6C">
      <w:pPr>
        <w:pStyle w:val="Tijeloteksta"/>
        <w:numPr>
          <w:ilvl w:val="0"/>
          <w:numId w:val="7"/>
        </w:numPr>
      </w:pPr>
      <w:r>
        <w:t xml:space="preserve">ŽDO </w:t>
      </w:r>
      <w:r w:rsidR="00B60B35">
        <w:t>Osijek</w:t>
      </w:r>
      <w:r w:rsidR="00FA7476">
        <w:t>.</w:t>
      </w:r>
    </w:p>
    <w:p w:rsidRDefault="009A26BD" w:rsidP="009A26BD" w:rsidR="009A26BD">
      <w:pPr>
        <w:pStyle w:val="Tijeloteksta"/>
      </w:pPr>
    </w:p>
    <w:p w:rsidRDefault="009A26BD" w:rsidP="00FA7476" w:rsidR="009A26BD">
      <w:pPr>
        <w:pStyle w:val="Tijeloteksta"/>
      </w:pPr>
    </w:p>
    <w:p w:rsidRDefault="00BA1BCC" w:rsidP="00FA7476" w:rsidR="00BA1BCC">
      <w:pPr>
        <w:pStyle w:val="Tijeloteksta"/>
      </w:pPr>
    </w:p>
    <w:p w:rsidRDefault="00FA7476" w:rsidP="00FA7476" w:rsidR="00FA7476">
      <w:pPr>
        <w:pStyle w:val="Tijeloteksta"/>
        <w:jc w:val="center"/>
      </w:pPr>
      <w:r>
        <w:lastRenderedPageBreak/>
        <w:t>2</w:t>
      </w:r>
    </w:p>
    <w:p w:rsidRDefault="009A26BD" w:rsidP="009A26BD" w:rsidR="00FA7476">
      <w:pPr>
        <w:pStyle w:val="Odlomakpopisa"/>
        <w:numPr>
          <w:ilvl w:val="0"/>
          <w:numId w:val="10"/>
        </w:numPr>
        <w:jc w:val="right"/>
      </w:pPr>
      <w:r>
        <w:t>S</w:t>
      </w:r>
      <w:r w:rsidR="00240EC9">
        <w:t>t-</w:t>
      </w:r>
      <w:r w:rsidR="00BA1BCC">
        <w:t>604/16-7</w:t>
      </w:r>
    </w:p>
    <w:p w:rsidRDefault="009A26BD" w:rsidP="009A26BD" w:rsidR="009A26BD">
      <w:pPr>
        <w:pStyle w:val="Tijeloteksta"/>
        <w:ind w:left="720"/>
      </w:pPr>
    </w:p>
    <w:p w:rsidRDefault="009A26BD" w:rsidP="009A26BD" w:rsidR="009A26BD">
      <w:pPr>
        <w:pStyle w:val="Tijeloteksta"/>
        <w:ind w:left="720"/>
      </w:pPr>
    </w:p>
    <w:p w:rsidRDefault="00B60B35" w:rsidP="00FA7476" w:rsidR="00FA7476">
      <w:pPr>
        <w:pStyle w:val="Tijeloteksta"/>
        <w:numPr>
          <w:ilvl w:val="0"/>
          <w:numId w:val="1"/>
        </w:numPr>
      </w:pPr>
      <w:r>
        <w:t>Naređuje se zastupniku</w:t>
      </w:r>
      <w:r w:rsidR="009A26BD">
        <w:t xml:space="preserve"> </w:t>
      </w:r>
      <w:r>
        <w:t xml:space="preserve">po zakonu dužnika </w:t>
      </w:r>
      <w:r w:rsidR="00BA1BCC">
        <w:t>Ivana Mišić, Sarvaš, Osječka 54, OIB: 66930912132</w:t>
      </w:r>
      <w:r w:rsidR="009A26BD">
        <w:t>, da u roku od 8 dana dostave sudu pozivom na gornji poslovni broj:</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A26BD" w:rsidP="00530D29" w:rsidR="009A26BD">
      <w:pPr>
        <w:pStyle w:val="Tijeloteksta"/>
        <w:ind w:left="1068"/>
      </w:pPr>
    </w:p>
    <w:p w:rsidRDefault="00530D29" w:rsidP="009A26BD"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BA1BCC">
        <w:rPr>
          <w:bCs/>
        </w:rPr>
        <w:t>16</w:t>
      </w:r>
      <w:r w:rsidR="00B60B35">
        <w:rPr>
          <w:bCs/>
        </w:rPr>
        <w:t>. ožujka</w:t>
      </w:r>
      <w:r w:rsidR="009A26BD">
        <w:rPr>
          <w:bCs/>
        </w:rPr>
        <w:t xml:space="preserve"> 2016</w:t>
      </w:r>
      <w:r>
        <w:rPr>
          <w:bCs/>
        </w:rPr>
        <w:t xml:space="preserve">. podnijela ovom sudu prijedlog za </w:t>
      </w:r>
      <w:r w:rsidR="00B77FF8">
        <w:rPr>
          <w:bCs/>
        </w:rPr>
        <w:t>otvaranje</w:t>
      </w:r>
      <w:r>
        <w:rPr>
          <w:bCs/>
        </w:rPr>
        <w:t xml:space="preserve"> stečajnog postupka nad dužnikom </w:t>
      </w:r>
      <w:r w:rsidR="00BA1BCC">
        <w:rPr>
          <w:color w:val="000000"/>
        </w:rPr>
        <w:t>ADL j.d.o.o. za trgovinu, ugostiteljstvo i usluge, Sarvaš, Osječka 54, MBS: 030124652, OIB: 31323395555</w:t>
      </w:r>
      <w:r>
        <w:t xml:space="preserve">, temeljem odredbe članka </w:t>
      </w:r>
      <w:r w:rsidR="009A26BD">
        <w:t>444. stav 2</w:t>
      </w:r>
      <w:r>
        <w:t>.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9A26BD">
        <w:t>1. rujna</w:t>
      </w:r>
      <w:r w:rsidR="00DB2913">
        <w:t xml:space="preserve"> 2015</w:t>
      </w:r>
      <w:r w:rsidR="00240EC9">
        <w:t>.g</w:t>
      </w:r>
      <w:r>
        <w:t xml:space="preserve">. dužnik u Očevidniku redoslijeda osnova za plaćanje ima evidentirane neizvršene osnove za plaćanje u ukupnom iznosu od </w:t>
      </w:r>
      <w:r w:rsidR="00BA1BCC">
        <w:t>32.715,58</w:t>
      </w:r>
      <w:r>
        <w:t xml:space="preserve"> kn, u koji iznos je uračunata i kamata i naknada FINE za provedbe ovrhe na novčanim sredstvima dužnika. Nadalje navodi da dužnik ima </w:t>
      </w:r>
      <w:r w:rsidR="00B60B35">
        <w:t>jednog</w:t>
      </w:r>
      <w:r w:rsidR="009A26BD">
        <w:t xml:space="preserve"> zap</w:t>
      </w:r>
      <w:r w:rsidR="00B60B35">
        <w:t>oslenog</w:t>
      </w:r>
      <w:r>
        <w:t xml:space="preserve"> radnika.</w:t>
      </w:r>
    </w:p>
    <w:p w:rsidRDefault="006606AB" w:rsidP="006606AB" w:rsidR="006606AB">
      <w:pPr>
        <w:pStyle w:val="Tijeloteksta"/>
      </w:pPr>
    </w:p>
    <w:p w:rsidRDefault="006606AB" w:rsidP="006606AB" w:rsidR="006606AB">
      <w:pPr>
        <w:pStyle w:val="Tijeloteksta"/>
        <w:rPr>
          <w:bCs/>
        </w:rPr>
      </w:pPr>
      <w:r>
        <w:tab/>
      </w:r>
      <w:r w:rsidR="00B60B35">
        <w:t xml:space="preserve">Navodi </w:t>
      </w:r>
      <w:r w:rsidR="00BA1BCC">
        <w:t>i popis otvorenih računa i oročenih novčanih sredstava na dan 15. ožujka 2016</w:t>
      </w:r>
      <w:r w:rsidR="006804DF">
        <w:t>.</w:t>
      </w:r>
      <w:r w:rsidR="00BA1BCC">
        <w:t xml:space="preserve"> u Jedinstvenom registru računa.</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B145C0">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p>
    <w:p w:rsidRDefault="00240EC9" w:rsidP="00503ADF" w:rsidR="00240EC9">
      <w:pPr>
        <w:pStyle w:val="Tijeloteksta"/>
        <w:rPr>
          <w:bCs/>
        </w:rPr>
      </w:pPr>
    </w:p>
    <w:p w:rsidRDefault="006804DF" w:rsidP="00503ADF" w:rsidR="006804DF">
      <w:pPr>
        <w:pStyle w:val="Tijeloteksta"/>
        <w:rPr>
          <w:bCs/>
        </w:rPr>
      </w:pPr>
    </w:p>
    <w:p w:rsidRDefault="006804DF" w:rsidP="00503ADF" w:rsidR="006804DF">
      <w:pPr>
        <w:pStyle w:val="Tijeloteksta"/>
        <w:rPr>
          <w:bCs/>
        </w:rPr>
      </w:pPr>
    </w:p>
    <w:p w:rsidRDefault="00BA1BCC" w:rsidP="00503ADF" w:rsidR="00BA1BCC">
      <w:pPr>
        <w:pStyle w:val="Tijeloteksta"/>
        <w:rPr>
          <w:bCs/>
        </w:rPr>
      </w:pPr>
    </w:p>
    <w:p w:rsidRDefault="00BB66D2" w:rsidP="00503ADF" w:rsidR="00BB66D2">
      <w:pPr>
        <w:pStyle w:val="Tijeloteksta"/>
        <w:rPr>
          <w:bCs/>
        </w:rPr>
      </w:pPr>
    </w:p>
    <w:p w:rsidRDefault="00FA7476" w:rsidP="00FA7476" w:rsidR="00FA7476">
      <w:pPr>
        <w:pStyle w:val="Tijeloteksta"/>
        <w:jc w:val="center"/>
        <w:rPr>
          <w:bCs/>
        </w:rPr>
      </w:pPr>
      <w:r>
        <w:rPr>
          <w:bCs/>
        </w:rPr>
        <w:lastRenderedPageBreak/>
        <w:t>3</w:t>
      </w:r>
    </w:p>
    <w:p w:rsidRDefault="00FA7476" w:rsidP="00FA7476" w:rsidR="00FA7476">
      <w:pPr>
        <w:jc w:val="right"/>
      </w:pPr>
      <w:r>
        <w:t>13 St-</w:t>
      </w:r>
      <w:r w:rsidR="00BA1BCC">
        <w:t>604</w:t>
      </w:r>
      <w:r w:rsidR="00DB2913">
        <w:t>/</w:t>
      </w:r>
      <w:r w:rsidR="00BA1BCC">
        <w:t>16-7</w:t>
      </w:r>
    </w:p>
    <w:p w:rsidRDefault="00FA7476" w:rsidP="00FA7476" w:rsidR="00FA7476">
      <w:pPr>
        <w:pStyle w:val="Tijeloteksta"/>
        <w:jc w:val="center"/>
        <w:rPr>
          <w:bCs/>
        </w:rPr>
      </w:pPr>
    </w:p>
    <w:p w:rsidRDefault="006804DF" w:rsidP="00240EC9" w:rsidR="006804DF">
      <w:pPr>
        <w:pStyle w:val="Tijeloteksta"/>
        <w:rPr>
          <w:bCs/>
        </w:rPr>
      </w:pPr>
    </w:p>
    <w:p w:rsidRDefault="006804DF" w:rsidP="00240EC9" w:rsidR="006804DF">
      <w:pPr>
        <w:pStyle w:val="Tijeloteksta"/>
        <w:rPr>
          <w:bCs/>
        </w:rPr>
      </w:pPr>
    </w:p>
    <w:p w:rsidRDefault="009A26BD" w:rsidP="00240EC9" w:rsidR="00767D6C">
      <w:pPr>
        <w:pStyle w:val="Tijeloteksta"/>
        <w:rPr>
          <w:bCs/>
        </w:rPr>
      </w:pPr>
      <w:r>
        <w:rPr>
          <w:bCs/>
        </w:rPr>
        <w:t xml:space="preserve">119. Stečajnog zakona u rješenju o pokretanju prethodnog postupka imenovao privremenog stečajnog upravitelja i odredio njegove dužnosti. </w:t>
      </w:r>
      <w:r w:rsidRPr="00515D89">
        <w:rPr>
          <w:bCs/>
        </w:rPr>
        <w:t xml:space="preserve">Privremeni stečajni upravitelj dužan je </w:t>
      </w:r>
      <w:r w:rsidR="00240EC9" w:rsidRPr="00515D89">
        <w:rPr>
          <w:bCs/>
        </w:rPr>
        <w:t xml:space="preserve">ispitati postoji li kod dužnika razlog za </w:t>
      </w:r>
      <w:r w:rsidR="00240EC9">
        <w:rPr>
          <w:bCs/>
        </w:rPr>
        <w:t xml:space="preserve">otvaranje stečajnog postupka, </w:t>
      </w:r>
      <w:r w:rsidR="00240EC9" w:rsidRPr="00515D89">
        <w:rPr>
          <w:bCs/>
        </w:rPr>
        <w:t xml:space="preserve"> </w:t>
      </w:r>
      <w:r w:rsidR="00240EC9">
        <w:rPr>
          <w:bCs/>
        </w:rPr>
        <w:t xml:space="preserve">utvrditi stanje imovine dužnika, te sačiniti izvješće o financijsko – gospodarskom stanju stečajnog dužnika. </w:t>
      </w:r>
    </w:p>
    <w:p w:rsidRDefault="00767D6C" w:rsidP="00110BAC" w:rsidR="00767D6C">
      <w:pPr>
        <w:pStyle w:val="Tijeloteksta"/>
        <w:rPr>
          <w:bCs/>
        </w:rPr>
      </w:pPr>
    </w:p>
    <w:p w:rsidRDefault="00903B85" w:rsidP="00941096" w:rsidR="00903B85">
      <w:pPr>
        <w:pStyle w:val="Tijeloteksta"/>
        <w:ind w:firstLine="708"/>
      </w:pPr>
      <w:r>
        <w:rPr>
          <w:bCs/>
        </w:rPr>
        <w:t xml:space="preserve">Prema članku 119. stav 5. Stečajnog zakona imenovani  privremeni stečajni upravitelj, </w:t>
      </w:r>
      <w:r w:rsidR="00F97411">
        <w:t xml:space="preserve">Marko </w:t>
      </w:r>
      <w:proofErr w:type="spellStart"/>
      <w:r w:rsidR="00F97411">
        <w:t>Tominac</w:t>
      </w:r>
      <w:proofErr w:type="spellEnd"/>
      <w:r w:rsidR="00F97411">
        <w:t>, Vinkovci, V. Nazora 3, OIB: 98361792494</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BA1BCC">
        <w:rPr>
          <w:bCs/>
        </w:rPr>
        <w:t>Osijek</w:t>
      </w:r>
      <w:r w:rsidR="00110BAC">
        <w:rPr>
          <w:bCs/>
        </w:rPr>
        <w:t>.</w:t>
      </w:r>
    </w:p>
    <w:p w:rsidRDefault="0001202A" w:rsidP="00E129EE" w:rsidR="0001202A">
      <w:pPr>
        <w:pStyle w:val="Tijeloteksta"/>
        <w:rPr>
          <w:bCs/>
        </w:rPr>
      </w:pPr>
    </w:p>
    <w:p w:rsidRDefault="00B77FF8" w:rsidP="00E129EE" w:rsidR="00B77FF8">
      <w:pPr>
        <w:pStyle w:val="Tijeloteksta"/>
        <w:rPr>
          <w:bCs/>
        </w:rPr>
      </w:pPr>
    </w:p>
    <w:p w:rsidRDefault="00B77FF8" w:rsidP="00E129EE" w:rsidR="00B77FF8" w:rsidRPr="00E129EE">
      <w:pPr>
        <w:pStyle w:val="Tijeloteksta"/>
        <w:rPr>
          <w:bCs/>
        </w:rPr>
      </w:pPr>
    </w:p>
    <w:p w:rsidRDefault="00B41F79" w:rsidP="004B741D" w:rsidR="00931C98">
      <w:pPr>
        <w:pStyle w:val="Tijeloteksta"/>
        <w:jc w:val="center"/>
      </w:pPr>
      <w:r>
        <w:t xml:space="preserve">U </w:t>
      </w:r>
      <w:r w:rsidR="006F202F">
        <w:t xml:space="preserve">Osijeku </w:t>
      </w:r>
      <w:r w:rsidR="00B63449">
        <w:t>18</w:t>
      </w:r>
      <w:r w:rsidR="00BA1BCC">
        <w:t>. travnja</w:t>
      </w:r>
      <w:r w:rsidR="006804DF">
        <w:t xml:space="preserve"> 2017</w:t>
      </w:r>
      <w:r w:rsidR="00240EC9">
        <w:t>.</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40EC9" w:rsidP="004B741D" w:rsidR="007242CD">
      <w:pPr>
        <w:pStyle w:val="Tijeloteksta"/>
        <w:jc w:val="left"/>
      </w:pPr>
      <w:r>
        <w:t xml:space="preserve">Žana </w:t>
      </w:r>
      <w:proofErr w:type="spellStart"/>
      <w:r>
        <w:t>Bem</w:t>
      </w:r>
      <w:proofErr w:type="spellEnd"/>
    </w:p>
    <w:p w:rsidRDefault="004B741D" w:rsidP="004B741D" w:rsidR="004B741D">
      <w:pPr>
        <w:pStyle w:val="Tijeloteksta"/>
        <w:jc w:val="left"/>
      </w:pPr>
      <w:r>
        <w:tab/>
      </w:r>
      <w:r>
        <w:tab/>
      </w:r>
      <w:r>
        <w:tab/>
      </w:r>
      <w:r>
        <w:tab/>
      </w:r>
      <w:r>
        <w:tab/>
      </w:r>
      <w:r>
        <w:tab/>
      </w:r>
      <w:r>
        <w:tab/>
      </w:r>
      <w:r w:rsidR="00857D02">
        <w:tab/>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857D02" w:rsidR="00693CCD">
      <w:pPr>
        <w:pStyle w:val="Tijeloteksta"/>
        <w:numPr>
          <w:ilvl w:val="0"/>
          <w:numId w:val="3"/>
        </w:numPr>
        <w:jc w:val="left"/>
      </w:pPr>
      <w:r>
        <w:t>Dužnik</w:t>
      </w:r>
      <w:r w:rsidR="00145AC1">
        <w:t xml:space="preserve"> </w:t>
      </w:r>
    </w:p>
    <w:p w:rsidRDefault="004B741D" w:rsidP="00693CCD" w:rsidR="00240EC9">
      <w:pPr>
        <w:pStyle w:val="Tijeloteksta"/>
        <w:numPr>
          <w:ilvl w:val="0"/>
          <w:numId w:val="3"/>
        </w:numPr>
      </w:pPr>
      <w:r>
        <w:t>Privremeni stečajni upravitelj</w:t>
      </w:r>
      <w:r w:rsidR="00CE5F96">
        <w:t xml:space="preserve"> </w:t>
      </w:r>
    </w:p>
    <w:p w:rsidRDefault="00CE5F96" w:rsidP="00693CCD" w:rsidR="00240EC9">
      <w:pPr>
        <w:pStyle w:val="Tijeloteksta"/>
        <w:numPr>
          <w:ilvl w:val="0"/>
          <w:numId w:val="3"/>
        </w:numPr>
      </w:pPr>
      <w:proofErr w:type="spellStart"/>
      <w:r>
        <w:t>zz</w:t>
      </w:r>
      <w:proofErr w:type="spellEnd"/>
      <w:r>
        <w:t xml:space="preserve"> dužnika</w:t>
      </w:r>
    </w:p>
    <w:p w:rsidRDefault="00240EC9" w:rsidP="00693CCD" w:rsidR="00693CCD">
      <w:pPr>
        <w:pStyle w:val="Tijeloteksta"/>
        <w:numPr>
          <w:ilvl w:val="0"/>
          <w:numId w:val="3"/>
        </w:numPr>
      </w:pPr>
      <w:r>
        <w:t xml:space="preserve">ŽDO </w:t>
      </w:r>
      <w:r w:rsidR="00BA1BCC">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BA1BCC">
        <w:t>18/5</w:t>
      </w:r>
    </w:p>
    <w:p w:rsidRDefault="00145AC1" w:rsidP="004B741D" w:rsidR="00145AC1">
      <w:pPr>
        <w:pStyle w:val="Tijeloteksta"/>
        <w:ind w:left="360"/>
        <w:jc w:val="left"/>
      </w:pPr>
    </w:p>
    <w:p w:rsidRDefault="004B741D" w:rsidP="004B741D" w:rsidR="004B741D"/>
    <w:p w:rsidRDefault="004B741D" w:rsidP="004B741D" w:rsidR="004B741D"/>
    <w:p w:rsidRDefault="004B741D" w:rsidP="004B741D" w:rsidR="004B741D"/>
    <w:p w:rsidRDefault="000C20F1" w:rsidR="000C20F1"/>
    <w:p w:rsidRDefault="00BD19B1" w:rsidR="00BD19B1"/>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4BD5" w:rsidR="00D24BD5">
      <w:r>
        <w:separator/>
      </w:r>
    </w:p>
  </w:endnote>
  <w:endnote w:id="0" w:type="continuationSeparator">
    <w:p w:rsidRDefault="00D24BD5" w:rsidR="00D24B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4BD5" w:rsidR="00D24BD5">
      <w:r>
        <w:separator/>
      </w:r>
    </w:p>
  </w:footnote>
  <w:footnote w:id="0" w:type="continuationSeparator">
    <w:p w:rsidRDefault="00D24BD5" w:rsidR="00D24B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65F6C"/>
    <w:multiLevelType w:val="hybridMultilevel"/>
    <w:tmpl w:val="9EB65842"/>
    <w:lvl w:tplc="80942A36"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C247201"/>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7"/>
  </w:num>
  <w:num w:numId="7">
    <w:abstractNumId w:val="4"/>
  </w:num>
  <w:num w:numId="8">
    <w:abstractNumId w:val="2"/>
  </w:num>
  <w:num w:numId="9">
    <w:abstractNumId w:val="3"/>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91536"/>
    <w:rsid w:val="0019752C"/>
    <w:rsid w:val="00197BC5"/>
    <w:rsid w:val="001A0170"/>
    <w:rsid w:val="001A6201"/>
    <w:rsid w:val="001C0C1A"/>
    <w:rsid w:val="001E75FC"/>
    <w:rsid w:val="002142C7"/>
    <w:rsid w:val="00223C8E"/>
    <w:rsid w:val="00240EC9"/>
    <w:rsid w:val="00291B9C"/>
    <w:rsid w:val="002B7ED8"/>
    <w:rsid w:val="002C11B9"/>
    <w:rsid w:val="002C1C79"/>
    <w:rsid w:val="002D0B19"/>
    <w:rsid w:val="002D6CCC"/>
    <w:rsid w:val="00304F71"/>
    <w:rsid w:val="00305243"/>
    <w:rsid w:val="00313F98"/>
    <w:rsid w:val="00316CAA"/>
    <w:rsid w:val="00327B99"/>
    <w:rsid w:val="00330C4A"/>
    <w:rsid w:val="00361BA9"/>
    <w:rsid w:val="00366021"/>
    <w:rsid w:val="00371963"/>
    <w:rsid w:val="003B0E86"/>
    <w:rsid w:val="003B750E"/>
    <w:rsid w:val="003C5CF7"/>
    <w:rsid w:val="003D65A3"/>
    <w:rsid w:val="003D77DD"/>
    <w:rsid w:val="003E08E5"/>
    <w:rsid w:val="003E147C"/>
    <w:rsid w:val="003F28A4"/>
    <w:rsid w:val="00402DA3"/>
    <w:rsid w:val="00423DEC"/>
    <w:rsid w:val="004522DB"/>
    <w:rsid w:val="004561BB"/>
    <w:rsid w:val="00473416"/>
    <w:rsid w:val="00476667"/>
    <w:rsid w:val="004806AD"/>
    <w:rsid w:val="00497410"/>
    <w:rsid w:val="004B1F83"/>
    <w:rsid w:val="004B741D"/>
    <w:rsid w:val="004D55B0"/>
    <w:rsid w:val="004E5065"/>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7E75"/>
    <w:rsid w:val="00607E9E"/>
    <w:rsid w:val="006235FB"/>
    <w:rsid w:val="0062710A"/>
    <w:rsid w:val="00630062"/>
    <w:rsid w:val="00654243"/>
    <w:rsid w:val="0065555F"/>
    <w:rsid w:val="006606AB"/>
    <w:rsid w:val="006804DF"/>
    <w:rsid w:val="00680601"/>
    <w:rsid w:val="00684480"/>
    <w:rsid w:val="0068526F"/>
    <w:rsid w:val="00693CCD"/>
    <w:rsid w:val="006A56C2"/>
    <w:rsid w:val="006F1090"/>
    <w:rsid w:val="006F202F"/>
    <w:rsid w:val="007242CD"/>
    <w:rsid w:val="00725641"/>
    <w:rsid w:val="00725CAF"/>
    <w:rsid w:val="00744607"/>
    <w:rsid w:val="0074711B"/>
    <w:rsid w:val="00767D6C"/>
    <w:rsid w:val="00773E30"/>
    <w:rsid w:val="007770E9"/>
    <w:rsid w:val="00794B6A"/>
    <w:rsid w:val="007C1241"/>
    <w:rsid w:val="007C6A1F"/>
    <w:rsid w:val="007F3066"/>
    <w:rsid w:val="00802A25"/>
    <w:rsid w:val="0080666F"/>
    <w:rsid w:val="00845777"/>
    <w:rsid w:val="00857D02"/>
    <w:rsid w:val="008737C5"/>
    <w:rsid w:val="0088689D"/>
    <w:rsid w:val="008977A5"/>
    <w:rsid w:val="008E6DE9"/>
    <w:rsid w:val="008E7022"/>
    <w:rsid w:val="008F2F74"/>
    <w:rsid w:val="009001D6"/>
    <w:rsid w:val="00903B85"/>
    <w:rsid w:val="009071B4"/>
    <w:rsid w:val="0091477E"/>
    <w:rsid w:val="00914ECE"/>
    <w:rsid w:val="0091722D"/>
    <w:rsid w:val="00931C98"/>
    <w:rsid w:val="00935547"/>
    <w:rsid w:val="009357CA"/>
    <w:rsid w:val="00941096"/>
    <w:rsid w:val="00942EF5"/>
    <w:rsid w:val="00961D63"/>
    <w:rsid w:val="0096470F"/>
    <w:rsid w:val="00967DC7"/>
    <w:rsid w:val="009807E2"/>
    <w:rsid w:val="00980E54"/>
    <w:rsid w:val="00990B45"/>
    <w:rsid w:val="00994095"/>
    <w:rsid w:val="009A26BD"/>
    <w:rsid w:val="009B28F2"/>
    <w:rsid w:val="009B3AE3"/>
    <w:rsid w:val="009C13EB"/>
    <w:rsid w:val="009E1981"/>
    <w:rsid w:val="00A025E8"/>
    <w:rsid w:val="00A07AC6"/>
    <w:rsid w:val="00A26F3B"/>
    <w:rsid w:val="00A273DF"/>
    <w:rsid w:val="00A402F9"/>
    <w:rsid w:val="00A45517"/>
    <w:rsid w:val="00A51687"/>
    <w:rsid w:val="00A91ED3"/>
    <w:rsid w:val="00AB56F9"/>
    <w:rsid w:val="00AC6DA2"/>
    <w:rsid w:val="00AD24AA"/>
    <w:rsid w:val="00AD486B"/>
    <w:rsid w:val="00AE5BDD"/>
    <w:rsid w:val="00AF0D95"/>
    <w:rsid w:val="00B03ECC"/>
    <w:rsid w:val="00B145C0"/>
    <w:rsid w:val="00B2754A"/>
    <w:rsid w:val="00B30AB7"/>
    <w:rsid w:val="00B336FC"/>
    <w:rsid w:val="00B41F79"/>
    <w:rsid w:val="00B60B35"/>
    <w:rsid w:val="00B63449"/>
    <w:rsid w:val="00B77FF8"/>
    <w:rsid w:val="00B830D8"/>
    <w:rsid w:val="00BA1BCC"/>
    <w:rsid w:val="00BB66D2"/>
    <w:rsid w:val="00BC33DE"/>
    <w:rsid w:val="00BD19B1"/>
    <w:rsid w:val="00BE1D31"/>
    <w:rsid w:val="00BF08D2"/>
    <w:rsid w:val="00BF1081"/>
    <w:rsid w:val="00C15361"/>
    <w:rsid w:val="00C2217D"/>
    <w:rsid w:val="00C2311B"/>
    <w:rsid w:val="00C234D6"/>
    <w:rsid w:val="00C3548B"/>
    <w:rsid w:val="00C67A6B"/>
    <w:rsid w:val="00C72BAC"/>
    <w:rsid w:val="00C9197B"/>
    <w:rsid w:val="00CA5EA9"/>
    <w:rsid w:val="00CB5B8B"/>
    <w:rsid w:val="00CB6CD7"/>
    <w:rsid w:val="00CD7910"/>
    <w:rsid w:val="00CE5F96"/>
    <w:rsid w:val="00CF4431"/>
    <w:rsid w:val="00D04A04"/>
    <w:rsid w:val="00D178DC"/>
    <w:rsid w:val="00D217E4"/>
    <w:rsid w:val="00D24BD5"/>
    <w:rsid w:val="00D46D73"/>
    <w:rsid w:val="00D64559"/>
    <w:rsid w:val="00D74802"/>
    <w:rsid w:val="00D85A5F"/>
    <w:rsid w:val="00D86163"/>
    <w:rsid w:val="00DB2913"/>
    <w:rsid w:val="00DB7572"/>
    <w:rsid w:val="00DC1AD9"/>
    <w:rsid w:val="00DC512B"/>
    <w:rsid w:val="00DC7346"/>
    <w:rsid w:val="00DC7BF5"/>
    <w:rsid w:val="00DE58F9"/>
    <w:rsid w:val="00E0459D"/>
    <w:rsid w:val="00E129EE"/>
    <w:rsid w:val="00E1321F"/>
    <w:rsid w:val="00E33E37"/>
    <w:rsid w:val="00E430E2"/>
    <w:rsid w:val="00E55AA4"/>
    <w:rsid w:val="00E70800"/>
    <w:rsid w:val="00EB3D75"/>
    <w:rsid w:val="00EC0597"/>
    <w:rsid w:val="00ED0232"/>
    <w:rsid w:val="00ED6358"/>
    <w:rsid w:val="00ED6A93"/>
    <w:rsid w:val="00F24F23"/>
    <w:rsid w:val="00F32BFD"/>
    <w:rsid w:val="00F618C3"/>
    <w:rsid w:val="00F76EF7"/>
    <w:rsid w:val="00F77818"/>
    <w:rsid w:val="00F80660"/>
    <w:rsid w:val="00F827C3"/>
    <w:rsid w:val="00F8686C"/>
    <w:rsid w:val="00F97411"/>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A26BD"/>
    <w:pPr>
      <w:ind w:left="720"/>
      <w:contextualSpacing/>
    </w:pPr>
  </w:style>
  <w:style w:styleId="Tekstrezerviranogmjesta" w:type="character">
    <w:name w:val="Placeholder Text"/>
    <w:basedOn w:val="Zadanifontodlomka"/>
    <w:uiPriority w:val="99"/>
    <w:semiHidden/>
    <w:rsid w:val="00AF0D95"/>
    <w:rPr>
      <w:color w:val="808080"/>
      <w:bdr w:space="0" w:sz="0" w:color="auto" w:val="none"/>
      <w:shd w:fill="auto" w:color="auto" w:val="clear"/>
    </w:rPr>
  </w:style>
  <w:style w:customStyle="true" w:styleId="eSPISCCParagraphDefaultFont" w:type="character">
    <w:name w:val="eSPIS_CC_Paragraph Default Font"/>
    <w:basedOn w:val="Zadanifontodlomka"/>
    <w:rsid w:val="00AF0D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0D95"/>
    <w:rPr>
      <w:bdr w:space="0" w:sz="0" w:color="auto" w:val="none"/>
      <w:shd w:fill="FFFFCC" w:color="auto" w:val="clear"/>
      <w:lang w:val="hr-HR"/>
    </w:rPr>
  </w:style>
  <w:style w:customStyle="true" w:styleId="PozadinaSvijetloCrvena" w:type="character">
    <w:name w:val="Pozadina_SvijetloCrvena"/>
    <w:basedOn w:val="eSPISCCParagraphDefaultFont"/>
    <w:rsid w:val="00AF0D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0D9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A26BD"/>
    <w:pPr>
      <w:ind w:left="720"/>
      <w:contextualSpacing/>
    </w:pPr>
  </w:style>
  <w:style w:styleId="Tekstrezerviranogmjesta" w:type="character">
    <w:name w:val="Placeholder Text"/>
    <w:basedOn w:val="Zadanifontodlomka"/>
    <w:uiPriority w:val="99"/>
    <w:semiHidden/>
    <w:rsid w:val="00AF0D95"/>
    <w:rPr>
      <w:color w:val="808080"/>
      <w:bdr w:color="auto" w:space="0" w:sz="0" w:val="none"/>
      <w:shd w:color="auto" w:fill="auto" w:val="clear"/>
    </w:rPr>
  </w:style>
  <w:style w:customStyle="1" w:styleId="eSPISCCParagraphDefaultFont" w:type="character">
    <w:name w:val="eSPIS_CC_Paragraph Default Font"/>
    <w:basedOn w:val="Zadanifontodlomka"/>
    <w:rsid w:val="00AF0D9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0D95"/>
    <w:rPr>
      <w:bdr w:color="auto" w:space="0" w:sz="0" w:val="none"/>
      <w:shd w:color="auto" w:fill="FFFFCC" w:val="clear"/>
      <w:lang w:val="hr-HR"/>
    </w:rPr>
  </w:style>
  <w:style w:customStyle="1" w:styleId="PozadinaSvijetloCrvena" w:type="character">
    <w:name w:val="Pozadina_SvijetloCrvena"/>
    <w:basedOn w:val="eSPISCCParagraphDefaultFont"/>
    <w:rsid w:val="00AF0D9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0D9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izvorni_sadrzaj>
    <derivirana_varijabla naziv="DomainObject.Predmet.Broj_1">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St-604/2016</izvorni_sadrzaj>
    <derivirana_varijabla naziv="DomainObject.Predmet.OznakaBroj_1">St-604/2016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ADL j.d.o.o. za trgovinu, ugostiteljstvo i usluge</izvorni_sadrzaj>
    <derivirana_varijabla naziv="DomainObject.Predmet.ProtustrankaFormated_1">  ADL j.d.o.o. za trgovinu, ugostiteljstvo i usluge</derivirana_varijabla>
  </DomainObject.Predmet.ProtustrankaFormated>
  <DomainObject.Predmet.ProtustrankaFormatedOIB>
    <izvorni_sadrzaj>  ADL j.d.o.o. za trgovinu, ugostiteljstvo i usluge, OIB 31323395555</izvorni_sadrzaj>
    <derivirana_varijabla naziv="DomainObject.Predmet.ProtustrankaFormatedOIB_1">  ADL j.d.o.o. za trgovinu, ugostiteljstvo i usluge, OIB 31323395555</derivirana_varijabla>
  </DomainObject.Predmet.ProtustrankaFormatedOIB>
  <DomainObject.Predmet.ProtustrankaFormatedWithAdress>
    <izvorni_sadrzaj> ADL j.d.o.o. za trgovinu, ugostiteljstvo i usluge, Osječka 54, 31000 Sarvaš</izvorni_sadrzaj>
    <derivirana_varijabla naziv="DomainObject.Predmet.ProtustrankaFormatedWithAdress_1"> ADL j.d.o.o. za trgovinu, ugostiteljstvo i usluge, Osječka 54, 31000 Sarvaš</derivirana_varijabla>
  </DomainObject.Predmet.ProtustrankaFormatedWithAdress>
  <DomainObject.Predmet.ProtustrankaFormatedWithAdressOIB>
    <izvorni_sadrzaj> ADL j.d.o.o. za trgovinu, ugostiteljstvo i usluge, OIB 31323395555, Osječka 54, 31000 Sarvaš</izvorni_sadrzaj>
    <derivirana_varijabla naziv="DomainObject.Predmet.ProtustrankaFormatedWithAdressOIB_1"> ADL j.d.o.o. za trgovinu, ugostiteljstvo i usluge, OIB 31323395555, Osječka 54, 31000 Sarvaš</derivirana_varijabla>
  </DomainObject.Predmet.ProtustrankaFormatedWithAdressOIB>
  <DomainObject.Predmet.ProtustrankaWithAdress>
    <izvorni_sadrzaj>ADL j.d.o.o. za trgovinu, ugostiteljstvo i usluge Osječka 54, 31000 Sarvaš</izvorni_sadrzaj>
    <derivirana_varijabla naziv="DomainObject.Predmet.ProtustrankaWithAdress_1">ADL j.d.o.o. za trgovinu, ugostiteljstvo i usluge Osječka 54, 31000 Sarvaš</derivirana_varijabla>
  </DomainObject.Predmet.ProtustrankaWithAdress>
  <DomainObject.Predmet.ProtustrankaWithAdressOIB>
    <izvorni_sadrzaj>ADL j.d.o.o. za trgovinu, ugostiteljstvo i usluge, OIB 31323395555, Osječka 54, 31000 Sarvaš</izvorni_sadrzaj>
    <derivirana_varijabla naziv="DomainObject.Predmet.ProtustrankaWithAdressOIB_1">ADL j.d.o.o. za trgovinu, ugostiteljstvo i usluge, OIB 31323395555, Osječka 54, 31000 Sarvaš</derivirana_varijabla>
  </DomainObject.Predmet.ProtustrankaWithAdressOIB>
  <DomainObject.Predmet.ProtustrankaNazivFormated>
    <izvorni_sadrzaj>ADL j.d.o.o. za trgovinu, ugostiteljstvo i usluge</izvorni_sadrzaj>
    <derivirana_varijabla naziv="DomainObject.Predmet.ProtustrankaNazivFormated_1">ADL j.d.o.o. za trgovinu, ugostiteljstvo i usluge</derivirana_varijabla>
  </DomainObject.Predmet.ProtustrankaNazivFormated>
  <DomainObject.Predmet.ProtustrankaNazivFormatedOIB>
    <izvorni_sadrzaj>ADL j.d.o.o. za trgovinu, ugostiteljstvo i usluge, OIB 31323395555</izvorni_sadrzaj>
    <derivirana_varijabla naziv="DomainObject.Predmet.ProtustrankaNazivFormatedOIB_1">ADL j.d.o.o. za trgovinu, ugostiteljstvo i usluge, OIB 31323395555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ADL j.d.o.o. za trgovinu, ugostiteljstvo i usluge</item>
    </izvorni_sadrzaj>
    <derivirana_varijabla naziv="DomainObject.Predmet.ProtuStrankaListFormated_1">
      <item>ADL j.d.o.o. za trgovinu, ugostiteljstvo i usluge</item>
    </derivirana_varijabla>
  </DomainObject.Predmet.ProtuStrankaListFormated>
  <DomainObject.Predmet.ProtuStrankaListFormatedOIB>
    <izvorni_sadrzaj>
      <item>ADL j.d.o.o. za trgovinu, ugostiteljstvo i usluge, OIB 31323395555</item>
    </izvorni_sadrzaj>
    <derivirana_varijabla naziv="DomainObject.Predmet.ProtuStrankaListFormatedOIB_1">
      <item>ADL j.d.o.o. za trgovinu, ugostiteljstvo i usluge, OIB 31323395555</item>
    </derivirana_varijabla>
  </DomainObject.Predmet.ProtuStrankaListFormatedOIB>
  <DomainObject.Predmet.ProtuStrankaListFormatedWithAdress>
    <izvorni_sadrzaj>
      <item>ADL j.d.o.o. za trgovinu, ugostiteljstvo i usluge, Osječka 54, 31000 Sarvaš</item>
    </izvorni_sadrzaj>
    <derivirana_varijabla naziv="DomainObject.Predmet.ProtuStrankaListFormatedWithAdress_1">
      <item>ADL j.d.o.o. za trgovinu, ugostiteljstvo i usluge, Osječka 54, 31000 Sarvaš</item>
    </derivirana_varijabla>
  </DomainObject.Predmet.ProtuStrankaListFormatedWithAdress>
  <DomainObject.Predmet.ProtuStrankaListFormatedWithAdressOIB>
    <izvorni_sadrzaj>
      <item>ADL j.d.o.o. za trgovinu, ugostiteljstvo i usluge, OIB 31323395555, Osječka 54, 31000 Sarvaš</item>
    </izvorni_sadrzaj>
    <derivirana_varijabla naziv="DomainObject.Predmet.ProtuStrankaListFormatedWithAdressOIB_1">
      <item>ADL j.d.o.o. za trgovinu, ugostiteljstvo i usluge, OIB 31323395555, Osječka 54, 31000 Sarvaš</item>
    </derivirana_varijabla>
  </DomainObject.Predmet.ProtuStrankaListFormatedWithAdressOIB>
  <DomainObject.Predmet.ProtuStrankaListNazivFormated>
    <izvorni_sadrzaj>
      <item>ADL j.d.o.o. za trgovinu, ugostiteljstvo i usluge</item>
    </izvorni_sadrzaj>
    <derivirana_varijabla naziv="DomainObject.Predmet.ProtuStrankaListNazivFormated_1">
      <item>ADL j.d.o.o. za trgovinu, ugostiteljstvo i usluge</item>
    </derivirana_varijabla>
  </DomainObject.Predmet.ProtuStrankaListNazivFormated>
  <DomainObject.Predmet.ProtuStrankaListNazivFormatedOIB>
    <izvorni_sadrzaj>
      <item>ADL j.d.o.o. za trgovinu, ugostiteljstvo i usluge, OIB 31323395555</item>
    </izvorni_sadrzaj>
    <derivirana_varijabla naziv="DomainObject.Predmet.ProtuStrankaListNazivFormatedOIB_1">
      <item>ADL j.d.o.o. za trgovinu, ugostiteljstvo i usluge, OIB 31323395555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ADL j.d.o.o. za trgovinu, ugostiteljstvo i usluge</izvorni_sadrzaj>
    <derivirana_varijabla naziv="DomainObject.Predmet.ProtustrankaIDrugi_1">ADL j.d.o.o. za trgovinu,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ADL j.d.o.o. za trgovinu, ugostiteljstvo i usluge, OIB 31323395555, Osječka 54, 31000 Sarvaš</izvorni_sadrzaj>
    <derivirana_varijabla naziv="DomainObject.Predmet.ProtustrankaIDrugiAdressOIB_1">ADL j.d.o.o. za trgovinu, ugostiteljstvo i usluge, OIB 31323395555, Osječka 54, 31000 Sarvaš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ADL j.d.o.o. za trgovinu, ugostiteljstvo i usluge</item>
    </izvorni_sadrzaj>
    <derivirana_varijabla naziv="DomainObject.Predmet.SudioniciListNaziv_1">
      <item>FINA RC OSIJEK</item>
      <item>ADL j.d.o.o. za trgovinu, ugostiteljstvo i usluge</item>
    </derivirana_varijabla>
  </DomainObject.Predmet.SudioniciListNaziv>
  <DomainObject.Predmet.SudioniciListAdressOIB>
    <izvorni_sadrzaj>
      <item>FINA RC OSIJEK, OIB 85821130368</item>
      <item>ADL j.d.o.o. za trgovinu, ugostiteljstvo i usluge, OIB 31323395555, Osječka 54,31000 Sarvaš</item>
    </izvorni_sadrzaj>
    <derivirana_varijabla naziv="DomainObject.Predmet.SudioniciListAdressOIB_1">
      <item>FINA RC OSIJEK, OIB 85821130368</item>
      <item>ADL j.d.o.o. za trgovinu, ugostiteljstvo i usluge, OIB 31323395555, Osječka 54,31000 Sarvaš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31323395555</item>
    </izvorni_sadrzaj>
    <derivirana_varijabla naziv="DomainObject.Predmet.SudioniciListNazivOIB_1">
      <item>, OIB 85821130368</item>
      <item>, OIB 31323395555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3222F1-A44F-4126-9E91-A126FBA41B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940</properties:Words>
  <properties:Characters>5309</properties:Characters>
  <properties:Lines>151</properties:Lines>
  <properties:Paragraphs>53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2017-04-14T07:01:00Z</dcterms:created>
  <dc:creator>hermanj</dc:creator>
  <cp:lastModifiedBy>Žana Bem</cp:lastModifiedBy>
  <cp:lastPrinted>2016-03-01T11:07:00Z</cp:lastPrinted>
  <dcterms:modified xmlns:xsi="http://www.w3.org/2001/XMLSchema-instance" xsi:type="dcterms:W3CDTF">2017-04-18T08:37:00Z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