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2b3b" w14:paraId="2b12b3b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863804">
        <w:rPr>
          <w:rFonts w:hAnsi="Times New Roman" w:ascii="Times New Roman"/>
          <w:szCs w:val="24"/>
        </w:rPr>
        <w:t>269/18</w:t>
      </w:r>
      <w:r w:rsidR="001E6050">
        <w:rPr>
          <w:rFonts w:hAnsi="Times New Roman" w:ascii="Times New Roman"/>
          <w:szCs w:val="24"/>
        </w:rPr>
        <w:t>-25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635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863804" w:rsidRPr="00863804">
        <w:rPr>
          <w:rFonts w:hAnsi="Times New Roman" w:ascii="Times New Roman"/>
          <w:szCs w:val="24"/>
        </w:rPr>
        <w:t>nakon obustavljenog skraćenog stečajnog postupka nad dužnikom STAZA NEKRETNINE d.o.o. za proizvodnju, trgovinu, ugostiteljstvo, građenje i usluge putničke agencije , Zagreb (Grad Zagreb), Savska 141, OIB 29995621986,  povodom prijedloga vjerovnika RH, Ministarstvo financija, Porezna uprava, zastupano po Županijskom državnom odvjetništvu u Zagrebu, za otvaranje stečajnog postupka nad dužnikom STAZA NEKRETNINE d.o.o. za proizvodnju, trgovinu, ugostiteljstvo, građenje i usluge putničke agencije , Zagreb (Grad Zagreb), Savska 141, OIB 29995621986</w:t>
      </w:r>
      <w:r>
        <w:rPr>
          <w:rFonts w:hAnsi="Times New Roman" w:ascii="Times New Roman"/>
          <w:szCs w:val="24"/>
        </w:rPr>
        <w:t xml:space="preserve">, </w:t>
      </w:r>
      <w:r w:rsidR="00D9479D">
        <w:rPr>
          <w:rFonts w:hAnsi="Times New Roman" w:ascii="Times New Roman"/>
          <w:szCs w:val="24"/>
        </w:rPr>
        <w:t xml:space="preserve">dana </w:t>
      </w:r>
      <w:r w:rsidR="00863804">
        <w:rPr>
          <w:rFonts w:hAnsi="Times New Roman" w:ascii="Times New Roman"/>
          <w:szCs w:val="24"/>
        </w:rPr>
        <w:t>22</w:t>
      </w:r>
      <w:r w:rsidRPr="00063554">
        <w:rPr>
          <w:rFonts w:hAnsi="Times New Roman" w:ascii="Times New Roman"/>
          <w:szCs w:val="24"/>
        </w:rPr>
        <w:t xml:space="preserve">. </w:t>
      </w:r>
      <w:r w:rsidR="00863804">
        <w:rPr>
          <w:rFonts w:hAnsi="Times New Roman" w:ascii="Times New Roman"/>
          <w:szCs w:val="24"/>
        </w:rPr>
        <w:t>siječnja 2019</w:t>
      </w:r>
      <w:r w:rsidRPr="00063554">
        <w:rPr>
          <w:rFonts w:hAnsi="Times New Roman" w:ascii="Times New Roman"/>
          <w:szCs w:val="24"/>
        </w:rPr>
        <w:t>.</w:t>
      </w:r>
      <w:r w:rsidR="002D1DE7" w:rsidRPr="00063554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863804" w:rsidRPr="00863804">
        <w:rPr>
          <w:rFonts w:hAnsi="Times New Roman" w:ascii="Times New Roman"/>
          <w:szCs w:val="24"/>
        </w:rPr>
        <w:t>STAZA NEKRETNINE d.o.o. za proizvodnju, trgovinu, ugostiteljstvo, građenje i usluge putničke agencije , Zagreb (Grad Zagreb), Savska 141, OIB 29995621986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063554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863804">
        <w:rPr>
          <w:rFonts w:hAnsi="Times New Roman" w:ascii="Times New Roman"/>
        </w:rPr>
        <w:t>Ivan Rude, Šibenik, S. Radića 6/II, OIB 47128883453.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2E5C4C">
        <w:rPr>
          <w:rFonts w:hAnsi="Times New Roman" w:ascii="Times New Roman"/>
          <w:szCs w:val="24"/>
        </w:rPr>
        <w:t xml:space="preserve">dana </w:t>
      </w:r>
      <w:r w:rsidR="00863804">
        <w:rPr>
          <w:rFonts w:hAnsi="Times New Roman" w:ascii="Times New Roman"/>
          <w:szCs w:val="24"/>
          <w:u w:val="single"/>
        </w:rPr>
        <w:t>22</w:t>
      </w:r>
      <w:r w:rsidRPr="002E5C4C">
        <w:rPr>
          <w:rFonts w:hAnsi="Times New Roman" w:ascii="Times New Roman"/>
          <w:szCs w:val="24"/>
          <w:u w:val="single"/>
        </w:rPr>
        <w:t xml:space="preserve">. </w:t>
      </w:r>
      <w:r w:rsidR="00863804">
        <w:rPr>
          <w:rFonts w:hAnsi="Times New Roman" w:ascii="Times New Roman"/>
          <w:szCs w:val="24"/>
          <w:u w:val="single"/>
        </w:rPr>
        <w:t>siječnja 2019</w:t>
      </w:r>
      <w:r w:rsidR="002E4B60" w:rsidRPr="002E5C4C">
        <w:rPr>
          <w:rFonts w:hAnsi="Times New Roman" w:ascii="Times New Roman"/>
          <w:szCs w:val="24"/>
          <w:u w:val="single"/>
        </w:rPr>
        <w:t>.</w:t>
      </w:r>
      <w:r w:rsidR="002D1DE7" w:rsidRPr="002E5C4C">
        <w:rPr>
          <w:rFonts w:hAnsi="Times New Roman" w:ascii="Times New Roman"/>
          <w:szCs w:val="24"/>
          <w:u w:val="single"/>
        </w:rPr>
        <w:t xml:space="preserve"> godine</w:t>
      </w:r>
      <w:r w:rsidR="002E4B60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AE7CD3">
        <w:rPr>
          <w:rFonts w:hAnsi="Times New Roman" w:ascii="Times New Roman"/>
          <w:szCs w:val="24"/>
          <w:u w:val="single"/>
        </w:rPr>
        <w:t xml:space="preserve">u </w:t>
      </w:r>
      <w:r w:rsidR="00863804">
        <w:rPr>
          <w:rFonts w:hAnsi="Times New Roman" w:ascii="Times New Roman"/>
          <w:szCs w:val="24"/>
          <w:u w:val="single"/>
        </w:rPr>
        <w:t>12</w:t>
      </w:r>
      <w:r w:rsidR="005B19D8" w:rsidRPr="00AE7CD3">
        <w:rPr>
          <w:rFonts w:hAnsi="Times New Roman" w:ascii="Times New Roman"/>
          <w:szCs w:val="24"/>
          <w:u w:val="single"/>
        </w:rPr>
        <w:t>,</w:t>
      </w:r>
      <w:r w:rsidR="00863804">
        <w:rPr>
          <w:rFonts w:hAnsi="Times New Roman" w:ascii="Times New Roman"/>
          <w:szCs w:val="24"/>
          <w:u w:val="single"/>
        </w:rPr>
        <w:t>00</w:t>
      </w:r>
      <w:r w:rsidRPr="00AE7CD3">
        <w:rPr>
          <w:rFonts w:hAnsi="Times New Roman" w:ascii="Times New Roman"/>
          <w:szCs w:val="24"/>
          <w:u w:val="single"/>
        </w:rPr>
        <w:t xml:space="preserve"> sati</w:t>
      </w:r>
      <w:r w:rsidRPr="00946061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 xml:space="preserve">), 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</w:t>
      </w:r>
      <w:proofErr w:type="spellStart"/>
      <w:r w:rsidRPr="00535EEB">
        <w:rPr>
          <w:rFonts w:hAnsi="Times New Roman" w:ascii="Times New Roman"/>
          <w:szCs w:val="24"/>
        </w:rPr>
        <w:t>razlučni</w:t>
      </w:r>
      <w:proofErr w:type="spellEnd"/>
      <w:r w:rsidRPr="00535EEB">
        <w:rPr>
          <w:rFonts w:hAnsi="Times New Roman" w:ascii="Times New Roman"/>
          <w:szCs w:val="24"/>
        </w:rPr>
        <w:t xml:space="preserve">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</w:t>
      </w:r>
      <w:proofErr w:type="spellStart"/>
      <w:r w:rsidRPr="00535EEB">
        <w:rPr>
          <w:rFonts w:hAnsi="Times New Roman" w:ascii="Times New Roman"/>
          <w:szCs w:val="24"/>
        </w:rPr>
        <w:t>razlučnim</w:t>
      </w:r>
      <w:proofErr w:type="spellEnd"/>
      <w:r w:rsidRPr="00535EEB">
        <w:rPr>
          <w:rFonts w:hAnsi="Times New Roman" w:ascii="Times New Roman"/>
          <w:szCs w:val="24"/>
        </w:rPr>
        <w:t xml:space="preserve">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271907" w:rsidR="002719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35D2D" w:rsidP="000D20E6" w:rsidR="00235D2D">
      <w:pPr>
        <w:pStyle w:val="Odlomakpopisa"/>
        <w:ind w:left="1416"/>
        <w:jc w:val="both"/>
        <w:rPr>
          <w:rFonts w:hAnsi="Times New Roman" w:ascii="Times New Roman"/>
          <w:szCs w:val="24"/>
        </w:rPr>
      </w:pPr>
    </w:p>
    <w:p w:rsidRDefault="001D4691" w:rsidP="001D4691" w:rsidR="001D469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6640E6" w:rsidP="00535EEB" w:rsidR="006640E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Ovo Rješenje dostavlja se </w:t>
      </w:r>
      <w:r>
        <w:rPr>
          <w:rFonts w:hAnsi="Times New Roman" w:ascii="Times New Roman"/>
          <w:szCs w:val="24"/>
        </w:rPr>
        <w:t xml:space="preserve">Općinskom </w:t>
      </w:r>
      <w:r w:rsidR="006B0DE4">
        <w:rPr>
          <w:rFonts w:hAnsi="Times New Roman" w:ascii="Times New Roman"/>
          <w:szCs w:val="24"/>
        </w:rPr>
        <w:t>sudu u</w:t>
      </w:r>
      <w:r w:rsidR="004040F5">
        <w:rPr>
          <w:rFonts w:hAnsi="Times New Roman" w:ascii="Times New Roman"/>
          <w:szCs w:val="24"/>
        </w:rPr>
        <w:t xml:space="preserve"> Karlovcu</w:t>
      </w:r>
      <w:r>
        <w:rPr>
          <w:rFonts w:hAnsi="Times New Roman" w:ascii="Times New Roman"/>
          <w:szCs w:val="24"/>
        </w:rPr>
        <w:t xml:space="preserve">, zemljišnoknjižni odjel </w:t>
      </w:r>
      <w:r w:rsidR="004040F5">
        <w:rPr>
          <w:rFonts w:hAnsi="Times New Roman" w:ascii="Times New Roman"/>
          <w:szCs w:val="24"/>
        </w:rPr>
        <w:t>Ogulin</w:t>
      </w:r>
      <w:r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="00863804" w:rsidRPr="00863804">
        <w:rPr>
          <w:rFonts w:hAnsi="Times New Roman" w:ascii="Times New Roman"/>
          <w:szCs w:val="24"/>
        </w:rPr>
        <w:t>STAZA NEKRETNINE d.o.o. za proizvodnju, trgovinu, ugostiteljstvo, građ</w:t>
      </w:r>
      <w:r w:rsidR="008F5C5C">
        <w:rPr>
          <w:rFonts w:hAnsi="Times New Roman" w:ascii="Times New Roman"/>
          <w:szCs w:val="24"/>
        </w:rPr>
        <w:t>enje i usluge putničke agencije</w:t>
      </w:r>
      <w:r w:rsidR="00863804" w:rsidRPr="00863804">
        <w:rPr>
          <w:rFonts w:hAnsi="Times New Roman" w:ascii="Times New Roman"/>
          <w:szCs w:val="24"/>
        </w:rPr>
        <w:t>, Zagreb (Grad Zagreb), Savska 141, OIB 29995621986</w:t>
      </w:r>
      <w:r>
        <w:rPr>
          <w:rFonts w:hAnsi="Times New Roman" w:ascii="Times New Roman"/>
          <w:szCs w:val="24"/>
        </w:rPr>
        <w:t>, na imovini - nekretnini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AF30CE" w:rsidP="00AF30CE" w:rsidR="00AF30CE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AF30CE" w:rsidP="00863804" w:rsidR="00006CB5">
      <w:pPr>
        <w:tabs>
          <w:tab w:pos="1170" w:val="left"/>
        </w:tabs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863804">
        <w:rPr>
          <w:rFonts w:hAnsi="Times New Roman" w:ascii="Times New Roman"/>
          <w:szCs w:val="24"/>
        </w:rPr>
        <w:t xml:space="preserve">nekretnina upisana u </w:t>
      </w:r>
      <w:proofErr w:type="spellStart"/>
      <w:r w:rsidR="00863804">
        <w:rPr>
          <w:rFonts w:hAnsi="Times New Roman" w:ascii="Times New Roman"/>
          <w:szCs w:val="24"/>
        </w:rPr>
        <w:t>zk</w:t>
      </w:r>
      <w:proofErr w:type="spellEnd"/>
      <w:r w:rsidR="00863804">
        <w:rPr>
          <w:rFonts w:hAnsi="Times New Roman" w:ascii="Times New Roman"/>
          <w:szCs w:val="24"/>
        </w:rPr>
        <w:t xml:space="preserve"> ul.</w:t>
      </w:r>
      <w:r w:rsidR="007707D2">
        <w:rPr>
          <w:rFonts w:hAnsi="Times New Roman" w:ascii="Times New Roman"/>
          <w:szCs w:val="24"/>
        </w:rPr>
        <w:t xml:space="preserve"> </w:t>
      </w:r>
      <w:r w:rsidR="00006CB5">
        <w:rPr>
          <w:rFonts w:hAnsi="Times New Roman" w:ascii="Times New Roman"/>
          <w:szCs w:val="24"/>
        </w:rPr>
        <w:t xml:space="preserve">988, k.o. Jasenak, </w:t>
      </w:r>
    </w:p>
    <w:p w:rsidRDefault="00006CB5" w:rsidP="00863804" w:rsidR="00006CB5">
      <w:pPr>
        <w:tabs>
          <w:tab w:pos="1170" w:val="left"/>
        </w:tabs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-</w:t>
      </w:r>
      <w:proofErr w:type="spellStart"/>
      <w:r>
        <w:rPr>
          <w:rFonts w:hAnsi="Times New Roman" w:ascii="Times New Roman"/>
          <w:szCs w:val="24"/>
        </w:rPr>
        <w:t>rbr</w:t>
      </w:r>
      <w:proofErr w:type="spellEnd"/>
      <w:r>
        <w:rPr>
          <w:rFonts w:hAnsi="Times New Roman" w:ascii="Times New Roman"/>
          <w:szCs w:val="24"/>
        </w:rPr>
        <w:t xml:space="preserve">. 1. zkč.2538 – ORANICA VRTLOVI površine 116 </w:t>
      </w:r>
      <w:proofErr w:type="spellStart"/>
      <w:r>
        <w:rPr>
          <w:rFonts w:hAnsi="Times New Roman" w:ascii="Times New Roman"/>
          <w:szCs w:val="24"/>
        </w:rPr>
        <w:t>čhv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006CB5" w:rsidP="00863804" w:rsidR="006B0DE4">
      <w:pPr>
        <w:tabs>
          <w:tab w:pos="1170" w:val="left"/>
        </w:tabs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-</w:t>
      </w:r>
      <w:proofErr w:type="spellStart"/>
      <w:r>
        <w:rPr>
          <w:rFonts w:hAnsi="Times New Roman" w:ascii="Times New Roman"/>
          <w:szCs w:val="24"/>
        </w:rPr>
        <w:t>rbr</w:t>
      </w:r>
      <w:proofErr w:type="spellEnd"/>
      <w:r>
        <w:rPr>
          <w:rFonts w:hAnsi="Times New Roman" w:ascii="Times New Roman"/>
          <w:szCs w:val="24"/>
        </w:rPr>
        <w:t xml:space="preserve">. 2. </w:t>
      </w:r>
      <w:proofErr w:type="spellStart"/>
      <w:r>
        <w:rPr>
          <w:rFonts w:hAnsi="Times New Roman" w:ascii="Times New Roman"/>
          <w:szCs w:val="24"/>
        </w:rPr>
        <w:t>zkč</w:t>
      </w:r>
      <w:proofErr w:type="spellEnd"/>
      <w:r>
        <w:rPr>
          <w:rFonts w:hAnsi="Times New Roman" w:ascii="Times New Roman"/>
          <w:szCs w:val="24"/>
        </w:rPr>
        <w:t>.</w:t>
      </w:r>
      <w:r w:rsidR="00182BD5">
        <w:rPr>
          <w:rFonts w:hAnsi="Times New Roman" w:ascii="Times New Roman"/>
          <w:szCs w:val="24"/>
        </w:rPr>
        <w:t xml:space="preserve"> 2539- ORANICA VRTLOVI površine 97 </w:t>
      </w:r>
      <w:proofErr w:type="spellStart"/>
      <w:r w:rsidR="00182BD5">
        <w:rPr>
          <w:rFonts w:hAnsi="Times New Roman" w:ascii="Times New Roman"/>
          <w:szCs w:val="24"/>
        </w:rPr>
        <w:t>čhv</w:t>
      </w:r>
      <w:proofErr w:type="spellEnd"/>
      <w:r w:rsidR="00182BD5">
        <w:rPr>
          <w:rFonts w:hAnsi="Times New Roman" w:ascii="Times New Roman"/>
          <w:szCs w:val="24"/>
        </w:rPr>
        <w:t>,</w:t>
      </w:r>
    </w:p>
    <w:p w:rsidRDefault="00182BD5" w:rsidP="00182BD5" w:rsidR="00182BD5">
      <w:pPr>
        <w:tabs>
          <w:tab w:pos="1170" w:val="left"/>
        </w:tabs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-</w:t>
      </w:r>
      <w:proofErr w:type="spellStart"/>
      <w:r>
        <w:rPr>
          <w:rFonts w:hAnsi="Times New Roman" w:ascii="Times New Roman"/>
          <w:szCs w:val="24"/>
        </w:rPr>
        <w:t>rbr</w:t>
      </w:r>
      <w:proofErr w:type="spellEnd"/>
      <w:r>
        <w:rPr>
          <w:rFonts w:hAnsi="Times New Roman" w:ascii="Times New Roman"/>
          <w:szCs w:val="24"/>
        </w:rPr>
        <w:t xml:space="preserve">. 3. </w:t>
      </w:r>
      <w:proofErr w:type="spellStart"/>
      <w:r>
        <w:rPr>
          <w:rFonts w:hAnsi="Times New Roman" w:ascii="Times New Roman"/>
          <w:szCs w:val="24"/>
        </w:rPr>
        <w:t>zkč</w:t>
      </w:r>
      <w:proofErr w:type="spellEnd"/>
      <w:r>
        <w:rPr>
          <w:rFonts w:hAnsi="Times New Roman" w:ascii="Times New Roman"/>
          <w:szCs w:val="24"/>
        </w:rPr>
        <w:t xml:space="preserve">. 2560/1- ORANICA VRTLOVI površine 290 </w:t>
      </w:r>
      <w:proofErr w:type="spellStart"/>
      <w:r>
        <w:rPr>
          <w:rFonts w:hAnsi="Times New Roman" w:ascii="Times New Roman"/>
          <w:szCs w:val="24"/>
        </w:rPr>
        <w:t>čhv</w:t>
      </w:r>
      <w:proofErr w:type="spellEnd"/>
      <w:r>
        <w:rPr>
          <w:rFonts w:hAnsi="Times New Roman" w:ascii="Times New Roman"/>
          <w:szCs w:val="24"/>
        </w:rPr>
        <w:t>,</w:t>
      </w:r>
    </w:p>
    <w:p w:rsidRDefault="00182BD5" w:rsidP="00182BD5" w:rsidR="00182BD5">
      <w:pPr>
        <w:tabs>
          <w:tab w:pos="1170" w:val="left"/>
        </w:tabs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odnosno sveukupne površine  503 </w:t>
      </w:r>
      <w:proofErr w:type="spellStart"/>
      <w:r>
        <w:rPr>
          <w:rFonts w:hAnsi="Times New Roman" w:ascii="Times New Roman"/>
          <w:szCs w:val="24"/>
        </w:rPr>
        <w:t>čhv</w:t>
      </w:r>
      <w:proofErr w:type="spellEnd"/>
      <w:r w:rsidR="00C848C6">
        <w:rPr>
          <w:rFonts w:hAnsi="Times New Roman" w:ascii="Times New Roman"/>
          <w:szCs w:val="24"/>
        </w:rPr>
        <w:t>.</w:t>
      </w:r>
    </w:p>
    <w:p w:rsidRDefault="006B0DE4" w:rsidP="006B0DE4" w:rsidR="006B0DE4" w:rsidRPr="006B0DE4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36607">
        <w:rPr>
          <w:rFonts w:hAnsi="Times New Roman" w:ascii="Times New Roman"/>
          <w:b/>
          <w:szCs w:val="24"/>
          <w:u w:val="single"/>
        </w:rPr>
        <w:t xml:space="preserve">dan </w:t>
      </w:r>
      <w:r w:rsidR="00636607" w:rsidRPr="00B344A1">
        <w:rPr>
          <w:rFonts w:hAnsi="Times New Roman" w:ascii="Times New Roman"/>
          <w:b/>
          <w:szCs w:val="24"/>
          <w:u w:val="single"/>
        </w:rPr>
        <w:t>_</w:t>
      </w:r>
      <w:r w:rsidR="00A41A58">
        <w:rPr>
          <w:rFonts w:hAnsi="Times New Roman" w:ascii="Times New Roman"/>
          <w:b/>
          <w:szCs w:val="24"/>
          <w:u w:val="single"/>
        </w:rPr>
        <w:t>22</w:t>
      </w:r>
      <w:r w:rsidRPr="00B344A1">
        <w:rPr>
          <w:rFonts w:hAnsi="Times New Roman" w:ascii="Times New Roman"/>
          <w:b/>
          <w:szCs w:val="24"/>
          <w:u w:val="single"/>
        </w:rPr>
        <w:t xml:space="preserve">. </w:t>
      </w:r>
      <w:r w:rsidR="00A41A58">
        <w:rPr>
          <w:rFonts w:hAnsi="Times New Roman" w:ascii="Times New Roman"/>
          <w:b/>
          <w:szCs w:val="24"/>
          <w:u w:val="single"/>
        </w:rPr>
        <w:t>svibnja</w:t>
      </w:r>
      <w:r w:rsidR="00AA3AB5" w:rsidRPr="00B344A1">
        <w:rPr>
          <w:rFonts w:hAnsi="Times New Roman" w:ascii="Times New Roman"/>
          <w:b/>
          <w:szCs w:val="24"/>
          <w:u w:val="single"/>
        </w:rPr>
        <w:t xml:space="preserve"> 201</w:t>
      </w:r>
      <w:r w:rsidR="001E6B92" w:rsidRPr="00B344A1">
        <w:rPr>
          <w:rFonts w:hAnsi="Times New Roman" w:ascii="Times New Roman"/>
          <w:b/>
          <w:szCs w:val="24"/>
          <w:u w:val="single"/>
        </w:rPr>
        <w:t>9</w:t>
      </w:r>
      <w:r w:rsidR="00AA3AB5" w:rsidRPr="00B344A1">
        <w:rPr>
          <w:rFonts w:hAnsi="Times New Roman" w:ascii="Times New Roman"/>
          <w:b/>
          <w:szCs w:val="24"/>
          <w:u w:val="single"/>
        </w:rPr>
        <w:t>.</w:t>
      </w:r>
      <w:r w:rsidR="00BC081C" w:rsidRPr="00B344A1">
        <w:rPr>
          <w:rFonts w:hAnsi="Times New Roman" w:ascii="Times New Roman"/>
          <w:b/>
          <w:szCs w:val="24"/>
          <w:u w:val="single"/>
        </w:rPr>
        <w:t xml:space="preserve"> godine</w:t>
      </w:r>
      <w:r w:rsidR="00F5385C">
        <w:rPr>
          <w:rFonts w:hAnsi="Times New Roman" w:ascii="Times New Roman"/>
          <w:b/>
          <w:szCs w:val="24"/>
          <w:u w:val="single"/>
        </w:rPr>
        <w:t xml:space="preserve"> u 10:30</w:t>
      </w:r>
      <w:r w:rsidRPr="00B344A1">
        <w:rPr>
          <w:rFonts w:hAnsi="Times New Roman" w:ascii="Times New Roman"/>
          <w:b/>
          <w:szCs w:val="24"/>
          <w:u w:val="single"/>
        </w:rPr>
        <w:t xml:space="preserve"> sati,</w:t>
      </w:r>
      <w:r w:rsidRPr="00B344A1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</w:t>
      </w:r>
      <w:r w:rsidR="00A41A58">
        <w:rPr>
          <w:rFonts w:hAnsi="Times New Roman" w:ascii="Times New Roman"/>
          <w:szCs w:val="24"/>
        </w:rPr>
        <w:t>agreb, Petrinjska 8, soba br.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F5385C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863804" w:rsidR="00863804" w:rsidRPr="0086380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863804" w:rsidRPr="00863804">
        <w:rPr>
          <w:rFonts w:hAnsi="Times New Roman" w:ascii="Times New Roman"/>
          <w:szCs w:val="24"/>
        </w:rPr>
        <w:t xml:space="preserve">Rješenjem Trgovačkog suda  u Zagrebu pod </w:t>
      </w:r>
      <w:proofErr w:type="spellStart"/>
      <w:r w:rsidR="00863804" w:rsidRPr="00863804">
        <w:rPr>
          <w:rFonts w:hAnsi="Times New Roman" w:ascii="Times New Roman"/>
          <w:szCs w:val="24"/>
        </w:rPr>
        <w:t>posl</w:t>
      </w:r>
      <w:proofErr w:type="spellEnd"/>
      <w:r w:rsidR="00863804" w:rsidRPr="00863804">
        <w:rPr>
          <w:rFonts w:hAnsi="Times New Roman" w:ascii="Times New Roman"/>
          <w:szCs w:val="24"/>
        </w:rPr>
        <w:t>. br. St-3495/15 od 21. listopada 2016. g., a koje je postalo pravomoćno dana  8. studeni 2016.g.,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SZ-a, donijeti rješenje o pokretanju prethodnog postupka, odnosno otvaranju stečajnog postupka.</w:t>
      </w:r>
    </w:p>
    <w:p w:rsidRDefault="00863804" w:rsidP="00863804" w:rsidR="00863804" w:rsidRPr="0086380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63804" w:rsidP="00863804" w:rsidR="00863804" w:rsidRPr="0086380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863804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863804" w:rsidP="00863804" w:rsidR="00863804" w:rsidRPr="0086380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63804" w:rsidP="00863804" w:rsidR="00CE40C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863804">
        <w:rPr>
          <w:rFonts w:hAnsi="Times New Roman" w:ascii="Times New Roman"/>
          <w:szCs w:val="24"/>
        </w:rPr>
        <w:t>Konkretno, prijedlog za otvaranje stečajnog postupka podnio je vjerovnik RH, Ministarstvo financija, Porezna uprava, koji u svom prijedlogu za otvaranje stečajnog postupka, podnesenim temeljem čl. 109. st. 1. i 2. SZ-a, navodi da ima tražbine prema dužniku u iznosu od 42.280,24 kn, a koji dug se temelji na računima br. 1651, 2715, 5262, 4251, 6025, te da tražbina nije namirena.</w:t>
      </w:r>
      <w:r w:rsidR="009548A8">
        <w:rPr>
          <w:rFonts w:hAnsi="Times New Roman" w:ascii="Times New Roman"/>
          <w:szCs w:val="24"/>
        </w:rPr>
        <w:tab/>
      </w:r>
    </w:p>
    <w:p w:rsidRDefault="006452D5" w:rsidP="00063554" w:rsidR="006452D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548A8" w:rsidP="001541B1" w:rsidR="001541B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1541B1">
        <w:rPr>
          <w:rFonts w:hAnsi="Times New Roman" w:ascii="Times New Roman"/>
          <w:szCs w:val="24"/>
        </w:rPr>
        <w:t>Sud je rješenjem pokrenuo prethodni postupak i zakazao ročište radi očitovanja o prijedlogu za otvaranjem stečajnog postupka, te je zatim imenovao privremenog stečajnog upravitelja sa zadatkom naved</w:t>
      </w:r>
      <w:r w:rsidR="006452D5">
        <w:rPr>
          <w:rFonts w:hAnsi="Times New Roman" w:ascii="Times New Roman"/>
          <w:szCs w:val="24"/>
        </w:rPr>
        <w:t xml:space="preserve">enim i opisanim u rješenju od </w:t>
      </w:r>
      <w:r w:rsidR="00323C9A">
        <w:rPr>
          <w:rFonts w:hAnsi="Times New Roman" w:ascii="Times New Roman"/>
          <w:szCs w:val="24"/>
        </w:rPr>
        <w:t>21. studenog</w:t>
      </w:r>
      <w:r w:rsidR="001541B1">
        <w:rPr>
          <w:rFonts w:hAnsi="Times New Roman" w:ascii="Times New Roman"/>
          <w:szCs w:val="24"/>
        </w:rPr>
        <w:t xml:space="preserve"> 2018.g., odnosno  sa zadatkom da ispita da li kod ovog dužnika i dalje postoji koji od stečajnih razloga, da li dužnik ima imovine koji bi činili stečajnu masu, a čijim unovčenjem bi se mogli pokriti troškovi, kako prethodnog, tako i otvorenog stečajnog postupka, a nakon čega je privremeni stečajni upravitelj u </w:t>
      </w:r>
      <w:proofErr w:type="spellStart"/>
      <w:r w:rsidR="001541B1">
        <w:rPr>
          <w:rFonts w:hAnsi="Times New Roman" w:ascii="Times New Roman"/>
          <w:szCs w:val="24"/>
        </w:rPr>
        <w:t>ovosudni</w:t>
      </w:r>
      <w:proofErr w:type="spellEnd"/>
      <w:r w:rsidR="001541B1">
        <w:rPr>
          <w:rFonts w:hAnsi="Times New Roman" w:ascii="Times New Roman"/>
          <w:szCs w:val="24"/>
        </w:rPr>
        <w:t xml:space="preserve"> spis dost</w:t>
      </w:r>
      <w:r w:rsidR="00E90A15">
        <w:rPr>
          <w:rFonts w:hAnsi="Times New Roman" w:ascii="Times New Roman"/>
          <w:szCs w:val="24"/>
        </w:rPr>
        <w:t xml:space="preserve">avio pisano izvješće ( list </w:t>
      </w:r>
      <w:r w:rsidR="00323C9A">
        <w:rPr>
          <w:rFonts w:hAnsi="Times New Roman" w:ascii="Times New Roman"/>
          <w:szCs w:val="24"/>
        </w:rPr>
        <w:t>34-36</w:t>
      </w:r>
      <w:r w:rsidR="005979E1">
        <w:rPr>
          <w:rFonts w:hAnsi="Times New Roman" w:ascii="Times New Roman"/>
          <w:szCs w:val="24"/>
        </w:rPr>
        <w:t xml:space="preserve"> spisa) </w:t>
      </w:r>
      <w:r w:rsidR="001541B1">
        <w:rPr>
          <w:rFonts w:hAnsi="Times New Roman" w:ascii="Times New Roman"/>
          <w:szCs w:val="24"/>
        </w:rPr>
        <w:t>sukladno čl. 119. st. 3. SZ-a.</w:t>
      </w:r>
    </w:p>
    <w:p w:rsidRDefault="002C720D" w:rsidP="002C720D" w:rsidR="001E7717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535EEB"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 w:rsidR="00535EEB"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</w:t>
      </w:r>
      <w:r w:rsidR="005872F9">
        <w:rPr>
          <w:rFonts w:hAnsi="Times New Roman" w:ascii="Times New Roman"/>
          <w:szCs w:val="24"/>
        </w:rPr>
        <w:t xml:space="preserve">na zapisnik </w:t>
      </w:r>
      <w:r w:rsidR="00535EEB">
        <w:rPr>
          <w:rFonts w:hAnsi="Times New Roman" w:ascii="Times New Roman"/>
          <w:szCs w:val="24"/>
        </w:rPr>
        <w:t>očitovao usme</w:t>
      </w:r>
      <w:r w:rsidR="005872F9">
        <w:rPr>
          <w:rFonts w:hAnsi="Times New Roman" w:ascii="Times New Roman"/>
          <w:szCs w:val="24"/>
        </w:rPr>
        <w:t>no u odnosu na naloženi zadatak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</w:t>
      </w:r>
      <w:r w:rsidR="001E7717">
        <w:rPr>
          <w:rFonts w:hAnsi="Times New Roman" w:ascii="Times New Roman"/>
          <w:color w:themeColor="text1" w:val="000000"/>
          <w:szCs w:val="24"/>
        </w:rPr>
        <w:t xml:space="preserve">te je naknadno pribavljen podatak o imovini ovog dužnika koja čini stečajnu masu. </w:t>
      </w:r>
    </w:p>
    <w:p w:rsidRDefault="00480BC5" w:rsidP="002C720D" w:rsidR="00480BC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E7717" w:rsidP="002C720D" w:rsidR="00480BC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Dakle, kod dužnika i nadalje postoji stečajni razlog nesposobnosti za plaćanje</w:t>
      </w:r>
      <w:r w:rsidR="00A7178D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a kako to proizlazi iz Potvrde Fine od 8. siječnja 2019.g. (list 38 spisa), </w:t>
      </w:r>
      <w:r w:rsidR="00A7178D">
        <w:rPr>
          <w:rFonts w:hAnsi="Times New Roman" w:ascii="Times New Roman"/>
          <w:color w:themeColor="text1" w:val="000000"/>
          <w:szCs w:val="24"/>
        </w:rPr>
        <w:t xml:space="preserve">te uz postojanje imovine-nekretnine  dužnika koja čini stečajnu masu, a kako je ista navedena i  opisana </w:t>
      </w:r>
      <w:r w:rsidR="00480BC5">
        <w:rPr>
          <w:rFonts w:hAnsi="Times New Roman" w:ascii="Times New Roman"/>
          <w:color w:themeColor="text1" w:val="000000"/>
          <w:szCs w:val="24"/>
        </w:rPr>
        <w:t xml:space="preserve">u </w:t>
      </w:r>
      <w:proofErr w:type="spellStart"/>
      <w:r w:rsidR="00480BC5">
        <w:rPr>
          <w:rFonts w:hAnsi="Times New Roman" w:ascii="Times New Roman"/>
          <w:color w:themeColor="text1" w:val="000000"/>
          <w:szCs w:val="24"/>
        </w:rPr>
        <w:t>toč</w:t>
      </w:r>
      <w:proofErr w:type="spellEnd"/>
      <w:r w:rsidR="00480BC5">
        <w:rPr>
          <w:rFonts w:hAnsi="Times New Roman" w:ascii="Times New Roman"/>
          <w:color w:themeColor="text1" w:val="000000"/>
          <w:szCs w:val="24"/>
        </w:rPr>
        <w:t>. VII izreke ovog rješenja</w:t>
      </w:r>
      <w:r w:rsidR="00C173AE">
        <w:rPr>
          <w:rFonts w:hAnsi="Times New Roman" w:ascii="Times New Roman"/>
          <w:color w:themeColor="text1" w:val="000000"/>
          <w:szCs w:val="24"/>
        </w:rPr>
        <w:t>,</w:t>
      </w:r>
      <w:r w:rsidR="00895863">
        <w:rPr>
          <w:rFonts w:hAnsi="Times New Roman" w:ascii="Times New Roman"/>
          <w:color w:themeColor="text1" w:val="000000"/>
          <w:szCs w:val="24"/>
        </w:rPr>
        <w:t xml:space="preserve"> </w:t>
      </w:r>
      <w:r w:rsidR="00C173AE">
        <w:rPr>
          <w:rFonts w:hAnsi="Times New Roman" w:ascii="Times New Roman"/>
          <w:color w:themeColor="text1" w:val="000000"/>
          <w:szCs w:val="24"/>
        </w:rPr>
        <w:t>a čijim unovčenjem će se u otvorenom stečajnom postupku prihodovati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dostatan</w:t>
      </w:r>
      <w:r w:rsidR="00C173AE">
        <w:rPr>
          <w:rFonts w:hAnsi="Times New Roman" w:ascii="Times New Roman"/>
          <w:color w:themeColor="text1" w:val="000000"/>
          <w:szCs w:val="24"/>
        </w:rPr>
        <w:t xml:space="preserve"> novčani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iznos za namirenje troškova provedbe stečajnog postupka, te</w:t>
      </w:r>
      <w:r w:rsidR="00480BC5">
        <w:rPr>
          <w:rFonts w:hAnsi="Times New Roman" w:ascii="Times New Roman"/>
          <w:color w:themeColor="text1" w:val="000000"/>
          <w:szCs w:val="24"/>
        </w:rPr>
        <w:t xml:space="preserve"> zatim  i za namirenje </w:t>
      </w:r>
      <w:proofErr w:type="spellStart"/>
      <w:r w:rsidR="00480BC5">
        <w:rPr>
          <w:rFonts w:hAnsi="Times New Roman" w:ascii="Times New Roman"/>
          <w:color w:themeColor="text1" w:val="000000"/>
          <w:szCs w:val="24"/>
        </w:rPr>
        <w:t>razlučnog</w:t>
      </w:r>
      <w:proofErr w:type="spellEnd"/>
      <w:r w:rsidR="00A43499">
        <w:rPr>
          <w:rFonts w:hAnsi="Times New Roman" w:ascii="Times New Roman"/>
          <w:color w:themeColor="text1" w:val="000000"/>
          <w:szCs w:val="24"/>
        </w:rPr>
        <w:t xml:space="preserve"> vjerovnika, odnosno eventualno provođenje diobe, </w:t>
      </w:r>
      <w:r w:rsidR="00480BC5">
        <w:rPr>
          <w:rFonts w:hAnsi="Times New Roman" w:ascii="Times New Roman"/>
          <w:color w:themeColor="text1" w:val="000000"/>
          <w:szCs w:val="24"/>
        </w:rPr>
        <w:t xml:space="preserve">osnovanim se čini da se ovaj stečaj otvori i provede. 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46039A" w:rsidR="0046039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</w:t>
      </w:r>
      <w:r w:rsidR="00DD2897">
        <w:rPr>
          <w:rFonts w:hAnsi="Times New Roman" w:ascii="Times New Roman"/>
          <w:bCs/>
          <w:szCs w:val="24"/>
        </w:rPr>
        <w:t xml:space="preserve"> u spis, konkretno u dostavljenu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Potvrdu FINA-e</w:t>
      </w:r>
      <w:r>
        <w:rPr>
          <w:rFonts w:hAnsi="Times New Roman" w:ascii="Times New Roman"/>
          <w:bCs/>
          <w:szCs w:val="24"/>
        </w:rPr>
        <w:t xml:space="preserve"> </w:t>
      </w:r>
      <w:r w:rsidR="00AA0882">
        <w:rPr>
          <w:rFonts w:hAnsi="Times New Roman" w:ascii="Times New Roman"/>
          <w:bCs/>
          <w:szCs w:val="24"/>
        </w:rPr>
        <w:t>od 8</w:t>
      </w:r>
      <w:r w:rsidR="0075531F">
        <w:rPr>
          <w:rFonts w:hAnsi="Times New Roman" w:ascii="Times New Roman"/>
          <w:bCs/>
          <w:szCs w:val="24"/>
        </w:rPr>
        <w:t>.</w:t>
      </w:r>
      <w:r w:rsidR="00DD2897">
        <w:rPr>
          <w:rFonts w:hAnsi="Times New Roman" w:ascii="Times New Roman"/>
          <w:bCs/>
          <w:szCs w:val="24"/>
        </w:rPr>
        <w:t xml:space="preserve"> </w:t>
      </w:r>
      <w:r w:rsidR="00AA0882">
        <w:rPr>
          <w:rFonts w:hAnsi="Times New Roman" w:ascii="Times New Roman"/>
          <w:bCs/>
          <w:szCs w:val="24"/>
        </w:rPr>
        <w:t>siječnja 2019</w:t>
      </w:r>
      <w:r w:rsidR="00DD2897">
        <w:rPr>
          <w:rFonts w:hAnsi="Times New Roman" w:ascii="Times New Roman"/>
          <w:bCs/>
          <w:szCs w:val="24"/>
        </w:rPr>
        <w:t xml:space="preserve">.g. </w:t>
      </w:r>
      <w:r>
        <w:rPr>
          <w:rFonts w:hAnsi="Times New Roman" w:ascii="Times New Roman"/>
          <w:bCs/>
          <w:szCs w:val="24"/>
        </w:rPr>
        <w:t>za predmetnog dužnika  (list</w:t>
      </w:r>
      <w:r w:rsidR="0075531F">
        <w:rPr>
          <w:rFonts w:hAnsi="Times New Roman" w:ascii="Times New Roman"/>
          <w:bCs/>
          <w:szCs w:val="24"/>
        </w:rPr>
        <w:t xml:space="preserve"> </w:t>
      </w:r>
      <w:r w:rsidR="00AA0882">
        <w:rPr>
          <w:rFonts w:hAnsi="Times New Roman" w:ascii="Times New Roman"/>
          <w:bCs/>
          <w:szCs w:val="24"/>
        </w:rPr>
        <w:t>38</w:t>
      </w:r>
      <w:r>
        <w:rPr>
          <w:rFonts w:hAnsi="Times New Roman" w:ascii="Times New Roman"/>
          <w:bCs/>
          <w:szCs w:val="24"/>
        </w:rPr>
        <w:t xml:space="preserve"> spisa) utvrđeno je, da </w:t>
      </w:r>
      <w:r w:rsidR="0046039A">
        <w:rPr>
          <w:rFonts w:hAnsi="Times New Roman" w:ascii="Times New Roman"/>
          <w:bCs/>
          <w:szCs w:val="24"/>
        </w:rPr>
        <w:t xml:space="preserve"> je </w:t>
      </w:r>
      <w:r>
        <w:rPr>
          <w:rFonts w:hAnsi="Times New Roman" w:ascii="Times New Roman"/>
          <w:bCs/>
          <w:szCs w:val="24"/>
        </w:rPr>
        <w:t>kod ovog dužnika</w:t>
      </w:r>
      <w:r w:rsidR="0046039A" w:rsidRPr="0046039A">
        <w:rPr>
          <w:rFonts w:hAnsi="Times New Roman" w:ascii="Times New Roman"/>
          <w:bCs/>
          <w:szCs w:val="24"/>
        </w:rPr>
        <w:t xml:space="preserve"> </w:t>
      </w:r>
      <w:r w:rsidR="0046039A">
        <w:rPr>
          <w:rFonts w:hAnsi="Times New Roman" w:ascii="Times New Roman"/>
          <w:bCs/>
          <w:szCs w:val="24"/>
        </w:rPr>
        <w:t>na računima i novčanim sredstvima dužnika na dan izda</w:t>
      </w:r>
      <w:r w:rsidR="006E30FC">
        <w:rPr>
          <w:rFonts w:hAnsi="Times New Roman" w:ascii="Times New Roman"/>
          <w:bCs/>
          <w:szCs w:val="24"/>
        </w:rPr>
        <w:t xml:space="preserve">vanja potvrde  evidentirano </w:t>
      </w:r>
      <w:r w:rsidR="00AA0882">
        <w:rPr>
          <w:rFonts w:hAnsi="Times New Roman" w:ascii="Times New Roman"/>
          <w:bCs/>
          <w:szCs w:val="24"/>
        </w:rPr>
        <w:t>4078</w:t>
      </w:r>
      <w:r w:rsidR="0046039A">
        <w:rPr>
          <w:rFonts w:hAnsi="Times New Roman" w:ascii="Times New Roman"/>
          <w:bCs/>
          <w:szCs w:val="24"/>
        </w:rPr>
        <w:t xml:space="preserve"> dana  neprekidne blokade, odnosno ukupno 180 dana blokade u prethodnih 6 mjeseci zbog nepodmireni</w:t>
      </w:r>
      <w:r w:rsidR="009F6AA7">
        <w:rPr>
          <w:rFonts w:hAnsi="Times New Roman" w:ascii="Times New Roman"/>
          <w:bCs/>
          <w:szCs w:val="24"/>
        </w:rPr>
        <w:t>h</w:t>
      </w:r>
      <w:r w:rsidR="0046039A">
        <w:rPr>
          <w:rFonts w:hAnsi="Times New Roman" w:ascii="Times New Roman"/>
          <w:bCs/>
          <w:szCs w:val="24"/>
        </w:rPr>
        <w:t xml:space="preserve"> osnova za plaćanje evidentiranih u Očevidniku re</w:t>
      </w:r>
      <w:r w:rsidR="009F6AA7">
        <w:rPr>
          <w:rFonts w:hAnsi="Times New Roman" w:ascii="Times New Roman"/>
          <w:bCs/>
          <w:szCs w:val="24"/>
        </w:rPr>
        <w:t xml:space="preserve">doslijeda osnova za plaćanje,  </w:t>
      </w:r>
      <w:r w:rsidR="0046039A">
        <w:rPr>
          <w:rFonts w:hAnsi="Times New Roman" w:ascii="Times New Roman"/>
          <w:bCs/>
          <w:szCs w:val="24"/>
        </w:rPr>
        <w:t xml:space="preserve">te da nepodmirene obveze </w:t>
      </w:r>
      <w:r w:rsidR="00AE698E">
        <w:rPr>
          <w:rFonts w:hAnsi="Times New Roman" w:ascii="Times New Roman"/>
          <w:bCs/>
          <w:szCs w:val="24"/>
        </w:rPr>
        <w:t xml:space="preserve">po evidentiranim, a neizvršenim osnova za plaćanje iznose </w:t>
      </w:r>
      <w:r w:rsidR="00AA0882">
        <w:rPr>
          <w:rFonts w:hAnsi="Times New Roman" w:ascii="Times New Roman"/>
          <w:bCs/>
          <w:szCs w:val="24"/>
        </w:rPr>
        <w:t>49.686,25</w:t>
      </w:r>
      <w:r w:rsidR="00AE698E">
        <w:rPr>
          <w:rFonts w:hAnsi="Times New Roman" w:ascii="Times New Roman"/>
          <w:bCs/>
          <w:szCs w:val="24"/>
        </w:rPr>
        <w:t xml:space="preserve">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B420F9" w:rsidR="00B420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B420F9" w:rsidP="00B420F9" w:rsidR="00B420F9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B420F9" w:rsidR="00755AA1">
      <w:pPr>
        <w:ind w:firstLine="720"/>
        <w:jc w:val="both"/>
        <w:rPr>
          <w:rFonts w:hAnsi="Times New Roman" w:ascii="Times New Roman"/>
          <w:szCs w:val="24"/>
        </w:rPr>
      </w:pPr>
      <w:r w:rsidRPr="00B420F9">
        <w:rPr>
          <w:rFonts w:hAnsi="Times New Roman" w:ascii="Times New Roman"/>
          <w:szCs w:val="24"/>
        </w:rPr>
        <w:t>Rješenjem ovog suda br. St-</w:t>
      </w:r>
      <w:r w:rsidR="00353DD4">
        <w:rPr>
          <w:rFonts w:hAnsi="Times New Roman" w:ascii="Times New Roman"/>
          <w:szCs w:val="24"/>
        </w:rPr>
        <w:t>269/18 od 21</w:t>
      </w:r>
      <w:r w:rsidRPr="00B420F9">
        <w:rPr>
          <w:rFonts w:hAnsi="Times New Roman" w:ascii="Times New Roman"/>
          <w:szCs w:val="24"/>
        </w:rPr>
        <w:t xml:space="preserve">. </w:t>
      </w:r>
      <w:r w:rsidR="00353DD4">
        <w:rPr>
          <w:rFonts w:hAnsi="Times New Roman" w:ascii="Times New Roman"/>
          <w:szCs w:val="24"/>
        </w:rPr>
        <w:t>studenog</w:t>
      </w:r>
      <w:r w:rsidR="00E265DE" w:rsidRPr="00B420F9">
        <w:rPr>
          <w:rFonts w:hAnsi="Times New Roman" w:ascii="Times New Roman"/>
          <w:szCs w:val="24"/>
        </w:rPr>
        <w:t xml:space="preserve"> 2018</w:t>
      </w:r>
      <w:r w:rsidR="00755AA1" w:rsidRPr="00B420F9">
        <w:rPr>
          <w:rFonts w:hAnsi="Times New Roman" w:ascii="Times New Roman"/>
          <w:szCs w:val="24"/>
        </w:rPr>
        <w:t>.g. imenovan je privremeni stečajni upravitelj</w:t>
      </w:r>
      <w:r w:rsidR="009358A2" w:rsidRPr="00B420F9">
        <w:rPr>
          <w:rFonts w:hAnsi="Times New Roman" w:ascii="Times New Roman"/>
          <w:szCs w:val="24"/>
        </w:rPr>
        <w:t xml:space="preserve"> na temelju čl. 84. st. 1. SZ-a</w:t>
      </w:r>
      <w:r w:rsidRPr="00B420F9">
        <w:rPr>
          <w:rFonts w:hAnsi="Times New Roman" w:ascii="Times New Roman"/>
          <w:szCs w:val="24"/>
        </w:rPr>
        <w:t xml:space="preserve"> metodom slučajnog odabira, te je  zatim,</w:t>
      </w:r>
      <w:r w:rsidR="00353DD4">
        <w:rPr>
          <w:rFonts w:hAnsi="Times New Roman" w:ascii="Times New Roman"/>
          <w:szCs w:val="24"/>
        </w:rPr>
        <w:t xml:space="preserve"> </w:t>
      </w:r>
      <w:r w:rsidRPr="00B420F9">
        <w:rPr>
          <w:rFonts w:hAnsi="Times New Roman" w:ascii="Times New Roman"/>
          <w:szCs w:val="24"/>
        </w:rPr>
        <w:t>a primjen</w:t>
      </w:r>
      <w:r w:rsidR="00755AA1" w:rsidRPr="00B420F9">
        <w:rPr>
          <w:rFonts w:hAnsi="Times New Roman" w:ascii="Times New Roman"/>
          <w:szCs w:val="24"/>
        </w:rPr>
        <w:t>om promjene funkcije, privremeni stečajni upravitelj imenovan stečajnim upraviteljem</w:t>
      </w:r>
      <w:r w:rsidRPr="00B420F9">
        <w:rPr>
          <w:rFonts w:hAnsi="Times New Roman" w:ascii="Times New Roman"/>
          <w:szCs w:val="24"/>
        </w:rPr>
        <w:t xml:space="preserve"> u ovom otvorenom stečajnom postupku, temeljem čl.85.st.</w:t>
      </w:r>
      <w:r w:rsidR="009358A2" w:rsidRPr="00B420F9">
        <w:rPr>
          <w:rFonts w:hAnsi="Times New Roman" w:ascii="Times New Roman"/>
          <w:szCs w:val="24"/>
        </w:rPr>
        <w:t xml:space="preserve">1. i </w:t>
      </w:r>
      <w:r w:rsidRPr="00B420F9">
        <w:rPr>
          <w:rFonts w:hAnsi="Times New Roman" w:ascii="Times New Roman"/>
          <w:szCs w:val="24"/>
        </w:rPr>
        <w:t>2. SZ-a</w:t>
      </w:r>
      <w:r w:rsidR="00755AA1" w:rsidRPr="00B420F9">
        <w:rPr>
          <w:rFonts w:hAnsi="Times New Roman" w:ascii="Times New Roman"/>
          <w:szCs w:val="24"/>
        </w:rPr>
        <w:t>.</w:t>
      </w:r>
    </w:p>
    <w:p w:rsidRDefault="000F2AE9" w:rsidP="00B420F9" w:rsidR="000F2AE9" w:rsidRPr="00B420F9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863804">
        <w:rPr>
          <w:b w:val="false"/>
          <w:szCs w:val="24"/>
        </w:rPr>
        <w:t>22</w:t>
      </w:r>
      <w:r w:rsidR="00535EEB" w:rsidRPr="00B420F9">
        <w:rPr>
          <w:b w:val="false"/>
          <w:szCs w:val="24"/>
        </w:rPr>
        <w:t xml:space="preserve">. </w:t>
      </w:r>
      <w:r w:rsidR="00863804">
        <w:rPr>
          <w:b w:val="false"/>
          <w:szCs w:val="24"/>
        </w:rPr>
        <w:t>siječnja 2019.</w:t>
      </w:r>
      <w:r w:rsidR="006A40D6" w:rsidRPr="00B420F9">
        <w:rPr>
          <w:b w:val="false"/>
          <w:szCs w:val="24"/>
        </w:rPr>
        <w:t xml:space="preserve"> </w:t>
      </w:r>
      <w:r w:rsidR="00946061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1E6050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B07909" w:rsidP="00535EEB" w:rsidR="00B07909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1E6050" w:rsidP="00692346" w:rsidR="001E6050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1E6050" w:rsidP="00C662EE" w:rsidR="001E6050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374769" w:rsidP="001E6050" w:rsidR="00374769" w:rsidRPr="00353DD4">
      <w:pPr>
        <w:pStyle w:val="Odlomakpopisa"/>
        <w:rPr>
          <w:rFonts w:hAnsi="Times New Roman" w:ascii="Times New Roman"/>
          <w:szCs w:val="24"/>
        </w:rPr>
      </w:pPr>
      <w:bookmarkStart w:name="_GoBack" w:id="0"/>
      <w:bookmarkEnd w:id="0"/>
    </w:p>
    <w:sectPr w:rsidSect="00B07909" w:rsidR="00374769" w:rsidRPr="00353DD4">
      <w:headerReference w:type="defaul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050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863804">
          <w:rPr>
            <w:rFonts w:hAnsi="Times New Roman" w:ascii="Times New Roman"/>
            <w:szCs w:val="24"/>
          </w:rPr>
          <w:t>269/18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06CB5"/>
    <w:rsid w:val="00016055"/>
    <w:rsid w:val="000236D1"/>
    <w:rsid w:val="00043374"/>
    <w:rsid w:val="000462C9"/>
    <w:rsid w:val="00052A8F"/>
    <w:rsid w:val="00054EC4"/>
    <w:rsid w:val="00063554"/>
    <w:rsid w:val="000663FB"/>
    <w:rsid w:val="00066CC4"/>
    <w:rsid w:val="000746C4"/>
    <w:rsid w:val="00086E81"/>
    <w:rsid w:val="0009227A"/>
    <w:rsid w:val="000A46D4"/>
    <w:rsid w:val="000A53E5"/>
    <w:rsid w:val="000A5B1C"/>
    <w:rsid w:val="000B5222"/>
    <w:rsid w:val="000D20E6"/>
    <w:rsid w:val="000D60B2"/>
    <w:rsid w:val="000F145D"/>
    <w:rsid w:val="000F2AE9"/>
    <w:rsid w:val="00105EF2"/>
    <w:rsid w:val="00147A30"/>
    <w:rsid w:val="001541B1"/>
    <w:rsid w:val="0015743A"/>
    <w:rsid w:val="00163A43"/>
    <w:rsid w:val="00177A70"/>
    <w:rsid w:val="00182BD5"/>
    <w:rsid w:val="00192886"/>
    <w:rsid w:val="00196DDC"/>
    <w:rsid w:val="001A10FF"/>
    <w:rsid w:val="001B5967"/>
    <w:rsid w:val="001C5BD2"/>
    <w:rsid w:val="001D4691"/>
    <w:rsid w:val="001E4A75"/>
    <w:rsid w:val="001E5B9A"/>
    <w:rsid w:val="001E6050"/>
    <w:rsid w:val="001E6B92"/>
    <w:rsid w:val="001E7717"/>
    <w:rsid w:val="001F3A25"/>
    <w:rsid w:val="00212FBA"/>
    <w:rsid w:val="0021542E"/>
    <w:rsid w:val="00216CD8"/>
    <w:rsid w:val="0022215E"/>
    <w:rsid w:val="00235D2D"/>
    <w:rsid w:val="002637E0"/>
    <w:rsid w:val="00265206"/>
    <w:rsid w:val="00271907"/>
    <w:rsid w:val="0027595D"/>
    <w:rsid w:val="002B4A0D"/>
    <w:rsid w:val="002B6DDE"/>
    <w:rsid w:val="002C1DF7"/>
    <w:rsid w:val="002C720D"/>
    <w:rsid w:val="002D07BF"/>
    <w:rsid w:val="002D1DE7"/>
    <w:rsid w:val="002D6206"/>
    <w:rsid w:val="002E2480"/>
    <w:rsid w:val="002E4B60"/>
    <w:rsid w:val="002E5C4C"/>
    <w:rsid w:val="00301B17"/>
    <w:rsid w:val="00305D9E"/>
    <w:rsid w:val="003230EB"/>
    <w:rsid w:val="00323C9A"/>
    <w:rsid w:val="00333567"/>
    <w:rsid w:val="00343B5E"/>
    <w:rsid w:val="00344635"/>
    <w:rsid w:val="00353609"/>
    <w:rsid w:val="00353DD4"/>
    <w:rsid w:val="00374769"/>
    <w:rsid w:val="00384157"/>
    <w:rsid w:val="00390AE3"/>
    <w:rsid w:val="003A5260"/>
    <w:rsid w:val="004040F5"/>
    <w:rsid w:val="00414F1C"/>
    <w:rsid w:val="00427648"/>
    <w:rsid w:val="00432293"/>
    <w:rsid w:val="00441C3B"/>
    <w:rsid w:val="00443761"/>
    <w:rsid w:val="00450008"/>
    <w:rsid w:val="0046039A"/>
    <w:rsid w:val="004635DB"/>
    <w:rsid w:val="00466BFC"/>
    <w:rsid w:val="00470F94"/>
    <w:rsid w:val="00477721"/>
    <w:rsid w:val="00480BC5"/>
    <w:rsid w:val="00484F68"/>
    <w:rsid w:val="004C3966"/>
    <w:rsid w:val="004C6B95"/>
    <w:rsid w:val="004D5746"/>
    <w:rsid w:val="004D617C"/>
    <w:rsid w:val="004E296F"/>
    <w:rsid w:val="004E5514"/>
    <w:rsid w:val="004F22E4"/>
    <w:rsid w:val="005005CE"/>
    <w:rsid w:val="005258CD"/>
    <w:rsid w:val="00530C3C"/>
    <w:rsid w:val="00533210"/>
    <w:rsid w:val="00535EEB"/>
    <w:rsid w:val="00545A02"/>
    <w:rsid w:val="005463E2"/>
    <w:rsid w:val="0057241D"/>
    <w:rsid w:val="00575373"/>
    <w:rsid w:val="005872F9"/>
    <w:rsid w:val="005979E1"/>
    <w:rsid w:val="005A4B5B"/>
    <w:rsid w:val="005B19D8"/>
    <w:rsid w:val="005C16E6"/>
    <w:rsid w:val="005C529A"/>
    <w:rsid w:val="005F4A28"/>
    <w:rsid w:val="005F54B0"/>
    <w:rsid w:val="005F75AB"/>
    <w:rsid w:val="0060280C"/>
    <w:rsid w:val="0060682A"/>
    <w:rsid w:val="006137A3"/>
    <w:rsid w:val="006323C2"/>
    <w:rsid w:val="00636607"/>
    <w:rsid w:val="00642E3B"/>
    <w:rsid w:val="006452D5"/>
    <w:rsid w:val="00650AB8"/>
    <w:rsid w:val="006640E6"/>
    <w:rsid w:val="00666449"/>
    <w:rsid w:val="00681FA9"/>
    <w:rsid w:val="00686787"/>
    <w:rsid w:val="006A40D6"/>
    <w:rsid w:val="006B0DE4"/>
    <w:rsid w:val="006C4366"/>
    <w:rsid w:val="006C558B"/>
    <w:rsid w:val="006E30FC"/>
    <w:rsid w:val="007107B4"/>
    <w:rsid w:val="0075117F"/>
    <w:rsid w:val="0075449D"/>
    <w:rsid w:val="0075531F"/>
    <w:rsid w:val="00755AA1"/>
    <w:rsid w:val="007707D2"/>
    <w:rsid w:val="00782C53"/>
    <w:rsid w:val="007903E5"/>
    <w:rsid w:val="007A1923"/>
    <w:rsid w:val="007C2C6D"/>
    <w:rsid w:val="007E4751"/>
    <w:rsid w:val="00824967"/>
    <w:rsid w:val="00853221"/>
    <w:rsid w:val="00854CD3"/>
    <w:rsid w:val="00862093"/>
    <w:rsid w:val="00863804"/>
    <w:rsid w:val="00863AB1"/>
    <w:rsid w:val="0087259E"/>
    <w:rsid w:val="00890D4E"/>
    <w:rsid w:val="00894A61"/>
    <w:rsid w:val="00895863"/>
    <w:rsid w:val="008C665F"/>
    <w:rsid w:val="008F5C5C"/>
    <w:rsid w:val="009071A3"/>
    <w:rsid w:val="009358A2"/>
    <w:rsid w:val="00946061"/>
    <w:rsid w:val="009548A8"/>
    <w:rsid w:val="009629C4"/>
    <w:rsid w:val="00986B86"/>
    <w:rsid w:val="00995BAE"/>
    <w:rsid w:val="009A4E92"/>
    <w:rsid w:val="009D4AC0"/>
    <w:rsid w:val="009E2501"/>
    <w:rsid w:val="009F44E4"/>
    <w:rsid w:val="009F6AA7"/>
    <w:rsid w:val="00A02946"/>
    <w:rsid w:val="00A07BA0"/>
    <w:rsid w:val="00A36F5F"/>
    <w:rsid w:val="00A416C9"/>
    <w:rsid w:val="00A41A58"/>
    <w:rsid w:val="00A43499"/>
    <w:rsid w:val="00A51FA0"/>
    <w:rsid w:val="00A7178D"/>
    <w:rsid w:val="00A72F9B"/>
    <w:rsid w:val="00AA0882"/>
    <w:rsid w:val="00AA3AB5"/>
    <w:rsid w:val="00AB347E"/>
    <w:rsid w:val="00AC3721"/>
    <w:rsid w:val="00AE698E"/>
    <w:rsid w:val="00AE79B3"/>
    <w:rsid w:val="00AE7CD3"/>
    <w:rsid w:val="00AF30CE"/>
    <w:rsid w:val="00AF6A5E"/>
    <w:rsid w:val="00B00B48"/>
    <w:rsid w:val="00B05FE2"/>
    <w:rsid w:val="00B07909"/>
    <w:rsid w:val="00B344A1"/>
    <w:rsid w:val="00B420F9"/>
    <w:rsid w:val="00B46D9D"/>
    <w:rsid w:val="00B76AC5"/>
    <w:rsid w:val="00B84508"/>
    <w:rsid w:val="00BA08CB"/>
    <w:rsid w:val="00BC081C"/>
    <w:rsid w:val="00BC238D"/>
    <w:rsid w:val="00C173AE"/>
    <w:rsid w:val="00C34CC3"/>
    <w:rsid w:val="00C564CF"/>
    <w:rsid w:val="00C607EC"/>
    <w:rsid w:val="00C848C6"/>
    <w:rsid w:val="00C84B4E"/>
    <w:rsid w:val="00C93FF4"/>
    <w:rsid w:val="00CB38C1"/>
    <w:rsid w:val="00CC0D99"/>
    <w:rsid w:val="00CC560B"/>
    <w:rsid w:val="00CD566B"/>
    <w:rsid w:val="00CE0DBA"/>
    <w:rsid w:val="00CE40C8"/>
    <w:rsid w:val="00CF3EC6"/>
    <w:rsid w:val="00D2663B"/>
    <w:rsid w:val="00D2728A"/>
    <w:rsid w:val="00D400BE"/>
    <w:rsid w:val="00D512C1"/>
    <w:rsid w:val="00D575BD"/>
    <w:rsid w:val="00D6361B"/>
    <w:rsid w:val="00D702B7"/>
    <w:rsid w:val="00D92345"/>
    <w:rsid w:val="00D9479D"/>
    <w:rsid w:val="00DA51CC"/>
    <w:rsid w:val="00DB6F6A"/>
    <w:rsid w:val="00DD2897"/>
    <w:rsid w:val="00DD496C"/>
    <w:rsid w:val="00E265DE"/>
    <w:rsid w:val="00E35644"/>
    <w:rsid w:val="00E47620"/>
    <w:rsid w:val="00E657CB"/>
    <w:rsid w:val="00E71F2B"/>
    <w:rsid w:val="00E86853"/>
    <w:rsid w:val="00E90A15"/>
    <w:rsid w:val="00E95BF4"/>
    <w:rsid w:val="00EA4D94"/>
    <w:rsid w:val="00EA62DB"/>
    <w:rsid w:val="00EC5F48"/>
    <w:rsid w:val="00EE11EE"/>
    <w:rsid w:val="00EF0E59"/>
    <w:rsid w:val="00F01986"/>
    <w:rsid w:val="00F15516"/>
    <w:rsid w:val="00F345E6"/>
    <w:rsid w:val="00F53182"/>
    <w:rsid w:val="00F5385C"/>
    <w:rsid w:val="00F613CA"/>
    <w:rsid w:val="00F91BE1"/>
    <w:rsid w:val="00F933E5"/>
    <w:rsid w:val="00FA1432"/>
    <w:rsid w:val="00FA17C1"/>
    <w:rsid w:val="00FC40E2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0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60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0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0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0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0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60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0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0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0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684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St-269/2018-25</izvorni_sadrzaj>
    <derivirana_varijabla naziv="DomainObject.Oznaka_1">St-269/2018-25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STAZA NEKRETNINE d.o.o. zastupanog po punomoćniku Miroslava Žunić</izvorni_sadrzaj>
    <derivirana_varijabla naziv="DomainObject.Predmet.ProtustrankaFormated_1">  STAZA NEKRETNINE d.o.o. zastupanog po punomoćniku Miroslava Žunić</derivirana_varijabla>
  </DomainObject.Predmet.ProtustrankaFormated>
  <DomainObject.Predmet.ProtustrankaFormatedOIB>
    <izvorni_sadrzaj>  STAZA NEKRETNINE d.o.o., OIB 29995621986 zastupanog po punomoćniku Miroslava Žunić</izvorni_sadrzaj>
    <derivirana_varijabla naziv="DomainObject.Predmet.ProtustrankaFormatedOIB_1">  STAZA NEKRETNINE d.o.o., OIB 29995621986 zastupanog po punomoćniku Miroslava Žunić</derivirana_varijabla>
  </DomainObject.Predmet.ProtustrankaFormatedOIB>
  <DomainObject.Predmet.ProtustrankaFormatedWithAdress>
    <izvorni_sadrzaj> STAZA NEKRETNINE d.o.o., Savska 141, 10000 Zagreb zastupanog po punomoćniku Miroslava Žunić</izvorni_sadrzaj>
    <derivirana_varijabla naziv="DomainObject.Predmet.ProtustrankaFormatedWithAdress_1"> STAZA NEKRETNINE d.o.o., Savska 141, 10000 Zagreb zastupanog po punomoćniku Miroslava Žunić</derivirana_varijabla>
  </DomainObject.Predmet.ProtustrankaFormatedWithAdress>
  <DomainObject.Predmet.ProtustrankaFormatedWithAdressOIB>
    <izvorni_sadrzaj> STAZA NEKRETNINE d.o.o., OIB 29995621986, Savska 141, 10000 Zagreb zastupanog po punomoćniku Miroslava Žunić</izvorni_sadrzaj>
    <derivirana_varijabla naziv="DomainObject.Predmet.ProtustrankaFormatedWithAdressOIB_1"> STAZA NEKRETNINE d.o.o., OIB 29995621986, Savska 141, 10000 Zagreb zastupanog po punomoćniku Miroslava Žunić</derivirana_varijabla>
  </DomainObject.Predmet.ProtustrankaFormatedWithAdressOIB>
  <DomainObject.Predmet.ProtustrankaWithAdress>
    <izvorni_sadrzaj>STAZA NEKRETNINE d.o.o. Savska 141, 10000 Zagreb</izvorni_sadrzaj>
    <derivirana_varijabla naziv="DomainObject.Predmet.ProtustrankaWithAdress_1">STAZA NEKRETNINE d.o.o. Savska 141, 10000 Zagreb</derivirana_varijabla>
  </DomainObject.Predmet.ProtustrankaWithAdress>
  <DomainObject.Predmet.ProtustrankaWithAdressOIB>
    <izvorni_sadrzaj>STAZA NEKRETNINE d.o.o., OIB 29995621986, Savska 141, 10000 Zagreb</izvorni_sadrzaj>
    <derivirana_varijabla naziv="DomainObject.Predmet.ProtustrankaWithAdressOIB_1">STAZA NEKRETNINE d.o.o., OIB 29995621986, Savska 141, 10000 Zagreb</derivirana_varijabla>
  </DomainObject.Predmet.ProtustrankaWithAdressOIB>
  <DomainObject.Predmet.ProtustrankaNazivFormated>
    <izvorni_sadrzaj>STAZA NEKRETNINE d.o.o.</izvorni_sadrzaj>
    <derivirana_varijabla naziv="DomainObject.Predmet.ProtustrankaNazivFormated_1">STAZA NEKRETNINE d.o.o.</derivirana_varijabla>
  </DomainObject.Predmet.ProtustrankaNazivFormated>
  <DomainObject.Predmet.ProtustrankaNazivFormatedOIB>
    <izvorni_sadrzaj>STAZA NEKRETNINE d.o.o., OIB 29995621986</izvorni_sadrzaj>
    <derivirana_varijabla naziv="DomainObject.Predmet.ProtustrankaNazivFormatedOIB_1">STAZA NEKRETNINE d.o.o., OIB 29995621986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Miroslava Žunić</izvorni_sadrzaj>
    <derivirana_varijabla naziv="DomainObject.Predmet.StrankaFormated_1">  FINA Regionalni centar Zagreb; RH MF Porezna uprava Zagreb zastupanog po punomoćniku ŽDO u Zagrebu; Miroslava Žunić</derivirana_varijabla>
  </DomainObject.Predmet.StrankaFormated>
  <DomainObject.Predmet.StrankaFormatedOIB>
    <izvorni_sadrzaj>  FINA Regionalni centar Zagreb, OIB 85821130368; RH MF Porezna uprava Zagreb, OIB 18683136487 zastupanog po punomoćniku ŽDO u Zagrebu; Miroslava Žunić, OIB 98151404119</izvorni_sadrzaj>
    <derivirana_varijabla naziv="DomainObject.Predmet.StrankaFormatedOIB_1">  FINA Regionalni centar Zagreb, OIB 85821130368; RH MF Porezna uprava Zagreb, OIB 18683136487 zastupanog po punomoćniku ŽDO u Zagrebu; Miroslava Žunić, OIB 98151404119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Zagrebu; Miroslava Žunić, Vincenta Iz Kastva 1, 10000 Zagreb</izvorni_sadrzaj>
    <derivirana_varijabla naziv="DomainObject.Predmet.StrankaFormatedWithAdress_1"> FINA Regionalni centar Zagreb, Trg svibanjskih žrtava 1995. br.1, 10000 Zagreb; RH MF Porezna uprava Zagreb zastupanog po punomoćniku ŽDO u Zagrebu; Miroslava Žunić, Vincenta Iz Kastva 1, 10000 Zagreb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Zagrebu; Miroslava Žunić, OIB 98151404119, Vincenta Iz Kastva 1, 10000 Zagreb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Zagrebu; Miroslava Žunić, OIB 98151404119, Vincenta Iz Kastva 1, 10000 Zagreb</derivirana_varijabla>
  </DomainObject.Predmet.StrankaFormatedWithAdressOIB>
  <DomainObject.Predmet.StrankaWithAdress>
    <izvorni_sadrzaj>FINA Regionalni centar Zagreb Trg svibanjskih žrtava 1995. br.1,10000 Zagreb,RH MF Porezna uprava Zagreb ,Miroslava Žunić Vincenta Iz Kastva 1,10000 Zagreb</izvorni_sadrzaj>
    <derivirana_varijabla naziv="DomainObject.Predmet.StrankaWithAdress_1">FINA Regionalni centar Zagreb Trg svibanjskih žrtava 1995. br.1,10000 Zagreb,RH MF Porezna uprava Zagreb ,Miroslava Žunić Vincenta Iz Kastva 1,10000 Zagreb</derivirana_varijabla>
  </DomainObject.Predmet.StrankaWithAdress>
  <DomainObject.Predmet.StrankaWithAdressOIB>
    <izvorni_sadrzaj>FINA Regionalni centar Zagreb, OIB 85821130368, Trg svibanjskih žrtava 1995. br.1,10000 Zagreb,RH MF Porezna uprava Zagreb, OIB 18683136487,Miroslava Žunić, OIB 98151404119, Vincenta Iz Kastva 1,10000 Zagreb</izvorni_sadrzaj>
    <derivirana_varijabla naziv="DomainObject.Predmet.StrankaWithAdressOIB_1">FINA Regionalni centar Zagreb, OIB 85821130368, Trg svibanjskih žrtava 1995. br.1,10000 Zagreb,RH MF Porezna uprava Zagreb, OIB 18683136487,Miroslava Žunić, OIB 98151404119, Vincenta Iz Kastva 1,10000 Zagreb</derivirana_varijabla>
  </DomainObject.Predmet.StrankaWithAdressOIB>
  <DomainObject.Predmet.StrankaNazivFormated>
    <izvorni_sadrzaj>FINA Regionalni centar Zagreb,RH MF Porezna uprava Zagreb,Miroslava Žunić</izvorni_sadrzaj>
    <derivirana_varijabla naziv="DomainObject.Predmet.StrankaNazivFormated_1">FINA Regionalni centar Zagreb,RH MF Porezna uprava Zagreb,Miroslava Žunić</derivirana_varijabla>
  </DomainObject.Predmet.StrankaNazivFormated>
  <DomainObject.Predmet.StrankaNazivFormatedOIB>
    <izvorni_sadrzaj>FINA Regionalni centar Zagreb, OIB 85821130368,RH MF Porezna uprava Zagreb, OIB 18683136487,Miroslava Žunić, OIB 98151404119</izvorni_sadrzaj>
    <derivirana_varijabla naziv="DomainObject.Predmet.StrankaNazivFormatedOIB_1">FINA Regionalni centar Zagreb, OIB 85821130368,RH MF Porezna uprava Zagreb, OIB 18683136487,Miroslava Žunić, OIB 98151404119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  <item>Miroslava Žunić</item>
    </izvorni_sadrzaj>
    <derivirana_varijabla naziv="DomainObject.Predmet.StrankaListFormated_1">
      <item>FINA Regionalni centar Zagreb</item>
      <item>RH MF Porezna uprava Zagreb zastupanog po punomoćniku ŽDO u Zagrebu</item>
      <item>Miroslava Žunić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Miroslava Žunić, OIB 98151404119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Miroslava Žunić, OIB 98151404119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  <item>Miroslava Žunić, Vincenta Iz Kastva 1, 10000 Zagreb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  <item>Miroslava Žunić, Vincenta Iz Kastva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  <item>Miroslava Žunić, OIB 98151404119, Vincenta Iz Kastva 1, 10000 Zagreb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  <item>Miroslava Žunić, OIB 98151404119, Vincenta Iz Kastva 1,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Miroslava Žunić</item>
    </izvorni_sadrzaj>
    <derivirana_varijabla naziv="DomainObject.Predmet.StrankaListNazivFormated_1">
      <item>FINA Regionalni centar Zagreb</item>
      <item>RH MF Porezna uprava Zagreb</item>
      <item>Miroslava Žunić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Miroslava Žunić, OIB 98151404119</item>
    </izvorni_sadrzaj>
    <derivirana_varijabla naziv="DomainObject.Predmet.StrankaListNazivFormatedOIB_1">
      <item>FINA Regionalni centar Zagreb, OIB 85821130368</item>
      <item>RH MF Porezna uprava Zagreb, OIB 18683136487</item>
      <item>Miroslava Žunić, OIB 98151404119</item>
    </derivirana_varijabla>
  </DomainObject.Predmet.StrankaListNazivFormatedOIB>
  <DomainObject.Predmet.ProtuStrankaListFormated>
    <izvorni_sadrzaj>
      <item>STAZA NEKRETNINE d.o.o. zastupanog po punomoćniku Miroslava Žunić</item>
    </izvorni_sadrzaj>
    <derivirana_varijabla naziv="DomainObject.Predmet.ProtuStrankaListFormated_1">
      <item>STAZA NEKRETNINE d.o.o. zastupanog po punomoćniku Miroslava Žunić</item>
    </derivirana_varijabla>
  </DomainObject.Predmet.ProtuStrankaListFormated>
  <DomainObject.Predmet.ProtuStrankaListFormatedOIB>
    <izvorni_sadrzaj>
      <item>STAZA NEKRETNINE d.o.o., OIB 29995621986 zastupanog po punomoćniku Miroslava Žunić</item>
    </izvorni_sadrzaj>
    <derivirana_varijabla naziv="DomainObject.Predmet.ProtuStrankaListFormatedOIB_1">
      <item>STAZA NEKRETNINE d.o.o., OIB 29995621986 zastupanog po punomoćniku Miroslava Žunić</item>
    </derivirana_varijabla>
  </DomainObject.Predmet.ProtuStrankaListFormatedOIB>
  <DomainObject.Predmet.ProtuStrankaListFormatedWithAdress>
    <izvorni_sadrzaj>
      <item>STAZA NEKRETNINE d.o.o., Savska 141, 10000 Zagreb zastupanog po punomoćniku Miroslava Žunić</item>
    </izvorni_sadrzaj>
    <derivirana_varijabla naziv="DomainObject.Predmet.ProtuStrankaListFormatedWithAdress_1">
      <item>STAZA NEKRETNINE d.o.o., Savska 141, 10000 Zagreb zastupanog po punomoćniku Miroslava Žunić</item>
    </derivirana_varijabla>
  </DomainObject.Predmet.ProtuStrankaListFormatedWithAdress>
  <DomainObject.Predmet.ProtuStrankaListFormatedWithAdressOIB>
    <izvorni_sadrzaj>
      <item>STAZA NEKRETNINE d.o.o., OIB 29995621986, Savska 141, 10000 Zagreb zastupanog po punomoćniku Miroslava Žunić</item>
    </izvorni_sadrzaj>
    <derivirana_varijabla naziv="DomainObject.Predmet.ProtuStrankaListFormatedWithAdressOIB_1">
      <item>STAZA NEKRETNINE d.o.o., OIB 29995621986, Savska 141, 10000 Zagreb zastupanog po punomoćniku Miroslava Žunić</item>
    </derivirana_varijabla>
  </DomainObject.Predmet.ProtuStrankaListFormatedWithAdressOIB>
  <DomainObject.Predmet.ProtuStrankaListNazivFormated>
    <izvorni_sadrzaj>
      <item>STAZA NEKRETNINE d.o.o.</item>
    </izvorni_sadrzaj>
    <derivirana_varijabla naziv="DomainObject.Predmet.ProtuStrankaListNazivFormated_1">
      <item>STAZA NEKRETNINE d.o.o.</item>
    </derivirana_varijabla>
  </DomainObject.Predmet.ProtuStrankaListNazivFormated>
  <DomainObject.Predmet.ProtuStrankaListNazivFormatedOIB>
    <izvorni_sadrzaj>
      <item>STAZA NEKRETNINE d.o.o., OIB 29995621986</item>
    </izvorni_sadrzaj>
    <derivirana_varijabla naziv="DomainObject.Predmet.ProtuStrankaListNazivFormatedOIB_1">
      <item>STAZA NEKRETNINE d.o.o., OIB 29995621986</item>
    </derivirana_varijabla>
  </DomainObject.Predmet.ProtuStrankaListNazivFormatedOIB>
  <DomainObject.Predmet.OstaliListFormated>
    <izvorni_sadrzaj>
      <item>Miroslava Žunić punomoćnica sudionika u postupku STAZA NEKRETNINE d.o.o.</item>
      <item>ŽDO u Zagrebu punomoćnik sudionika u postupku RH MF Porezna uprava Zagreb</item>
    </izvorni_sadrzaj>
    <derivirana_varijabla naziv="DomainObject.Predmet.OstaliListFormated_1">
      <item>Miroslava Žunić punomoćnica sudionika u postupku STAZA NEKRETNINE d.o.o.</item>
      <item>ŽDO u Zagrebu punomoćnik sudionika u postupku RH MF Porezna uprava Zagreb</item>
    </derivirana_varijabla>
  </DomainObject.Predmet.OstaliListFormated>
  <DomainObject.Predmet.OstaliListFormatedOIB>
    <izvorni_sadrzaj>
      <item>Miroslava Žunić, OIB 98151404119 punomoćnica sudionika u postupku STAZA NEKRETNINE d.o.o.</item>
      <item>ŽDO u Zagrebu, OIB 16488001145 punomoćnik sudionika u postupku RH MF Porezna uprava Zagreb</item>
    </izvorni_sadrzaj>
    <derivirana_varijabla naziv="DomainObject.Predmet.OstaliListFormatedOIB_1">
      <item>Miroslava Žunić, OIB 98151404119 punomoćnica sudionika u postupku STAZA NEKRETNINE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Miroslava Žunić, Vincenta Iz Kastva 1, 10000 Zagreb punomoćnica sudionika u postupku STAZA NEKRETNINE d.o.o.</item>
      <item>ŽDO u Zagrebu, Savska cesta 41, 10000 Zagreb punomoćnik sudionika u postupku RH MF Porezna uprava Zagreb</item>
    </izvorni_sadrzaj>
    <derivirana_varijabla naziv="DomainObject.Predmet.OstaliListFormatedWithAdress_1">
      <item>Miroslava Žunić, Vincenta Iz Kastva 1, 10000 Zagreb punomoćnica sudionika u postupku STAZA NEKRETNINE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Miroslava Žunić, OIB 98151404119, Vincenta Iz Kastva 1, 10000 Zagreb punomoćnica sudionika u postupku STAZA NEKRETNINE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Miroslava Žunić, OIB 98151404119, Vincenta Iz Kastva 1, 10000 Zagreb punomoćnica sudionika u postupku STAZA NEKRETNINE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Miroslava Žunić</item>
      <item>ŽDO u Zagrebu</item>
    </izvorni_sadrzaj>
    <derivirana_varijabla naziv="DomainObject.Predmet.OstaliListNazivFormated_1">
      <item>Miroslava Žunić</item>
      <item>ŽDO u Zagrebu</item>
    </derivirana_varijabla>
  </DomainObject.Predmet.OstaliListNazivFormated>
  <DomainObject.Predmet.OstaliListNazivFormatedOIB>
    <izvorni_sadrzaj>
      <item>Miroslava Žunić, OIB 98151404119</item>
      <item>ŽDO u Zagrebu, OIB 16488001145</item>
    </izvorni_sadrzaj>
    <derivirana_varijabla naziv="DomainObject.Predmet.OstaliListNazivFormatedOIB_1">
      <item>Miroslava Žunić, OIB 98151404119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St-269/2018-25</izvorni_sadrzaj>
    <derivirana_varijabla naziv="DomainObject.PoslovniBrojDokumenta_1">St-269/2018-25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STAZA NEKRETNINE d.o.o.</izvorni_sadrzaj>
    <derivirana_varijabla naziv="DomainObject.Predmet.ProtustrankaIDrugi_1">STAZA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STAZA NEKRETNINE d.o.o., OIB 29995621986, Savska 141, 10000 Zagreb</izvorni_sadrzaj>
    <derivirana_varijabla naziv="DomainObject.Predmet.ProtustrankaIDrugiAdressOIB_1">STAZA NEKRETNINE d.o.o., OIB 29995621986,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STAZA NEKRETNINE d.o.o.</item>
      <item>FINA Regionalni centar Zagreb</item>
      <item>Miroslava Žunić</item>
      <item>RH MF Porezna uprava Zagreb</item>
      <item>ŽDO u Zagrebu</item>
      <item>Miroslava Žunić</item>
    </izvorni_sadrzaj>
    <derivirana_varijabla naziv="DomainObject.Predmet.SudioniciListNaziv_1">
      <item>STAZA NEKRETNINE d.o.o.</item>
      <item>FINA Regionalni centar Zagreb</item>
      <item>Miroslava Žunić</item>
      <item>RH MF Porezna uprava Zagreb</item>
      <item>ŽDO u Zagrebu</item>
      <item>Miroslava Žunić</item>
    </derivirana_varijabla>
  </DomainObject.Predmet.SudioniciListNaziv>
  <DomainObject.Predmet.SudioniciListAdressOIB>
    <izvorni_sadrzaj>
      <item>STAZA NEKRETNINE d.o.o., OIB 29995621986, Savska 141,10000 Zagreb</item>
      <item>FINA Regionalni centar Zagreb, OIB 85821130368, Trg svibanjskih žrtava 1995. br.1,10000 Zagreb</item>
      <item>Miroslava Žunić, OIB 98151404119, Vincenta Iz Kastva 1,10000 Zagreb</item>
      <item>RH MF Porezna uprava Zagreb, OIB 18683136487</item>
      <item>ŽDO u Zagrebu, OIB 16488001145, Savska cesta 41,10000 Zagreb</item>
      <item>Miroslava Žunić, OIB 98151404119, Vincenta Iz Kastva 1,10000 Zagreb</item>
    </izvorni_sadrzaj>
    <derivirana_varijabla naziv="DomainObject.Predmet.SudioniciListAdressOIB_1">
      <item>STAZA NEKRETNINE d.o.o., OIB 29995621986, Savska 141,10000 Zagreb</item>
      <item>FINA Regionalni centar Zagreb, OIB 85821130368, Trg svibanjskih žrtava 1995. br.1,10000 Zagreb</item>
      <item>Miroslava Žunić, OIB 98151404119, Vincenta Iz Kastva 1,10000 Zagreb</item>
      <item>RH MF Porezna uprava Zagreb, OIB 18683136487</item>
      <item>ŽDO u Zagrebu, OIB 16488001145, Savska cesta 41,10000 Zagreb</item>
      <item>Miroslava Žunić, OIB 98151404119, Vincenta Iz Kastva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29995621986</item>
      <item>, OIB 85821130368</item>
      <item>, OIB 98151404119</item>
      <item>, OIB 18683136487</item>
      <item>, OIB 16488001145</item>
      <item>, OIB 98151404119</item>
    </izvorni_sadrzaj>
    <derivirana_varijabla naziv="DomainObject.Predmet.SudioniciListNazivOIB_1">
      <item>, OIB 29995621986</item>
      <item>, OIB 85821130368</item>
      <item>, OIB 98151404119</item>
      <item>, OIB 18683136487</item>
      <item>, OIB 16488001145</item>
      <item>, OIB 98151404119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St-269/2018-18</izvorni_sadrzaj>
    <derivirana_varijabla naziv="DomainObject.PredzadnjaOdlukaIzPredmeta.Oznaka_1">St-269/2018-18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1336</properties:Words>
  <properties:Characters>7577</properties:Characters>
  <properties:Lines>164</properties:Lines>
  <properties:Paragraphs>44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2019-01-22T10:32:00Z</dcterms:created>
  <dc:creator>Monika Grbac</dc:creator>
  <cp:lastModifiedBy>Monika Grbac</cp:lastModifiedBy>
  <cp:lastPrinted>2018-07-06T06:11:00Z</cp:lastPrinted>
  <dcterms:modified xmlns:xsi="http://www.w3.org/2001/XMLSchema-instance" xsi:type="dcterms:W3CDTF">2019-01-22T10:50:00Z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St-269/2018-25 / Odluka - Rješenje - otvaranje stečajnog postupka (st-269-18.docx)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