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8b0e" w14:paraId="1e78b0e" w:rsidRDefault="00AB4602" w:rsidP="005E6CC8" w:rsidR="005E6CC8" w:rsidRPr="005E6CC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6CC8" w:rsidRPr="005E6CC8">
        <w:rPr>
          <w:rFonts w:cs="Times New Roman"/>
          <w:b/>
        </w:rPr>
        <w:t xml:space="preserve">      </w:t>
      </w:r>
      <w:r w:rsidR="005E6CC8" w:rsidRPr="005E6CC8">
        <w:rPr>
          <w:rFonts w:cs="Times New Roman"/>
        </w:rPr>
        <w:t>REPUBLIKA HRVATSKA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 xml:space="preserve"> TRGOVAČKI SUD U ZAGREBU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 xml:space="preserve">          Stalna služba u Karlovcu 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jc w:val="center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R E P U B L I K A   H R V A T S K A</w:t>
      </w:r>
    </w:p>
    <w:p w:rsidRDefault="005E6CC8" w:rsidP="005E6CC8" w:rsidR="005E6CC8" w:rsidRPr="005E6C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ab/>
        <w:t>R J E Š E N J E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ab/>
        <w:t>Trgovački sud u Zagrebu, Stalna služba u Karlovcu</w:t>
      </w:r>
      <w:r w:rsidRPr="005E6CC8">
        <w:rPr>
          <w:rFonts w:cs="Times New Roman" w:eastAsia="Times New Roman"/>
          <w:b/>
          <w:lang w:eastAsia="hr-HR"/>
        </w:rPr>
        <w:t>,</w:t>
      </w:r>
      <w:r w:rsidRPr="005E6CC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GORUP-TRGOVINA d.o.o. u stečaju, Jalkovec, Braće Radića 20, OIB: 50486515711, 3. listopada 2018.</w:t>
      </w:r>
    </w:p>
    <w:p w:rsidRDefault="005E6CC8" w:rsidP="005E6CC8" w:rsidR="005E6CC8" w:rsidRPr="005E6CC8">
      <w:pPr>
        <w:spacing w:after="0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6CC8">
        <w:rPr>
          <w:rFonts w:cs="Times New Roman" w:eastAsia="Times New Roman"/>
          <w:lang w:eastAsia="hr-HR"/>
        </w:rPr>
        <w:t>r i j e š i o   j e</w:t>
      </w:r>
    </w:p>
    <w:p w:rsidRDefault="005E6CC8" w:rsidP="005E6CC8" w:rsidR="005E6CC8" w:rsidRPr="005E6CC8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ab/>
        <w:t>Odobrava se trošak stečajnog upravitelja u iznosu od 985,10 kn, te rezervacija novčanih sredstava u iznosu od 532,20 kn.</w:t>
      </w:r>
    </w:p>
    <w:p w:rsidRDefault="005E6CC8" w:rsidP="005E6CC8" w:rsidR="005E6CC8" w:rsidRPr="005E6CC8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jc w:val="center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Obrazloženje</w:t>
      </w:r>
    </w:p>
    <w:p w:rsidRDefault="005E6CC8" w:rsidP="005E6CC8" w:rsidR="005E6CC8" w:rsidRPr="005E6CC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Stečajni upravitelj je podneskom od 28. rujna 2018. predložio da mu se odobri stvarni trošak u iznosu od 985,10 kn koji se odnosi na putni trošak na relaciji Varaždin-Karlovac i obrnuto za pristup na ročište 26. travnja 2018., te rezervacija novčanih sredstava u iznosu od 532,20 kn za bankarske troškove i troškove zatvaranja računa.</w:t>
      </w: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Rješenjem ovog suda poslovni broj St-3604/15 od 5. prosinca 2017. imenovan je stečajni upravitelj Anđelko Stankus, Varaždin, Jalkovec, Braće Radića 20.</w:t>
      </w: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Sud ocjenjuje trošak u iznosu od 985,10 kn opravdanim, a odnosi se na putni trošak na relaciji Varaždin-Karlovac i obrnuto za ukupno prijeđenih 280 km (2,00 kn x 280 km = 560,00 kn) uvećano za troškove cestarine od 47,00 kn, kao i obračun drugog dohotka u bruto iznosu, što ukupno iznosi 985,10 kn.</w:t>
      </w: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Nadalje sud smatra opravdanim rezervaciju novčanih sredstava u iznosu od 532,20 kn za bankarske troškove i troškove zatvaranja računa.</w:t>
      </w: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Slijedom navedenog odlučeno je kao u izreci, a temeljem čl.94. st.3. Stečajnog zakona (Narodne novine broj 71/15, 104/17).</w:t>
      </w:r>
    </w:p>
    <w:p w:rsidRDefault="005E6CC8" w:rsidP="005E6CC8" w:rsidR="005E6CC8" w:rsidRPr="005E6CC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U Karlovcu 3. listopada 2018.</w:t>
      </w:r>
    </w:p>
    <w:p w:rsidRDefault="005E6CC8" w:rsidP="005E6CC8" w:rsidR="005E6CC8" w:rsidRPr="005E6C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5E6CC8" w:rsidP="005E6CC8" w:rsidR="005E6CC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E6CC8" w:rsidP="005E6CC8" w:rsidR="005E6CC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Draženka Prpić</w:t>
      </w:r>
    </w:p>
    <w:p w:rsidRDefault="005E6CC8" w:rsidP="005E6CC8" w:rsidR="005E6CC8" w:rsidRPr="005E6CC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5E6CC8" w:rsidP="005E6CC8" w:rsidR="005E6CC8" w:rsidRPr="005E6CC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PRAVNA POUKA:</w:t>
      </w:r>
    </w:p>
    <w:p w:rsidRDefault="005E6CC8" w:rsidP="005E6CC8" w:rsidR="005E6CC8" w:rsidRPr="005E6CC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E6CC8" w:rsidP="005E6CC8" w:rsidR="005E6CC8" w:rsidRPr="005E6CC8">
      <w:pPr>
        <w:spacing w:after="0"/>
        <w:jc w:val="right"/>
        <w:rPr>
          <w:rFonts w:cs="Times New Roman" w:eastAsia="Times New Roman"/>
          <w:lang w:eastAsia="hr-HR"/>
        </w:rPr>
      </w:pPr>
      <w:r w:rsidRPr="005E6CC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5E6CC8" w:rsidRPr="005E6C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2459533"/>
      <w:docPartObj>
        <w:docPartGallery w:val="Page Numbers (Top of Page)"/>
        <w:docPartUnique/>
      </w:docPartObj>
    </w:sdtPr>
    <w:sdtContent>
      <w:p w:rsidRDefault="005E6CC8" w:rsidR="005E6C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E6CC8" w:rsidR="008333A9">
    <w:pPr>
      <w:pStyle w:val="Zaglavlje"/>
    </w:pPr>
    <w:r>
      <w:t>1 St-64/18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CC8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St-64/2018-38</izvorni_sadrzaj>
    <derivirana_varijabla naziv="DomainObject.Oznaka_1">St-64/2018-38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GORUP-TRGOVINA društvo s ograničenom odgovornošću za trgovinu, usluge i zastupanje stranih tvrtki u steč</izvorni_sadrzaj>
    <derivirana_varijabla naziv="DomainObject.Predmet.ProtustrankaFormated_1">  Stečajna masa iza GORUP-TRGOVINA društvo s ograničenom odgovornošću za trgovinu, usluge i zastupanje stranih tvrtki u steč</derivirana_varijabla>
  </DomainObject.Predmet.ProtustrankaFormated>
  <DomainObject.Predmet.ProtustrankaFormatedOIB>
    <izvorni_sadrzaj>  Stečajna masa iza GORUP-TRGOVINA društvo s ograničenom odgovornošću za trgovinu, usluge i zastupanje stranih tvrtki u steč, OIB 50486515711</izvorni_sadrzaj>
    <derivirana_varijabla naziv="DomainObject.Predmet.ProtustrankaFormatedOIB_1">  Stečajna masa iza GORUP-TRGOVINA društvo s ograničenom odgovornošću za trgovinu, usluge i zastupanje stranih tvrtki u steč, OIB 50486515711</derivirana_varijabla>
  </DomainObject.Predmet.ProtustrankaFormatedOIB>
  <DomainObject.Predmet.ProtustrankaFormatedWithAdress>
    <izvorni_sadrzaj> Stečajna masa iza GORUP-TRGOVINA društvo s ograničenom odgovornošću za trgovinu, usluge i zastupanje stranih tvrtki u steč, Braće Radić 20, 42000 Jalkovec</izvorni_sadrzaj>
    <derivirana_varijabla naziv="DomainObject.Predmet.ProtustrankaFormatedWithAdress_1"> Stečajna masa iza GORUP-TRGOVINA društvo s ograničenom odgovornošću za trgovinu, usluge i zastupanje stranih tvrtki u steč, Braće Radić 20, 42000 Jalkovec</derivirana_varijabla>
  </DomainObject.Predmet.ProtustrankaFormatedWithAdress>
  <DomainObject.Predmet.ProtustrankaFormatedWithAdressOIB>
    <izvorni_sadrzaj> Stečajna masa iza GORUP-TRGOVINA društvo s ograničenom odgovornošću za trgovinu, usluge i zastupanje stranih tvrtki u steč, OIB 50486515711, Braće Radić 20, 42000 Jalkovec</izvorni_sadrzaj>
    <derivirana_varijabla naziv="DomainObject.Predmet.ProtustrankaFormatedWithAdressOIB_1"> Stečajna masa iza GORUP-TRGOVINA društvo s ograničenom odgovornošću za trgovinu, usluge i zastupanje stranih tvrtki u steč, OIB 50486515711, Braće Radić 20, 42000 Jalkovec</derivirana_varijabla>
  </DomainObject.Predmet.ProtustrankaFormatedWithAdressOIB>
  <DomainObject.Predmet.ProtustrankaWithAdress>
    <izvorni_sadrzaj>Stečajna masa iza GORUP-TRGOVINA društvo s ograničenom odgovornošću za trgovinu, usluge i zastupanje stranih tvrtki u steč Braće Radić 20, 42000 Jalkovec</izvorni_sadrzaj>
    <derivirana_varijabla naziv="DomainObject.Predmet.ProtustrankaWithAdress_1">Stečajna masa iza GORUP-TRGOVINA društvo s ograničenom odgovornošću za trgovinu, usluge i zastupanje stranih tvrtki u steč Braće Radić 20, 42000 Jalkovec</derivirana_varijabla>
  </DomainObject.Predmet.ProtustrankaWithAdress>
  <DomainObject.Predmet.ProtustrankaWith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WithAdressOIB_1">Stečajna masa iza GORUP-TRGOVINA društvo s ograničenom odgovornošću za trgovinu, usluge i zastupanje stranih tvrtki u steč, OIB 50486515711, Braće Radić 20, 42000 Jalkovec</derivirana_varijabla>
  </DomainObject.Predmet.ProtustrankaWithAdressOIB>
  <DomainObject.Predmet.ProtustrankaNazivFormated>
    <izvorni_sadrzaj>Stečajna masa iza GORUP-TRGOVINA društvo s ograničenom odgovornošću za trgovinu, usluge i zastupanje stranih tvrtki u steč</izvorni_sadrzaj>
    <derivirana_varijabla naziv="DomainObject.Predmet.ProtustrankaNazivFormated_1">Stečajna masa iza GORUP-TRGOVINA društvo s ograničenom odgovornošću za trgovinu, usluge i zastupanje stranih tvrtki u steč</derivirana_varijabla>
  </DomainObject.Predmet.ProtustrankaNazivFormated>
  <DomainObject.Predmet.ProtustrankaNazivFormatedOIB>
    <izvorni_sadrzaj>Stečajna masa iza GORUP-TRGOVINA društvo s ograničenom odgovornošću za trgovinu, usluge i zastupanje stranih tvrtki u steč, OIB 50486515711</izvorni_sadrzaj>
    <derivirana_varijabla naziv="DomainObject.Predmet.ProtustrankaNazivFormatedOIB_1">Stečajna masa iza GORUP-TRGOVINA društvo s ograničenom odgovornošću za trgovinu, usluge i zastupanje stranih tvrtki u steč, OIB 50486515711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GORUP-TRGOVINA društvo s ograničenom odgovornošću za trgovinu, usluge i zastupanje stranih tvrtki u steč</item>
    </izvorni_sadrzaj>
    <derivirana_varijabla naziv="DomainObject.Predmet.ProtuStrankaListFormated_1">
      <item>Stečajna masa iza GORUP-TRGOVINA društvo s ograničenom odgovornošću za trgovinu, usluge i zastupanje stranih tvrtki u steč</item>
    </derivirana_varijabla>
  </DomainObject.Predmet.ProtuStrankaListFormated>
  <DomainObject.Predmet.ProtuStrankaList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FormatedOIB_1">
      <item>Stečajna masa iza GORUP-TRGOVINA društvo s ograničenom odgovornošću za trgovinu, usluge i zastupanje stranih tvrtki u steč, OIB 50486515711</item>
    </derivirana_varijabla>
  </DomainObject.Predmet.ProtuStrankaListFormatedOIB>
  <DomainObject.Predmet.ProtuStrankaListFormatedWithAdress>
    <izvorni_sadrzaj>
      <item>Stečajna masa iza GORUP-TRGOVINA društvo s ograničenom odgovornošću za trgovinu, usluge i zastupanje stranih tvrtki u steč, Braće Radić 20, 42000 Jalkovec</item>
    </izvorni_sadrzaj>
    <derivirana_varijabla naziv="DomainObject.Predmet.ProtuStrankaListFormatedWithAdress_1">
      <item>Stečajna masa iza GORUP-TRGOVINA društvo s ograničenom odgovornošću za trgovinu, usluge i zastupanje stranih tvrtki u steč, Braće Radić 20, 42000 Jalkovec</item>
    </derivirana_varijabla>
  </DomainObject.Predmet.ProtuStrankaListFormatedWithAdress>
  <DomainObject.Predmet.ProtuStrankaListFormatedWithAdressOIB>
    <izvorni_sadrzaj>
      <item>Stečajna masa iza GORUP-TRGOVINA društvo s ograničenom odgovornošću za trgovinu, usluge i zastupanje stranih tvrtki u steč, OIB 50486515711, Braće Radić 20, 42000 Jalkovec</item>
    </izvorni_sadrzaj>
    <derivirana_varijabla naziv="DomainObject.Predmet.ProtuStrankaListFormatedWithAdressOIB_1">
      <item>Stečajna masa iza GORUP-TRGOVINA društvo s ograničenom odgovornošću za trgovinu, usluge i zastupanje stranih tvrtki u steč, OIB 50486515711, Braće Radić 20, 42000 Jalkovec</item>
    </derivirana_varijabla>
  </DomainObject.Predmet.ProtuStrankaListFormatedWithAdressOIB>
  <DomainObject.Predmet.ProtuStrankaListNazivFormated>
    <izvorni_sadrzaj>
      <item>Stečajna masa iza GORUP-TRGOVINA društvo s ograničenom odgovornošću za trgovinu, usluge i zastupanje stranih tvrtki u steč</item>
    </izvorni_sadrzaj>
    <derivirana_varijabla naziv="DomainObject.Predmet.ProtuStrankaListNazivFormated_1">
      <item>Stečajna masa iza GORUP-TRGOVINA društvo s ograničenom odgovornošću za trgovinu, usluge i zastupanje stranih tvrtki u steč</item>
    </derivirana_varijabla>
  </DomainObject.Predmet.ProtuStrankaListNazivFormated>
  <DomainObject.Predmet.ProtuStrankaListNazivFormatedOIB>
    <izvorni_sadrzaj>
      <item>Stečajna masa iza GORUP-TRGOVINA društvo s ograničenom odgovornošću za trgovinu, usluge i zastupanje stranih tvrtki u steč, OIB 50486515711</item>
    </izvorni_sadrzaj>
    <derivirana_varijabla naziv="DomainObject.Predmet.ProtuStrankaListNazivFormatedOIB_1">
      <item>Stečajna masa iza GORUP-TRGOVINA društvo s ograničenom odgovornošću za trgovinu, usluge i zastupanje stranih tvrtki u steč, OIB 50486515711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St-64/2018-38</izvorni_sadrzaj>
    <derivirana_varijabla naziv="DomainObject.PoslovniBrojDokumenta_1">St-64/2018-38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GORUP-TRGOVINA društvo s ograničenom odgovornošću za trgovinu, usluge i zastupanje stranih tvrtki u steč</izvorni_sadrzaj>
    <derivirana_varijabla naziv="DomainObject.Predmet.ProtustrankaIDrugi_1">Stečajna masa iza GORUP-TRGOVINA društvo s ograničenom odgovornošću za trgovinu, usluge i zastupanje stranih tvrtki u steč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GORUP-TRGOVINA društvo s ograničenom odgovornošću za trgovinu, usluge i zastupanje stranih tvrtki u steč, OIB 50486515711, Braće Radić 20, 42000 Jalkovec</izvorni_sadrzaj>
    <derivirana_varijabla naziv="DomainObject.Predmet.ProtustrankaIDrugiAdressOIB_1">Stečajna masa iza GORUP-TRGOVINA društvo s ograničenom odgovornošću za trgovinu, usluge i zastupanje stranih tvrtki u steč, OIB 50486515711,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izvorni_sadrzaj>
    <derivirana_varijabla naziv="DomainObject.Predmet.SudioniciListNaziv_1">
      <item>Stečajna masa iza GORUP-TRGOVINA društvo s ograničenom odgovornošću za trgovinu, usluge i zastupanje stranih tvrtki u steč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Stečajna masa iza GORUP-TRGOVINA društvo s ograničenom odgovornošću za trgovinu, usluge i zastupanje stranih tvrtki u steč, OIB 50486515711, Braće Radić 20,42000 Jalkovec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41B16-373E-4860-883A-409DAF9E8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1611</properties:Characters>
  <properties:Lines>54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2018-10-03T09:02:00Z</cp:lastPrinted>
  <dcterms:modified xmlns:xsi="http://www.w3.org/2001/XMLSchema-instance" xsi:type="dcterms:W3CDTF">2018-10-03T09:02:00Z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St-64/2018-38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