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5c57" w14:paraId="6bc5c57" w:rsidRDefault="00425CAB" w:rsidP="00425CAB" w:rsidR="00425CAB" w:rsidRPr="00425CAB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  <w:r w:rsidRPr="00425CAB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5CAB">
        <w:rPr>
          <w:rFonts w:eastAsiaTheme="minorEastAsia" w:hAnsi="Times New Roman" w:ascii="Times New Roman"/>
          <w:szCs w:val="24"/>
          <w:lang w:val="hr-HR"/>
        </w:rPr>
        <w:t xml:space="preserve">        </w:t>
      </w:r>
    </w:p>
    <w:p w:rsidRDefault="00425CAB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</w:t>
      </w:r>
      <w:r w:rsidR="00362FFD">
        <w:rPr>
          <w:rFonts w:eastAsiaTheme="minorEastAsia" w:hAnsi="Times New Roman" w:ascii="Times New Roman"/>
          <w:szCs w:val="24"/>
          <w:lang w:val="hr-HR"/>
        </w:rPr>
        <w:t xml:space="preserve">                            </w:t>
      </w:r>
      <w:r w:rsidR="002039A4">
        <w:rPr>
          <w:rFonts w:eastAsiaTheme="minorEastAsia" w:hAnsi="Times New Roman" w:ascii="Times New Roman"/>
          <w:szCs w:val="24"/>
          <w:lang w:val="hr-HR"/>
        </w:rPr>
        <w:t xml:space="preserve">48 </w:t>
      </w:r>
      <w:r w:rsidRPr="00425CAB">
        <w:rPr>
          <w:rFonts w:eastAsiaTheme="minorEastAsia" w:hAnsi="Times New Roman" w:ascii="Times New Roman"/>
          <w:szCs w:val="24"/>
          <w:lang w:val="hr-HR"/>
        </w:rPr>
        <w:t>St-</w:t>
      </w:r>
      <w:r w:rsidR="00362FFD">
        <w:rPr>
          <w:rFonts w:eastAsiaTheme="minorEastAsia" w:hAnsi="Times New Roman" w:ascii="Times New Roman"/>
          <w:szCs w:val="24"/>
          <w:lang w:val="hr-HR"/>
        </w:rPr>
        <w:t>5158</w:t>
      </w:r>
      <w:r w:rsidRPr="00425CAB">
        <w:rPr>
          <w:rFonts w:eastAsiaTheme="minorEastAsia" w:hAnsi="Times New Roman" w:ascii="Times New Roman"/>
          <w:szCs w:val="24"/>
          <w:lang w:val="hr-HR"/>
        </w:rPr>
        <w:t>/16</w:t>
      </w:r>
      <w:r w:rsidR="00362FFD">
        <w:rPr>
          <w:rFonts w:eastAsiaTheme="minorEastAsia" w:hAnsi="Times New Roman" w:ascii="Times New Roman"/>
          <w:szCs w:val="24"/>
          <w:lang w:val="hr-HR"/>
        </w:rPr>
        <w:t>-11</w:t>
      </w:r>
    </w:p>
    <w:p w:rsidRDefault="00425CAB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Zagreb, Amruševa 2/II</w:t>
      </w:r>
    </w:p>
    <w:p w:rsidRDefault="00425CAB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25CAB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25CAB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25CAB" w:rsidP="00425CAB" w:rsidR="00425CAB" w:rsidRPr="00425CAB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425CA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425CA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25CAB">
        <w:rPr>
          <w:rFonts w:eastAsiaTheme="minorEastAsia" w:hAnsi="Times New Roman" w:ascii="Times New Roman"/>
          <w:szCs w:val="24"/>
          <w:lang w:val="hr-HR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8B37B0" w:rsidRPr="008B37B0">
        <w:rPr>
          <w:rFonts w:eastAsiaTheme="minorEastAsia" w:hAnsi="Times New Roman" w:ascii="Times New Roman"/>
          <w:szCs w:val="24"/>
          <w:lang w:val="hr-HR"/>
        </w:rPr>
        <w:t>CULEJ-TANDARA j.d.o.o. iz Sesveta, Kelekova 77, MBS: 080842380, OIB: 92246034750</w:t>
      </w:r>
      <w:r w:rsidRPr="00425CAB">
        <w:rPr>
          <w:rFonts w:eastAsiaTheme="minorEastAsia" w:hAnsi="Times New Roman" w:ascii="Times New Roman"/>
          <w:szCs w:val="24"/>
          <w:lang w:val="hr-HR"/>
        </w:rPr>
        <w:t xml:space="preserve">, dana </w:t>
      </w:r>
      <w:r w:rsidR="008B37B0">
        <w:rPr>
          <w:rFonts w:eastAsiaTheme="minorEastAsia" w:hAnsi="Times New Roman" w:ascii="Times New Roman"/>
          <w:szCs w:val="24"/>
          <w:lang w:val="hr-HR"/>
        </w:rPr>
        <w:t>26</w:t>
      </w:r>
      <w:r w:rsidRPr="00425CAB">
        <w:rPr>
          <w:rFonts w:eastAsiaTheme="minorEastAsia" w:hAnsi="Times New Roman" w:ascii="Times New Roman"/>
          <w:szCs w:val="24"/>
          <w:lang w:val="hr-HR"/>
        </w:rPr>
        <w:t xml:space="preserve">. </w:t>
      </w:r>
      <w:r w:rsidR="008B37B0">
        <w:rPr>
          <w:rFonts w:eastAsiaTheme="minorEastAsia" w:hAnsi="Times New Roman" w:ascii="Times New Roman"/>
          <w:szCs w:val="24"/>
          <w:lang w:val="hr-HR"/>
        </w:rPr>
        <w:t>sr</w:t>
      </w:r>
      <w:r>
        <w:rPr>
          <w:rFonts w:eastAsiaTheme="minorEastAsia" w:hAnsi="Times New Roman" w:ascii="Times New Roman"/>
          <w:szCs w:val="24"/>
          <w:lang w:val="hr-HR"/>
        </w:rPr>
        <w:t>pnja</w:t>
      </w:r>
      <w:r w:rsidRPr="00425CAB">
        <w:rPr>
          <w:rFonts w:eastAsiaTheme="minorEastAsia" w:hAnsi="Times New Roman" w:ascii="Times New Roman"/>
          <w:szCs w:val="24"/>
          <w:lang w:val="hr-HR"/>
        </w:rPr>
        <w:t xml:space="preserve"> 2017. </w:t>
      </w:r>
    </w:p>
    <w:p w:rsidRDefault="00425CAB" w:rsidP="00425CAB" w:rsidR="00425CA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6C2EFB">
      <w:pPr>
        <w:rPr>
          <w:rFonts w:hAnsi="Times New Roman" w:ascii="Times New Roman"/>
          <w:szCs w:val="24"/>
          <w:lang w:val="hr-HR"/>
        </w:rPr>
      </w:pPr>
    </w:p>
    <w:p w:rsidRDefault="00425CAB" w:rsidP="009D24E4" w:rsidR="00425CA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   Rješenje ovog suda, broj gornji, od 23. </w:t>
      </w:r>
      <w:r w:rsidR="008B37B0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2017.</w:t>
      </w:r>
      <w:r w:rsidR="0070205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kojim se</w:t>
      </w:r>
      <w:r w:rsidR="008B37B0">
        <w:rPr>
          <w:rFonts w:hAnsi="Times New Roman" w:ascii="Times New Roman"/>
          <w:szCs w:val="24"/>
          <w:lang w:val="hr-HR"/>
        </w:rPr>
        <w:t xml:space="preserve"> odbacuje </w:t>
      </w:r>
      <w:r w:rsidR="008B37B0" w:rsidRPr="008B37B0">
        <w:rPr>
          <w:rFonts w:hAnsi="Times New Roman" w:ascii="Times New Roman"/>
          <w:szCs w:val="24"/>
          <w:lang w:val="hr-HR"/>
        </w:rPr>
        <w:t>prijedlog za otvaranje stečajnog postupka nad dužnikom CULEJ-TANDARA j.d.o.o. iz Sesveta, Kelekova 77, MBS: 080842380, OIB: 92246034750 od 28. lipnja 2016. godine</w:t>
      </w:r>
      <w:r w:rsidR="0070205D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stavlja se izvan snage</w:t>
      </w:r>
      <w:r w:rsidR="0070205D">
        <w:rPr>
          <w:rFonts w:hAnsi="Times New Roman" w:ascii="Times New Roman"/>
          <w:szCs w:val="24"/>
          <w:lang w:val="hr-HR"/>
        </w:rPr>
        <w:t>.</w:t>
      </w:r>
    </w:p>
    <w:p w:rsidRDefault="00425CAB" w:rsidP="008B37B0" w:rsidR="006C2EF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         </w:t>
      </w:r>
      <w:r w:rsidR="008B37B0" w:rsidRPr="008B37B0">
        <w:rPr>
          <w:rFonts w:hAnsi="Times New Roman" w:ascii="Times New Roman"/>
          <w:szCs w:val="24"/>
          <w:lang w:val="hr-HR"/>
        </w:rPr>
        <w:t xml:space="preserve">Određuje se nastavak stečajnog postupka nad </w:t>
      </w:r>
      <w:r w:rsidR="008B37B0">
        <w:rPr>
          <w:rFonts w:hAnsi="Times New Roman" w:ascii="Times New Roman"/>
          <w:szCs w:val="24"/>
          <w:lang w:val="hr-HR"/>
        </w:rPr>
        <w:t>dužnikom</w:t>
      </w:r>
      <w:r w:rsidR="008B37B0" w:rsidRPr="008B37B0">
        <w:rPr>
          <w:rFonts w:hAnsi="Times New Roman" w:ascii="Times New Roman"/>
          <w:szCs w:val="24"/>
          <w:lang w:val="hr-HR"/>
        </w:rPr>
        <w:t xml:space="preserve"> CULEJ-TANDARA j.d.o.o. iz Sesveta, Kelekova 77, MBS: 080842380, OIB: 92246034750</w:t>
      </w:r>
      <w:r w:rsidR="008B37B0">
        <w:rPr>
          <w:rFonts w:hAnsi="Times New Roman" w:ascii="Times New Roman"/>
          <w:szCs w:val="24"/>
          <w:lang w:val="hr-HR"/>
        </w:rPr>
        <w:t>.</w:t>
      </w:r>
    </w:p>
    <w:p w:rsidRDefault="008B37B0" w:rsidP="008B37B0" w:rsidR="008B37B0" w:rsidRPr="006C2EFB">
      <w:pPr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6C2EFB">
      <w:pPr>
        <w:jc w:val="center"/>
        <w:rPr>
          <w:rFonts w:hAnsi="Times New Roman" w:ascii="Times New Roman"/>
          <w:szCs w:val="24"/>
          <w:lang w:val="hr-HR"/>
        </w:rPr>
      </w:pPr>
      <w:r w:rsidRPr="006C2EF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6C2EFB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75760F" w:rsidR="0075760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75760F">
        <w:rPr>
          <w:rFonts w:hAnsi="Times New Roman" w:ascii="Times New Roman"/>
          <w:szCs w:val="24"/>
          <w:lang w:val="hr-HR"/>
        </w:rPr>
        <w:t xml:space="preserve"> </w:t>
      </w:r>
      <w:r w:rsidR="006C2EFB" w:rsidRPr="006C2EFB">
        <w:rPr>
          <w:rFonts w:hAnsi="Times New Roman" w:ascii="Times New Roman"/>
          <w:szCs w:val="24"/>
          <w:lang w:val="hr-HR"/>
        </w:rPr>
        <w:t>Financijska agencija je podnijela prijedlog za o</w:t>
      </w:r>
      <w:r w:rsidR="006C2EFB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="006C2EFB" w:rsidRPr="006C2EFB">
        <w:rPr>
          <w:rFonts w:hAnsi="Times New Roman" w:ascii="Times New Roman"/>
          <w:szCs w:val="24"/>
          <w:lang w:val="hr-HR"/>
        </w:rPr>
        <w:t xml:space="preserve">dužnikom </w:t>
      </w:r>
      <w:r w:rsidR="008B37B0" w:rsidRPr="008B37B0">
        <w:rPr>
          <w:rFonts w:hAnsi="Times New Roman" w:ascii="Times New Roman"/>
          <w:szCs w:val="24"/>
          <w:lang w:val="hr-HR"/>
        </w:rPr>
        <w:t>CULEJ-TANDARA j.d.o.o. iz Sesveta, Kelekova 77, MBS: 080842380, OIB: 92246034750</w:t>
      </w:r>
      <w:r w:rsidR="002039A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temeljem članka</w:t>
      </w:r>
      <w:r w:rsidR="006C2EFB" w:rsidRPr="006C2EFB">
        <w:rPr>
          <w:rFonts w:hAnsi="Times New Roman" w:ascii="Times New Roman"/>
          <w:szCs w:val="24"/>
          <w:lang w:val="hr-HR"/>
        </w:rPr>
        <w:t xml:space="preserve"> </w:t>
      </w:r>
      <w:r w:rsidR="008B37B0">
        <w:rPr>
          <w:rFonts w:hAnsi="Times New Roman" w:ascii="Times New Roman"/>
          <w:szCs w:val="24"/>
          <w:lang w:val="hr-HR"/>
        </w:rPr>
        <w:t>444</w:t>
      </w:r>
      <w:r w:rsidR="002039A4">
        <w:rPr>
          <w:rFonts w:hAnsi="Times New Roman" w:ascii="Times New Roman"/>
          <w:szCs w:val="24"/>
          <w:lang w:val="hr-HR"/>
        </w:rPr>
        <w:t xml:space="preserve"> </w:t>
      </w:r>
      <w:r w:rsidR="001B321A">
        <w:rPr>
          <w:rFonts w:hAnsi="Times New Roman" w:ascii="Times New Roman"/>
          <w:szCs w:val="24"/>
          <w:lang w:val="hr-HR"/>
        </w:rPr>
        <w:t>stav</w:t>
      </w:r>
      <w:r w:rsidR="008B37B0">
        <w:rPr>
          <w:rFonts w:hAnsi="Times New Roman" w:ascii="Times New Roman"/>
          <w:szCs w:val="24"/>
          <w:lang w:val="hr-HR"/>
        </w:rPr>
        <w:t>ka 2</w:t>
      </w:r>
      <w:r w:rsidR="006C2EFB" w:rsidRPr="006C2EFB">
        <w:rPr>
          <w:rFonts w:hAnsi="Times New Roman" w:ascii="Times New Roman"/>
          <w:szCs w:val="24"/>
          <w:lang w:val="hr-HR"/>
        </w:rPr>
        <w:t xml:space="preserve"> </w:t>
      </w:r>
      <w:r w:rsidR="001B321A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75760F" w:rsidR="008B37B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Pr="002039A4">
        <w:rPr>
          <w:rFonts w:hAnsi="Times New Roman" w:ascii="Times New Roman"/>
          <w:szCs w:val="24"/>
          <w:lang w:val="hr-HR"/>
        </w:rPr>
        <w:t>Rješenje</w:t>
      </w:r>
      <w:r>
        <w:rPr>
          <w:rFonts w:hAnsi="Times New Roman" w:ascii="Times New Roman"/>
          <w:szCs w:val="24"/>
          <w:lang w:val="hr-HR"/>
        </w:rPr>
        <w:t>m</w:t>
      </w:r>
      <w:r w:rsidRPr="002039A4">
        <w:rPr>
          <w:rFonts w:hAnsi="Times New Roman" w:ascii="Times New Roman"/>
          <w:szCs w:val="24"/>
          <w:lang w:val="hr-HR"/>
        </w:rPr>
        <w:t xml:space="preserve"> ovog suda, broj gornji, od 23. </w:t>
      </w:r>
      <w:r w:rsidR="008B37B0">
        <w:rPr>
          <w:rFonts w:hAnsi="Times New Roman" w:ascii="Times New Roman"/>
          <w:szCs w:val="24"/>
          <w:lang w:val="hr-HR"/>
        </w:rPr>
        <w:t>veljače</w:t>
      </w:r>
      <w:r w:rsidRPr="002039A4">
        <w:rPr>
          <w:rFonts w:hAnsi="Times New Roman" w:ascii="Times New Roman"/>
          <w:szCs w:val="24"/>
          <w:lang w:val="hr-HR"/>
        </w:rPr>
        <w:t xml:space="preserve"> 2017. </w:t>
      </w:r>
      <w:r w:rsidR="00F8314B">
        <w:rPr>
          <w:rFonts w:hAnsi="Times New Roman" w:ascii="Times New Roman"/>
          <w:szCs w:val="24"/>
          <w:lang w:val="hr-HR"/>
        </w:rPr>
        <w:t>odbačen</w:t>
      </w:r>
      <w:r w:rsidR="008B37B0" w:rsidRPr="008B37B0">
        <w:rPr>
          <w:rFonts w:hAnsi="Times New Roman" w:ascii="Times New Roman"/>
          <w:szCs w:val="24"/>
          <w:lang w:val="hr-HR"/>
        </w:rPr>
        <w:t xml:space="preserve"> </w:t>
      </w:r>
      <w:r w:rsidR="00F8314B">
        <w:rPr>
          <w:rFonts w:hAnsi="Times New Roman" w:ascii="Times New Roman"/>
          <w:szCs w:val="24"/>
          <w:lang w:val="hr-HR"/>
        </w:rPr>
        <w:t>j</w:t>
      </w:r>
      <w:r w:rsidR="008B37B0">
        <w:rPr>
          <w:rFonts w:hAnsi="Times New Roman" w:ascii="Times New Roman"/>
          <w:szCs w:val="24"/>
          <w:lang w:val="hr-HR"/>
        </w:rPr>
        <w:t xml:space="preserve">e </w:t>
      </w:r>
      <w:r w:rsidR="008B37B0" w:rsidRPr="008B37B0">
        <w:rPr>
          <w:rFonts w:hAnsi="Times New Roman" w:ascii="Times New Roman"/>
          <w:szCs w:val="24"/>
          <w:lang w:val="hr-HR"/>
        </w:rPr>
        <w:t xml:space="preserve">prijedlog za otvaranje stečajnog postupka nad </w:t>
      </w:r>
      <w:r w:rsidR="008B37B0">
        <w:rPr>
          <w:rFonts w:hAnsi="Times New Roman" w:ascii="Times New Roman"/>
          <w:szCs w:val="24"/>
          <w:lang w:val="hr-HR"/>
        </w:rPr>
        <w:t xml:space="preserve">navedenim </w:t>
      </w:r>
      <w:r w:rsidR="008B37B0" w:rsidRPr="008B37B0">
        <w:rPr>
          <w:rFonts w:hAnsi="Times New Roman" w:ascii="Times New Roman"/>
          <w:szCs w:val="24"/>
          <w:lang w:val="hr-HR"/>
        </w:rPr>
        <w:t xml:space="preserve">dužnikom od 28. lipnja 2016. </w:t>
      </w:r>
      <w:r w:rsidR="00F8314B">
        <w:rPr>
          <w:rFonts w:hAnsi="Times New Roman" w:ascii="Times New Roman"/>
          <w:szCs w:val="24"/>
          <w:lang w:val="hr-HR"/>
        </w:rPr>
        <w:t>g</w:t>
      </w:r>
      <w:r w:rsidR="008B37B0" w:rsidRPr="008B37B0">
        <w:rPr>
          <w:rFonts w:hAnsi="Times New Roman" w:ascii="Times New Roman"/>
          <w:szCs w:val="24"/>
          <w:lang w:val="hr-HR"/>
        </w:rPr>
        <w:t>odine</w:t>
      </w:r>
      <w:r w:rsidR="008B37B0">
        <w:rPr>
          <w:rFonts w:hAnsi="Times New Roman" w:ascii="Times New Roman"/>
          <w:szCs w:val="24"/>
          <w:lang w:val="hr-HR"/>
        </w:rPr>
        <w:t>, jer je dugovanje podmireno, što je vidljivo iz pot</w:t>
      </w:r>
      <w:r w:rsidR="00F8314B">
        <w:rPr>
          <w:rFonts w:hAnsi="Times New Roman" w:ascii="Times New Roman"/>
          <w:szCs w:val="24"/>
          <w:lang w:val="hr-HR"/>
        </w:rPr>
        <w:t>vrde FINA-e, koja prileži spisu od 20.10.2016.</w:t>
      </w:r>
    </w:p>
    <w:p w:rsidRDefault="00F8314B" w:rsidP="0075760F" w:rsidR="00F8314B">
      <w:pPr>
        <w:rPr>
          <w:rFonts w:hAnsi="Times New Roman" w:ascii="Times New Roman"/>
          <w:szCs w:val="24"/>
          <w:lang w:val="hr-HR"/>
        </w:rPr>
      </w:pPr>
    </w:p>
    <w:p w:rsidRDefault="002039A4" w:rsidP="006C2EFB" w:rsidR="006C2EFB" w:rsidRPr="006C2EF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F8314B">
        <w:rPr>
          <w:rFonts w:hAnsi="Times New Roman" w:ascii="Times New Roman"/>
          <w:szCs w:val="24"/>
          <w:lang w:val="hr-HR"/>
        </w:rPr>
        <w:t>Međutim, iz nove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C2EFB" w:rsidRPr="006C2EFB">
        <w:rPr>
          <w:rFonts w:hAnsi="Times New Roman" w:ascii="Times New Roman"/>
          <w:szCs w:val="24"/>
          <w:lang w:val="hr-HR"/>
        </w:rPr>
        <w:t>po</w:t>
      </w:r>
      <w:r>
        <w:rPr>
          <w:rFonts w:hAnsi="Times New Roman" w:ascii="Times New Roman"/>
          <w:szCs w:val="24"/>
          <w:lang w:val="hr-HR"/>
        </w:rPr>
        <w:t>tvrde</w:t>
      </w:r>
      <w:r w:rsidR="009D24E4">
        <w:rPr>
          <w:rFonts w:hAnsi="Times New Roman" w:ascii="Times New Roman"/>
          <w:szCs w:val="24"/>
          <w:lang w:val="hr-HR"/>
        </w:rPr>
        <w:t xml:space="preserve"> FINE </w:t>
      </w:r>
      <w:r w:rsidR="00F8314B">
        <w:rPr>
          <w:rFonts w:hAnsi="Times New Roman" w:ascii="Times New Roman"/>
          <w:szCs w:val="24"/>
          <w:lang w:val="hr-HR"/>
        </w:rPr>
        <w:t>od 13.07</w:t>
      </w:r>
      <w:r>
        <w:rPr>
          <w:rFonts w:hAnsi="Times New Roman" w:ascii="Times New Roman"/>
          <w:szCs w:val="24"/>
          <w:lang w:val="hr-HR"/>
        </w:rPr>
        <w:t xml:space="preserve">.2017. </w:t>
      </w:r>
      <w:r w:rsidR="009D24E4">
        <w:rPr>
          <w:rFonts w:hAnsi="Times New Roman" w:ascii="Times New Roman"/>
          <w:szCs w:val="24"/>
          <w:lang w:val="hr-HR"/>
        </w:rPr>
        <w:t xml:space="preserve"> proizlazi da </w:t>
      </w:r>
      <w:r w:rsidR="00F8314B">
        <w:rPr>
          <w:rFonts w:hAnsi="Times New Roman" w:ascii="Times New Roman"/>
          <w:szCs w:val="24"/>
          <w:lang w:val="hr-HR"/>
        </w:rPr>
        <w:t xml:space="preserve">je </w:t>
      </w:r>
      <w:r w:rsidR="006C2EFB" w:rsidRPr="006C2EFB">
        <w:rPr>
          <w:rFonts w:hAnsi="Times New Roman" w:ascii="Times New Roman"/>
          <w:szCs w:val="24"/>
          <w:lang w:val="hr-HR"/>
        </w:rPr>
        <w:t xml:space="preserve">na dan </w:t>
      </w:r>
      <w:r w:rsidR="009D24E4">
        <w:rPr>
          <w:rFonts w:hAnsi="Times New Roman" w:ascii="Times New Roman"/>
          <w:szCs w:val="24"/>
          <w:lang w:val="hr-HR"/>
        </w:rPr>
        <w:t>izdavanja potvrde</w:t>
      </w:r>
      <w:r w:rsidR="006C2EFB" w:rsidRPr="006C2EFB">
        <w:rPr>
          <w:rFonts w:hAnsi="Times New Roman" w:ascii="Times New Roman"/>
          <w:szCs w:val="24"/>
          <w:lang w:val="hr-HR"/>
        </w:rPr>
        <w:t xml:space="preserve"> dužnik u </w:t>
      </w:r>
      <w:r w:rsidR="006C2EFB">
        <w:rPr>
          <w:rFonts w:hAnsi="Times New Roman" w:ascii="Times New Roman"/>
          <w:szCs w:val="24"/>
          <w:lang w:val="hr-HR"/>
        </w:rPr>
        <w:t xml:space="preserve">blokadi </w:t>
      </w:r>
      <w:r w:rsidR="00F8314B">
        <w:rPr>
          <w:rFonts w:hAnsi="Times New Roman" w:ascii="Times New Roman"/>
          <w:szCs w:val="24"/>
          <w:lang w:val="hr-HR"/>
        </w:rPr>
        <w:t>ukupno 678 dana u iznosu od 8.679,67 kn, što znači da je bio u blokadi i u vrijeme donošenja rješenja o odbačaju prijedloga za otvaranje stečaja.</w:t>
      </w:r>
    </w:p>
    <w:p w:rsidRDefault="00F8314B" w:rsidP="0075760F" w:rsidR="00F8314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6C2EFB" w:rsidRPr="006C2EFB">
        <w:rPr>
          <w:rFonts w:hAnsi="Times New Roman" w:ascii="Times New Roman"/>
          <w:szCs w:val="24"/>
          <w:lang w:val="hr-HR"/>
        </w:rPr>
        <w:t xml:space="preserve">Kako je dužnik </w:t>
      </w:r>
      <w:r>
        <w:rPr>
          <w:rFonts w:hAnsi="Times New Roman" w:ascii="Times New Roman"/>
          <w:szCs w:val="24"/>
          <w:lang w:val="hr-HR"/>
        </w:rPr>
        <w:t xml:space="preserve">najprije </w:t>
      </w:r>
      <w:r w:rsidR="006C2EFB" w:rsidRPr="006C2EFB">
        <w:rPr>
          <w:rFonts w:hAnsi="Times New Roman" w:ascii="Times New Roman"/>
          <w:szCs w:val="24"/>
          <w:lang w:val="hr-HR"/>
        </w:rPr>
        <w:t xml:space="preserve">dostavio potvrdu FINE iz koje proizlazi da nema nepodmirenih </w:t>
      </w:r>
    </w:p>
    <w:p w:rsidRDefault="006C2EFB" w:rsidP="00F8314B" w:rsidR="00F8314B">
      <w:pPr>
        <w:rPr>
          <w:rFonts w:hAnsi="Times New Roman" w:ascii="Times New Roman"/>
          <w:szCs w:val="24"/>
          <w:lang w:val="hr-HR"/>
        </w:rPr>
      </w:pPr>
      <w:r w:rsidRPr="006C2EFB">
        <w:rPr>
          <w:rFonts w:hAnsi="Times New Roman" w:ascii="Times New Roman"/>
          <w:szCs w:val="24"/>
          <w:lang w:val="hr-HR"/>
        </w:rPr>
        <w:t>osnova za plaćanje</w:t>
      </w:r>
      <w:r w:rsidR="00CA7779">
        <w:rPr>
          <w:rFonts w:hAnsi="Times New Roman" w:ascii="Times New Roman"/>
          <w:szCs w:val="24"/>
          <w:lang w:val="hr-HR"/>
        </w:rPr>
        <w:t>,</w:t>
      </w:r>
      <w:r w:rsidRPr="006C2EFB">
        <w:rPr>
          <w:rFonts w:hAnsi="Times New Roman" w:ascii="Times New Roman"/>
          <w:szCs w:val="24"/>
          <w:lang w:val="hr-HR"/>
        </w:rPr>
        <w:t xml:space="preserve"> </w:t>
      </w:r>
      <w:r w:rsidR="00F8314B">
        <w:rPr>
          <w:rFonts w:hAnsi="Times New Roman" w:ascii="Times New Roman"/>
          <w:szCs w:val="24"/>
          <w:lang w:val="hr-HR"/>
        </w:rPr>
        <w:t xml:space="preserve">a naknadno je utvrđeno da dug ipak postoji, </w:t>
      </w:r>
      <w:r w:rsidRPr="006C2EFB">
        <w:rPr>
          <w:rFonts w:hAnsi="Times New Roman" w:ascii="Times New Roman"/>
          <w:szCs w:val="24"/>
          <w:lang w:val="hr-HR"/>
        </w:rPr>
        <w:t>to po ocjeni suda</w:t>
      </w:r>
      <w:r w:rsidR="00F8314B">
        <w:rPr>
          <w:rFonts w:hAnsi="Times New Roman" w:ascii="Times New Roman"/>
          <w:szCs w:val="24"/>
          <w:lang w:val="hr-HR"/>
        </w:rPr>
        <w:t xml:space="preserve"> više </w:t>
      </w:r>
      <w:r w:rsidRPr="006C2EFB">
        <w:rPr>
          <w:rFonts w:hAnsi="Times New Roman" w:ascii="Times New Roman"/>
          <w:szCs w:val="24"/>
          <w:lang w:val="hr-HR"/>
        </w:rPr>
        <w:t xml:space="preserve">ne postoji razlog </w:t>
      </w:r>
      <w:r w:rsidR="00F8314B">
        <w:rPr>
          <w:rFonts w:hAnsi="Times New Roman" w:ascii="Times New Roman"/>
          <w:szCs w:val="24"/>
          <w:lang w:val="hr-HR"/>
        </w:rPr>
        <w:t>za odbacivanje prijedloga za otvaranje stečaja nad dužnikom, već je opstojan stečajni razlog nesposobnosti za plaćanje i prezaduženosti iz članka 5 stavka 2 SZ-a, to je valjalo riješiti kao u izreci.</w:t>
      </w:r>
    </w:p>
    <w:p w:rsidRDefault="00CA7779" w:rsidP="006C2EFB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F8314B">
        <w:rPr>
          <w:rFonts w:hAnsi="Times New Roman" w:ascii="Times New Roman"/>
          <w:szCs w:val="24"/>
          <w:lang w:val="hr-HR"/>
        </w:rPr>
        <w:t>26</w:t>
      </w:r>
      <w:r w:rsidR="005B53D7">
        <w:rPr>
          <w:rFonts w:hAnsi="Times New Roman" w:ascii="Times New Roman"/>
          <w:szCs w:val="24"/>
          <w:lang w:val="hr-HR"/>
        </w:rPr>
        <w:t xml:space="preserve">. </w:t>
      </w:r>
      <w:r w:rsidR="00F8314B">
        <w:rPr>
          <w:rFonts w:hAnsi="Times New Roman" w:ascii="Times New Roman"/>
          <w:szCs w:val="24"/>
          <w:lang w:val="hr-HR"/>
        </w:rPr>
        <w:t>sr</w:t>
      </w:r>
      <w:r w:rsidR="002039A4">
        <w:rPr>
          <w:rFonts w:hAnsi="Times New Roman" w:ascii="Times New Roman"/>
          <w:szCs w:val="24"/>
          <w:lang w:val="hr-HR"/>
        </w:rPr>
        <w:t>pnja</w:t>
      </w:r>
      <w:r w:rsidR="0075760F">
        <w:rPr>
          <w:rFonts w:hAnsi="Times New Roman" w:ascii="Times New Roman"/>
          <w:szCs w:val="24"/>
          <w:lang w:val="hr-HR"/>
        </w:rPr>
        <w:t xml:space="preserve"> 2017</w:t>
      </w:r>
      <w:r w:rsidR="006C2EFB" w:rsidRPr="006C2EFB">
        <w:rPr>
          <w:rFonts w:hAnsi="Times New Roman" w:ascii="Times New Roman"/>
          <w:szCs w:val="24"/>
          <w:lang w:val="hr-HR"/>
        </w:rPr>
        <w:t>.</w:t>
      </w:r>
      <w:r w:rsidR="0075760F">
        <w:rPr>
          <w:rFonts w:hAnsi="Times New Roman" w:ascii="Times New Roman"/>
          <w:szCs w:val="24"/>
          <w:lang w:val="hr-HR"/>
        </w:rPr>
        <w:t>g.</w:t>
      </w:r>
      <w:r w:rsidR="006C2EFB" w:rsidRPr="006C2EFB">
        <w:rPr>
          <w:rFonts w:hAnsi="Times New Roman" w:ascii="Times New Roman"/>
          <w:szCs w:val="24"/>
          <w:lang w:val="hr-HR"/>
        </w:rPr>
        <w:t xml:space="preserve">   </w:t>
      </w:r>
    </w:p>
    <w:p w:rsidRDefault="000469DA" w:rsidP="00E27E8B" w:rsidR="009F6FF6" w:rsidRPr="009F6FF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9F6FF6" w:rsidRPr="009F6FF6">
        <w:rPr>
          <w:rFonts w:hAnsi="Times New Roman" w:ascii="Times New Roman"/>
        </w:rPr>
        <w:t>SUDAC:</w:t>
      </w:r>
    </w:p>
    <w:p w:rsidRDefault="009F6FF6" w:rsidP="00E27E8B" w:rsidR="009F6FF6" w:rsidRPr="009F6FF6">
      <w:pPr>
        <w:jc w:val="right"/>
        <w:rPr>
          <w:rFonts w:hAnsi="Times New Roman" w:ascii="Times New Roman"/>
        </w:rPr>
      </w:pP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</w:r>
      <w:r w:rsidRPr="009F6FF6">
        <w:rPr>
          <w:rFonts w:hAnsi="Times New Roman" w:ascii="Times New Roman"/>
        </w:rPr>
        <w:tab/>
        <w:t>Vesna Sremac Šoštar v.r.</w:t>
      </w:r>
    </w:p>
    <w:p w:rsidRDefault="009F6FF6" w:rsidP="00E27E8B" w:rsidR="009F6FF6" w:rsidRPr="009F6FF6">
      <w:pPr>
        <w:jc w:val="right"/>
        <w:rPr>
          <w:rFonts w:hAnsi="Times New Roman" w:ascii="Times New Roman"/>
        </w:rPr>
      </w:pPr>
    </w:p>
    <w:p w:rsidRDefault="009F6FF6" w:rsidP="00E27E8B" w:rsidR="009F6FF6" w:rsidRPr="009F6FF6">
      <w:pPr>
        <w:jc w:val="right"/>
        <w:rPr>
          <w:rFonts w:hAnsi="Times New Roman" w:ascii="Times New Roman"/>
        </w:rPr>
      </w:pPr>
      <w:r w:rsidRPr="009F6FF6">
        <w:rPr>
          <w:rFonts w:hAnsi="Times New Roman" w:ascii="Times New Roman"/>
        </w:rPr>
        <w:t>Za točnost otpravka  - ovlašteni službenik:</w:t>
      </w:r>
    </w:p>
    <w:p w:rsidRDefault="009F6FF6" w:rsidP="00E27E8B" w:rsidR="009F6FF6" w:rsidRPr="009F6FF6">
      <w:pPr>
        <w:jc w:val="right"/>
        <w:rPr>
          <w:rFonts w:hAnsi="Times New Roman" w:ascii="Times New Roman"/>
        </w:rPr>
      </w:pPr>
      <w:r w:rsidRPr="009F6FF6">
        <w:rPr>
          <w:rFonts w:hAnsi="Times New Roman" w:ascii="Times New Roman"/>
        </w:rPr>
        <w:t>Jadranka Zelić</w:t>
      </w:r>
    </w:p>
    <w:p w:rsidRDefault="00D17329" w:rsidP="009F6FF6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9F6FF6" w:rsidP="009A15E0" w:rsidR="009F6FF6">
      <w:pPr>
        <w:rPr>
          <w:rFonts w:hAnsi="Times New Roman" w:ascii="Times New Roman"/>
          <w:szCs w:val="24"/>
        </w:rPr>
      </w:pPr>
    </w:p>
    <w:p w:rsidRDefault="00B17B4E" w:rsidP="009A15E0" w:rsid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B17B4E" w:rsidP="00B17B4E" w:rsidR="00B17B4E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17B4E" w:rsidP="00B17B4E" w:rsidR="00B17B4E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dužnik</w:t>
      </w:r>
    </w:p>
    <w:p w:rsidRDefault="00B17B4E" w:rsidP="00B17B4E" w:rsidR="00B17B4E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 oglasna ploča</w:t>
      </w:r>
    </w:p>
    <w:p w:rsidRDefault="00B17B4E" w:rsidP="00B17B4E" w:rsidR="00B17B4E" w:rsidRPr="00B17B4E">
      <w:pPr>
        <w:ind w:left="360"/>
        <w:rPr>
          <w:rFonts w:hAnsi="Times New Roman" w:ascii="Times New Roman"/>
          <w:szCs w:val="24"/>
        </w:rPr>
      </w:pPr>
    </w:p>
    <w:sectPr w:rsidSect="00840E3D" w:rsidR="00B17B4E" w:rsidRPr="00B17B4E"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DF2" w:rsidR="00FD3DF2">
      <w:r>
        <w:separator/>
      </w:r>
    </w:p>
  </w:endnote>
  <w:endnote w:id="0" w:type="continuationSeparator">
    <w:p w:rsidRDefault="00FD3DF2" w:rsidR="00F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1BB4" w:rsidR="00280A5F">
    <w:pPr>
      <w:pStyle w:val="Podnoje"/>
      <w:jc w:val="right"/>
    </w:pPr>
  </w:p>
  <w:p w:rsidRDefault="00F51BB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DF2" w:rsidR="00FD3DF2">
      <w:r>
        <w:separator/>
      </w:r>
    </w:p>
  </w:footnote>
  <w:footnote w:id="0" w:type="continuationSeparator">
    <w:p w:rsidRDefault="00FD3DF2" w:rsidR="00F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51BB4" w:rsidRPr="00F51BB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6C2EFB">
      <w:rPr>
        <w:rFonts w:hAnsi="Times New Roman" w:ascii="Times New Roman"/>
      </w:rPr>
      <w:t>48 St-5</w:t>
    </w:r>
    <w:r w:rsidR="00362FFD">
      <w:rPr>
        <w:rFonts w:hAnsi="Times New Roman" w:ascii="Times New Roman"/>
      </w:rPr>
      <w:t>158</w:t>
    </w:r>
    <w:r w:rsidR="006C2EFB">
      <w:rPr>
        <w:rFonts w:hAnsi="Times New Roman" w:ascii="Times New Roman"/>
      </w:rPr>
      <w:t>/16</w:t>
    </w:r>
  </w:p>
  <w:p w:rsidRDefault="00F51BB4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0D41C2"/>
    <w:multiLevelType w:val="hybridMultilevel"/>
    <w:tmpl w:val="A6C2D398"/>
    <w:lvl w:tplc="33581AC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B321A"/>
    <w:rsid w:val="002039A4"/>
    <w:rsid w:val="00215918"/>
    <w:rsid w:val="00310684"/>
    <w:rsid w:val="0035267A"/>
    <w:rsid w:val="0035767D"/>
    <w:rsid w:val="00362FFD"/>
    <w:rsid w:val="003C3E8D"/>
    <w:rsid w:val="003E7FD9"/>
    <w:rsid w:val="00425CAB"/>
    <w:rsid w:val="004306C8"/>
    <w:rsid w:val="004431B0"/>
    <w:rsid w:val="004453B3"/>
    <w:rsid w:val="00475C69"/>
    <w:rsid w:val="00477F24"/>
    <w:rsid w:val="004A537D"/>
    <w:rsid w:val="004A685D"/>
    <w:rsid w:val="004B4B7E"/>
    <w:rsid w:val="0052249E"/>
    <w:rsid w:val="00524D3D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679BD"/>
    <w:rsid w:val="008B37B0"/>
    <w:rsid w:val="008C31DE"/>
    <w:rsid w:val="0090317B"/>
    <w:rsid w:val="00980D7A"/>
    <w:rsid w:val="009A15E0"/>
    <w:rsid w:val="009A248B"/>
    <w:rsid w:val="009D24E4"/>
    <w:rsid w:val="009F6FF6"/>
    <w:rsid w:val="00A73AE4"/>
    <w:rsid w:val="00A7799D"/>
    <w:rsid w:val="00A93B0F"/>
    <w:rsid w:val="00AF31FC"/>
    <w:rsid w:val="00B00AAF"/>
    <w:rsid w:val="00B16C1E"/>
    <w:rsid w:val="00B17B4E"/>
    <w:rsid w:val="00B56C3E"/>
    <w:rsid w:val="00BC1743"/>
    <w:rsid w:val="00BC22DC"/>
    <w:rsid w:val="00BE31D6"/>
    <w:rsid w:val="00C12511"/>
    <w:rsid w:val="00C40A11"/>
    <w:rsid w:val="00C445F4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D72D4"/>
    <w:rsid w:val="00E17BC5"/>
    <w:rsid w:val="00E44351"/>
    <w:rsid w:val="00E561D2"/>
    <w:rsid w:val="00EB2BFF"/>
    <w:rsid w:val="00EB6112"/>
    <w:rsid w:val="00EE1E9D"/>
    <w:rsid w:val="00EF1841"/>
    <w:rsid w:val="00F21CB2"/>
    <w:rsid w:val="00F51BB4"/>
    <w:rsid w:val="00F8314B"/>
    <w:rsid w:val="00FD3DF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BB4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BB4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BB4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BB4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BB4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BB4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BB4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BB4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St-5158/2016</izvorni_sadrzaj>
    <derivirana_varijabla naziv="DomainObject.Predmet.OznakaBroj_1">St-5158/2016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CULEJ-TANDARA j.d.o.o. zastupanog po punomoćniku DRAGICA CULEJ</izvorni_sadrzaj>
    <derivirana_varijabla naziv="DomainObject.Predmet.ProtustrankaFormated_1">  CULEJ-TANDARA j.d.o.o. zastupanog po punomoćniku DRAGICA CULEJ</derivirana_varijabla>
  </DomainObject.Predmet.ProtustrankaFormated>
  <DomainObject.Predmet.ProtustrankaFormatedOIB>
    <izvorni_sadrzaj>  CULEJ-TANDARA j.d.o.o., OIB 92246034750 zastupanog po punomoćniku DRAGICA CULEJ</izvorni_sadrzaj>
    <derivirana_varijabla naziv="DomainObject.Predmet.ProtustrankaFormatedOIB_1">  CULEJ-TANDARA j.d.o.o., OIB 92246034750 zastupanog po punomoćniku DRAGICA CULEJ</derivirana_varijabla>
  </DomainObject.Predmet.ProtustrankaFormatedOIB>
  <DomainObject.Predmet.ProtustrankaFormatedWithAdress>
    <izvorni_sadrzaj> CULEJ-TANDARA j.d.o.o., Kelekova 77, 10360 Sesvete zastupanog po punomoćniku DRAGICA CULEJ</izvorni_sadrzaj>
    <derivirana_varijabla naziv="DomainObject.Predmet.ProtustrankaFormatedWithAdress_1"> CULEJ-TANDARA j.d.o.o., Kelekova 77, 10360 Sesvete zastupanog po punomoćniku DRAGICA CULEJ</derivirana_varijabla>
  </DomainObject.Predmet.ProtustrankaFormatedWithAdress>
  <DomainObject.Predmet.ProtustrankaFormatedWithAdressOIB>
    <izvorni_sadrzaj> CULEJ-TANDARA j.d.o.o., OIB 92246034750, Kelekova 77, 10360 Sesvete zastupanog po punomoćniku DRAGICA CULEJ</izvorni_sadrzaj>
    <derivirana_varijabla naziv="DomainObject.Predmet.ProtustrankaFormatedWithAdressOIB_1"> CULEJ-TANDARA j.d.o.o., OIB 92246034750, Kelekova 77, 10360 Sesvete zastupanog po punomoćniku DRAGICA CULEJ</derivirana_varijabla>
  </DomainObject.Predmet.ProtustrankaFormatedWithAdressOIB>
  <DomainObject.Predmet.ProtustrankaWithAdress>
    <izvorni_sadrzaj>CULEJ-TANDARA j.d.o.o. Kelekova 77, 10360 Sesvete</izvorni_sadrzaj>
    <derivirana_varijabla naziv="DomainObject.Predmet.ProtustrankaWithAdress_1">CULEJ-TANDARA j.d.o.o. Kelekova 77, 10360 Sesvete</derivirana_varijabla>
  </DomainObject.Predmet.ProtustrankaWithAdress>
  <DomainObject.Predmet.ProtustrankaWithAdressOIB>
    <izvorni_sadrzaj>CULEJ-TANDARA j.d.o.o., OIB 92246034750, Kelekova 77, 10360 Sesvete</izvorni_sadrzaj>
    <derivirana_varijabla naziv="DomainObject.Predmet.ProtustrankaWithAdressOIB_1">CULEJ-TANDARA j.d.o.o., OIB 92246034750, Kelekova 77, 10360 Sesvete</derivirana_varijabla>
  </DomainObject.Predmet.ProtustrankaWithAdressOIB>
  <DomainObject.Predmet.ProtustrankaNazivFormated>
    <izvorni_sadrzaj>CULEJ-TANDARA j.d.o.o.</izvorni_sadrzaj>
    <derivirana_varijabla naziv="DomainObject.Predmet.ProtustrankaNazivFormated_1">CULEJ-TANDARA j.d.o.o.</derivirana_varijabla>
  </DomainObject.Predmet.ProtustrankaNazivFormated>
  <DomainObject.Predmet.ProtustrankaNazivFormatedOIB>
    <izvorni_sadrzaj>CULEJ-TANDARA j.d.o.o., OIB 92246034750</izvorni_sadrzaj>
    <derivirana_varijabla naziv="DomainObject.Predmet.ProtustrankaNazivFormatedOIB_1">CULEJ-TANDARA j.d.o.o., OIB 92246034750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CULEJ-TANDARA j.d.o.o. zastupanog po punomoćniku DRAGICA CULEJ</item>
    </izvorni_sadrzaj>
    <derivirana_varijabla naziv="DomainObject.Predmet.ProtuStrankaListFormated_1">
      <item>CULEJ-TANDARA j.d.o.o. zastupanog po punomoćniku DRAGICA CULEJ</item>
    </derivirana_varijabla>
  </DomainObject.Predmet.ProtuStrankaListFormated>
  <DomainObject.Predmet.ProtuStrankaListFormatedOIB>
    <izvorni_sadrzaj>
      <item>CULEJ-TANDARA j.d.o.o., OIB 92246034750 zastupanog po punomoćniku DRAGICA CULEJ</item>
    </izvorni_sadrzaj>
    <derivirana_varijabla naziv="DomainObject.Predmet.ProtuStrankaListFormatedOIB_1">
      <item>CULEJ-TANDARA j.d.o.o., OIB 92246034750 zastupanog po punomoćniku DRAGICA CULEJ</item>
    </derivirana_varijabla>
  </DomainObject.Predmet.ProtuStrankaListFormatedOIB>
  <DomainObject.Predmet.ProtuStrankaListFormatedWithAdress>
    <izvorni_sadrzaj>
      <item>CULEJ-TANDARA j.d.o.o., Kelekova 77, 10360 Sesvete zastupanog po punomoćniku DRAGICA CULEJ</item>
    </izvorni_sadrzaj>
    <derivirana_varijabla naziv="DomainObject.Predmet.ProtuStrankaListFormatedWithAdress_1">
      <item>CULEJ-TANDARA j.d.o.o., Kelekova 77, 10360 Sesvete zastupanog po punomoćniku DRAGICA CULEJ</item>
    </derivirana_varijabla>
  </DomainObject.Predmet.ProtuStrankaListFormatedWithAdress>
  <DomainObject.Predmet.ProtuStrankaListFormatedWithAdressOIB>
    <izvorni_sadrzaj>
      <item>CULEJ-TANDARA j.d.o.o., OIB 92246034750, Kelekova 77, 10360 Sesvete zastupanog po punomoćniku DRAGICA CULEJ</item>
    </izvorni_sadrzaj>
    <derivirana_varijabla naziv="DomainObject.Predmet.ProtuStrankaListFormatedWithAdressOIB_1">
      <item>CULEJ-TANDARA j.d.o.o., OIB 92246034750, Kelekova 77, 10360 Sesvete zastupanog po punomoćniku DRAGICA CULEJ</item>
    </derivirana_varijabla>
  </DomainObject.Predmet.ProtuStrankaListFormatedWithAdressOIB>
  <DomainObject.Predmet.ProtuStrankaListNazivFormated>
    <izvorni_sadrzaj>
      <item>CULEJ-TANDARA j.d.o.o.</item>
    </izvorni_sadrzaj>
    <derivirana_varijabla naziv="DomainObject.Predmet.ProtuStrankaListNazivFormated_1">
      <item>CULEJ-TANDARA j.d.o.o.</item>
    </derivirana_varijabla>
  </DomainObject.Predmet.ProtuStrankaListNazivFormated>
  <DomainObject.Predmet.ProtuStrankaListNazivFormatedOIB>
    <izvorni_sadrzaj>
      <item>CULEJ-TANDARA j.d.o.o., OIB 92246034750</item>
    </izvorni_sadrzaj>
    <derivirana_varijabla naziv="DomainObject.Predmet.ProtuStrankaListNazivFormatedOIB_1">
      <item>CULEJ-TANDARA j.d.o.o., OIB 92246034750</item>
    </derivirana_varijabla>
  </DomainObject.Predmet.ProtuStrankaListNazivFormatedOIB>
  <DomainObject.Predmet.OstaliListFormated>
    <izvorni_sadrzaj>
      <item>DRAGICA CULEJ punomoćnik sudionika u postupku CULEJ-TANDARA j.d.o.o.</item>
    </izvorni_sadrzaj>
    <derivirana_varijabla naziv="DomainObject.Predmet.OstaliListFormated_1">
      <item>DRAGICA CULEJ punomoćnik sudionika u postupku CULEJ-TANDARA j.d.o.o.</item>
    </derivirana_varijabla>
  </DomainObject.Predmet.OstaliListFormated>
  <DomainObject.Predmet.OstaliListFormatedOIB>
    <izvorni_sadrzaj>
      <item>DRAGICA CULEJ, OIB 03946220378 punomoćnik sudionika u postupku CULEJ-TANDARA j.d.o.o.</item>
    </izvorni_sadrzaj>
    <derivirana_varijabla naziv="DomainObject.Predmet.OstaliListFormatedOIB_1">
      <item>DRAGICA CULEJ, OIB 03946220378 punomoćnik sudionika u postupku CULEJ-TANDARA j.d.o.o.</item>
    </derivirana_varijabla>
  </DomainObject.Predmet.OstaliListFormatedOIB>
  <DomainObject.Predmet.OstaliListFormatedWithAdress>
    <izvorni_sadrzaj>
      <item>DRAGICA CULEJ, Sopnička 10, 10360 Sesvete punomoćnik sudionika u postupku CULEJ-TANDARA j.d.o.o.</item>
    </izvorni_sadrzaj>
    <derivirana_varijabla naziv="DomainObject.Predmet.OstaliListFormatedWithAdress_1">
      <item>DRAGICA CULEJ, Sopnička 10, 10360 Sesvete punomoćnik sudionika u postupku CULEJ-TANDARA j.d.o.o.</item>
    </derivirana_varijabla>
  </DomainObject.Predmet.OstaliListFormatedWithAdress>
  <DomainObject.Predmet.OstaliListFormatedWithAdressOIB>
    <izvorni_sadrzaj>
      <item>DRAGICA CULEJ, OIB 03946220378, Sopnička 10, 10360 Sesvete punomoćnik sudionika u postupku CULEJ-TANDARA j.d.o.o.</item>
    </izvorni_sadrzaj>
    <derivirana_varijabla naziv="DomainObject.Predmet.OstaliListFormatedWithAdressOIB_1">
      <item>DRAGICA CULEJ, OIB 03946220378, Sopnička 10, 10360 Sesvete punomoćnik sudionika u postupku CULEJ-TANDARA j.d.o.o.</item>
    </derivirana_varijabla>
  </DomainObject.Predmet.OstaliListFormatedWithAdressOIB>
  <DomainObject.Predmet.OstaliListNazivFormated>
    <izvorni_sadrzaj>
      <item>DRAGICA CULEJ</item>
    </izvorni_sadrzaj>
    <derivirana_varijabla naziv="DomainObject.Predmet.OstaliListNazivFormated_1">
      <item>DRAGICA CULEJ</item>
    </derivirana_varijabla>
  </DomainObject.Predmet.OstaliListNazivFormated>
  <DomainObject.Predmet.OstaliListNazivFormatedOIB>
    <izvorni_sadrzaj>
      <item>DRAGICA CULEJ, OIB 03946220378</item>
    </izvorni_sadrzaj>
    <derivirana_varijabla naziv="DomainObject.Predmet.OstaliListNazivFormatedOIB_1">
      <item>DRAGICA CULEJ, OIB 03946220378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CULEJ-TANDARA j.d.o.o.</izvorni_sadrzaj>
    <derivirana_varijabla naziv="DomainObject.Predmet.ProtustrankaIDrugi_1">CULEJ-TANDARA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CULEJ-TANDARA j.d.o.o., OIB 92246034750, Kelekova 77, 10360 Sesvete</izvorni_sadrzaj>
    <derivirana_varijabla naziv="DomainObject.Predmet.ProtustrankaIDrugiAdressOIB_1">CULEJ-TANDARA j.d.o.o., OIB 92246034750, Kelekova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8. ožujka 2017.</izvorni_sadrzaj>
    <derivirana_varijabla naziv="DomainObject.Predmet.OdlukaRjesenje.DatumPravomocnosti_1">8. ožujka 2017.</derivirana_varijabla>
  </DomainObject.Predmet.OdlukaRjesenje.DatumPravomocnosti>
  <DomainObject.Predmet.OdlukaRjesenje.Oznaka>
    <izvorni_sadrzaj>St-5158/2016-3</izvorni_sadrzaj>
    <derivirana_varijabla naziv="DomainObject.Predmet.OdlukaRjesenje.Oznaka_1">St-5158/2016-3</derivirana_varijabla>
  </DomainObject.Predmet.OdlukaRjesenje.Oznaka>
  <DomainObject.Predmet.SudioniciListNaziv>
    <izvorni_sadrzaj>
      <item>FINA Regionalni centar Zagreb</item>
      <item>CULEJ-TANDARA j.d.o.o.</item>
      <item>DRAGICA CULEJ</item>
    </izvorni_sadrzaj>
    <derivirana_varijabla naziv="DomainObject.Predmet.SudioniciListNaziv_1">
      <item>FINA Regionalni centar Zagreb</item>
      <item>CULEJ-TANDARA j.d.o.o.</item>
      <item>DRAGICA CULEJ</item>
    </derivirana_varijabla>
  </DomainObject.Predmet.SudioniciListNaziv>
  <DomainObject.Predmet.SudioniciListAdressOIB>
    <izvorni_sadrzaj>
      <item>FINA Regionalni centar Zagreb, OIB 85821130368, Trg svibanjskih žrtava 1995.1,10000 Zagreb</item>
      <item>CULEJ-TANDARA j.d.o.o., OIB 92246034750, Kelekova 77,10360 Sesvete</item>
      <item>DRAGICA CULEJ, OIB 03946220378, Sopnička 10,10360 Sesvete</item>
    </izvorni_sadrzaj>
    <derivirana_varijabla naziv="DomainObject.Predmet.SudioniciListAdressOIB_1">
      <item>FINA Regionalni centar Zagreb, OIB 85821130368, Trg svibanjskih žrtava 1995.1,10000 Zagreb</item>
      <item>CULEJ-TANDARA j.d.o.o., OIB 92246034750, Kelekova 77,10360 Sesvete</item>
      <item>DRAGICA CULEJ, OIB 03946220378, Sopnička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92246034750</item>
      <item>, OIB 03946220378</item>
    </izvorni_sadrzaj>
    <derivirana_varijabla naziv="DomainObject.Predmet.SudioniciListNazivOIB_1">
      <item>, OIB 85821130368</item>
      <item>, OIB 92246034750</item>
      <item>, OIB 03946220378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382</properties:Words>
  <properties:Characters>1977</properties:Characters>
  <properties:Lines>106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2017-07-26T12:51:00Z</dcterms:created>
  <dc:creator>Karmela Dolenc</dc:creator>
  <cp:lastModifiedBy>Zlatka Plivelić</cp:lastModifiedBy>
  <cp:lastPrinted>2017-07-26T12:53:00Z</cp:lastPrinted>
  <dcterms:modified xmlns:xsi="http://www.w3.org/2001/XMLSchema-instance" xsi:type="dcterms:W3CDTF">2017-07-26T12:55:00Z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