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3c789e" w14:paraId="13c789e" w:rsidRDefault="00532B71" w:rsidP="0086691F" w:rsidR="00532B71" w:rsidRPr="00FB18ED">
      <w:pPr>
        <w:jc w:val="center"/>
        <w15:collapsed w:val="false"/>
        <w:rPr>
          <w:rFonts w:hAnsi="Times New Roman" w:ascii="Times New Roman"/>
          <w:sz w:val="22"/>
          <w:szCs w:val="22"/>
          <w:lang w:val="hr-HR"/>
        </w:rPr>
      </w:pPr>
      <w:bookmarkStart w:name="_GoBack" w:id="0"/>
      <w:bookmarkEnd w:id="0"/>
    </w:p>
    <w:p w:rsidRDefault="005A12FB" w:rsidP="005A12FB" w:rsidR="005A12FB" w:rsidRPr="00AB765E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>
        <w:rPr>
          <w:rFonts w:hAnsi="Times New Roman" w:ascii="Times New Roman"/>
          <w:b/>
          <w:sz w:val="22"/>
          <w:szCs w:val="22"/>
          <w:lang w:val="hr-HR"/>
        </w:rPr>
        <w:t>U  I M E  R E P U B L I K E    H R V A T S K E</w:t>
      </w:r>
    </w:p>
    <w:p w:rsidRDefault="005A12FB" w:rsidP="005A12FB" w:rsidR="005A12FB" w:rsidRPr="00AB765E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5A12FB" w:rsidP="005A12FB" w:rsidR="005A12FB" w:rsidRPr="00AB765E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AB765E">
        <w:rPr>
          <w:rFonts w:hAnsi="Times New Roman" w:ascii="Times New Roman"/>
          <w:b/>
          <w:sz w:val="22"/>
          <w:szCs w:val="22"/>
          <w:lang w:val="hr-HR"/>
        </w:rPr>
        <w:t>R J E Š E N J E</w:t>
      </w:r>
    </w:p>
    <w:p w:rsidRDefault="005A12FB" w:rsidP="005A12FB" w:rsidR="005A12FB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5A12FB" w:rsidP="005A12FB" w:rsidR="005A12FB" w:rsidRPr="00AB765E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5A12FB" w:rsidP="00997BA9" w:rsidR="00532B71" w:rsidRPr="00FB18E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AB765E">
        <w:rPr>
          <w:rFonts w:hAnsi="Times New Roman" w:ascii="Times New Roman"/>
          <w:sz w:val="22"/>
          <w:szCs w:val="22"/>
          <w:lang w:val="hr-HR"/>
        </w:rPr>
        <w:tab/>
      </w:r>
      <w:r w:rsidRPr="008531E2">
        <w:rPr>
          <w:rFonts w:hAnsi="Times New Roman" w:ascii="Times New Roman"/>
          <w:sz w:val="22"/>
          <w:szCs w:val="22"/>
          <w:lang w:val="hr-HR"/>
        </w:rPr>
        <w:t>Trgovački sud u Splitu, Stalna služba u Dubrovniku</w:t>
      </w:r>
      <w:r>
        <w:rPr>
          <w:rFonts w:hAnsi="Times New Roman" w:ascii="Times New Roman"/>
          <w:sz w:val="22"/>
          <w:szCs w:val="22"/>
          <w:lang w:val="hr-HR"/>
        </w:rPr>
        <w:t>,  po sucu tog suda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46540E">
        <w:rPr>
          <w:rFonts w:hAnsi="Times New Roman" w:ascii="Times New Roman"/>
          <w:sz w:val="22"/>
          <w:szCs w:val="22"/>
          <w:lang w:val="hr-HR"/>
        </w:rPr>
        <w:t>Diani Butigan Granić</w:t>
      </w:r>
      <w:r w:rsidRPr="008531E2">
        <w:rPr>
          <w:rFonts w:hAnsi="Times New Roman" w:ascii="Times New Roman"/>
          <w:sz w:val="22"/>
          <w:szCs w:val="22"/>
          <w:lang w:val="hr-HR"/>
        </w:rPr>
        <w:t>, u pravnoj stvari podnositelja zahtjeva FINANCIJSKE AGENCIJE, Regionalni centar Split, Podružnica Dubrovnik, Dubrovnik, Vukovarska 2, u skraće</w:t>
      </w:r>
      <w:r>
        <w:rPr>
          <w:rFonts w:hAnsi="Times New Roman" w:ascii="Times New Roman"/>
          <w:sz w:val="22"/>
          <w:szCs w:val="22"/>
          <w:lang w:val="hr-HR"/>
        </w:rPr>
        <w:t>nom stečajnom postupku pokrenuto</w:t>
      </w:r>
      <w:r w:rsidRPr="008531E2">
        <w:rPr>
          <w:rFonts w:hAnsi="Times New Roman" w:ascii="Times New Roman"/>
          <w:sz w:val="22"/>
          <w:szCs w:val="22"/>
          <w:lang w:val="hr-HR"/>
        </w:rPr>
        <w:t>m nad dužnikom</w:t>
      </w:r>
      <w:r w:rsidR="004E2A74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42541C">
        <w:rPr>
          <w:rFonts w:hAnsi="Times New Roman" w:ascii="Times New Roman"/>
          <w:sz w:val="22"/>
          <w:szCs w:val="22"/>
          <w:lang w:val="hr-HR"/>
        </w:rPr>
        <w:t xml:space="preserve"> PASTA RAGUSA d.o.o., Dubrovnik, Kardinala Stepinca 42, OIB: 08579898982</w:t>
      </w:r>
      <w:r w:rsidR="00CF4E95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EE69E5" w:rsidRPr="00FB18ED">
        <w:rPr>
          <w:rFonts w:hAnsi="Times New Roman" w:ascii="Times New Roman"/>
          <w:sz w:val="22"/>
          <w:szCs w:val="22"/>
          <w:lang w:val="hr-HR"/>
        </w:rPr>
        <w:t xml:space="preserve">dana </w:t>
      </w:r>
      <w:r w:rsidR="0042541C">
        <w:rPr>
          <w:rFonts w:hAnsi="Times New Roman" w:ascii="Times New Roman"/>
          <w:sz w:val="22"/>
          <w:szCs w:val="22"/>
          <w:lang w:val="hr-HR"/>
        </w:rPr>
        <w:t xml:space="preserve">12.svibnja </w:t>
      </w:r>
      <w:r w:rsidR="00356BC9">
        <w:rPr>
          <w:rFonts w:hAnsi="Times New Roman" w:ascii="Times New Roman"/>
          <w:sz w:val="22"/>
          <w:szCs w:val="22"/>
          <w:lang w:val="hr-HR"/>
        </w:rPr>
        <w:t>2016</w:t>
      </w:r>
      <w:r w:rsidR="00EE69E5" w:rsidRPr="00FB18ED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E0072D">
        <w:rPr>
          <w:rFonts w:hAnsi="Times New Roman" w:ascii="Times New Roman"/>
          <w:sz w:val="22"/>
          <w:szCs w:val="22"/>
          <w:lang w:val="hr-HR"/>
        </w:rPr>
        <w:t>godine,</w:t>
      </w:r>
    </w:p>
    <w:p w:rsidRDefault="00E947D2" w:rsidP="00997BA9" w:rsidR="00E947D2" w:rsidRPr="00FB18E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877297" w:rsidP="00997BA9" w:rsidR="00877297" w:rsidRPr="00FB18E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82088" w:rsidP="00997BA9" w:rsidR="00997BA9" w:rsidRPr="00FB18ED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FB18ED">
        <w:rPr>
          <w:rFonts w:hAnsi="Times New Roman" w:ascii="Times New Roman"/>
          <w:b/>
          <w:sz w:val="22"/>
          <w:szCs w:val="22"/>
          <w:lang w:val="hr-HR"/>
        </w:rPr>
        <w:t xml:space="preserve">r i j e š </w:t>
      </w:r>
      <w:r w:rsidR="00997BA9" w:rsidRPr="00FB18ED">
        <w:rPr>
          <w:rFonts w:hAnsi="Times New Roman" w:ascii="Times New Roman"/>
          <w:b/>
          <w:sz w:val="22"/>
          <w:szCs w:val="22"/>
          <w:lang w:val="hr-HR"/>
        </w:rPr>
        <w:t>i o    je</w:t>
      </w:r>
    </w:p>
    <w:p w:rsidRDefault="00840E3D" w:rsidP="00997BA9" w:rsidR="00840E3D" w:rsidRPr="00FB18E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877297" w:rsidP="00997BA9" w:rsidR="00877297" w:rsidRPr="00FB18E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EE69E5" w:rsidP="004F4C73" w:rsidR="00172E2F">
      <w:pPr>
        <w:pStyle w:val="BodyText21"/>
        <w:numPr>
          <w:ilvl w:val="0"/>
          <w:numId w:val="5"/>
        </w:numPr>
        <w:rPr>
          <w:rFonts w:hAnsi="Times New Roman" w:ascii="Times New Roman"/>
          <w:sz w:val="22"/>
          <w:szCs w:val="22"/>
        </w:rPr>
      </w:pPr>
      <w:r w:rsidRPr="00172E2F">
        <w:rPr>
          <w:rFonts w:hAnsi="Times New Roman" w:ascii="Times New Roman"/>
          <w:sz w:val="22"/>
          <w:szCs w:val="22"/>
        </w:rPr>
        <w:t>Otvara se stečajni postupak nad dužnikom</w:t>
      </w:r>
      <w:r w:rsidR="0042541C" w:rsidRPr="0042541C">
        <w:rPr>
          <w:rFonts w:hAnsi="Times New Roman" w:ascii="Times New Roman"/>
          <w:sz w:val="22"/>
          <w:szCs w:val="22"/>
        </w:rPr>
        <w:t xml:space="preserve"> </w:t>
      </w:r>
      <w:r w:rsidR="0042541C">
        <w:rPr>
          <w:rFonts w:hAnsi="Times New Roman" w:ascii="Times New Roman"/>
          <w:sz w:val="22"/>
          <w:szCs w:val="22"/>
        </w:rPr>
        <w:t>PASTA RAGUSA d.o.o., Dubrovnik, Kardinala Stepinca 42, OIB: 08579898982</w:t>
      </w:r>
      <w:r w:rsidR="00A358AD" w:rsidRPr="00172E2F">
        <w:rPr>
          <w:rFonts w:hAnsi="Times New Roman" w:ascii="Times New Roman"/>
          <w:sz w:val="22"/>
          <w:szCs w:val="22"/>
        </w:rPr>
        <w:t xml:space="preserve">, </w:t>
      </w:r>
      <w:r w:rsidR="00356BC9">
        <w:rPr>
          <w:rFonts w:hAnsi="Times New Roman" w:ascii="Times New Roman"/>
          <w:sz w:val="22"/>
          <w:szCs w:val="22"/>
        </w:rPr>
        <w:t xml:space="preserve">dana </w:t>
      </w:r>
      <w:r w:rsidR="0042541C">
        <w:rPr>
          <w:rFonts w:hAnsi="Times New Roman" w:ascii="Times New Roman"/>
          <w:sz w:val="22"/>
          <w:szCs w:val="22"/>
        </w:rPr>
        <w:t xml:space="preserve">12. svibnja </w:t>
      </w:r>
      <w:r w:rsidR="006F4371">
        <w:rPr>
          <w:rFonts w:hAnsi="Times New Roman" w:ascii="Times New Roman"/>
          <w:sz w:val="22"/>
          <w:szCs w:val="22"/>
        </w:rPr>
        <w:t xml:space="preserve"> </w:t>
      </w:r>
      <w:r w:rsidR="00356BC9">
        <w:rPr>
          <w:rFonts w:hAnsi="Times New Roman" w:ascii="Times New Roman"/>
          <w:sz w:val="22"/>
          <w:szCs w:val="22"/>
        </w:rPr>
        <w:t>2016</w:t>
      </w:r>
      <w:r w:rsidR="00172E2F" w:rsidRPr="008531E2">
        <w:rPr>
          <w:rFonts w:hAnsi="Times New Roman" w:ascii="Times New Roman"/>
          <w:sz w:val="22"/>
          <w:szCs w:val="22"/>
        </w:rPr>
        <w:t xml:space="preserve">. godine u </w:t>
      </w:r>
      <w:r w:rsidR="00CF4E95">
        <w:rPr>
          <w:rFonts w:hAnsi="Times New Roman" w:ascii="Times New Roman"/>
          <w:sz w:val="22"/>
          <w:szCs w:val="22"/>
        </w:rPr>
        <w:t>1</w:t>
      </w:r>
      <w:r w:rsidR="0042541C">
        <w:rPr>
          <w:rFonts w:hAnsi="Times New Roman" w:ascii="Times New Roman"/>
          <w:sz w:val="22"/>
          <w:szCs w:val="22"/>
        </w:rPr>
        <w:t>4,0</w:t>
      </w:r>
      <w:r w:rsidR="006F4371">
        <w:rPr>
          <w:rFonts w:hAnsi="Times New Roman" w:ascii="Times New Roman"/>
          <w:sz w:val="22"/>
          <w:szCs w:val="22"/>
        </w:rPr>
        <w:t>0</w:t>
      </w:r>
      <w:r w:rsidR="00172E2F" w:rsidRPr="008531E2">
        <w:rPr>
          <w:rFonts w:hAnsi="Times New Roman" w:ascii="Times New Roman"/>
          <w:sz w:val="22"/>
          <w:szCs w:val="22"/>
        </w:rPr>
        <w:t xml:space="preserve"> sati, kada je ovo rješenje objavljeno na mrežnoj stranici e-Oglasna ploča ovog suda.</w:t>
      </w:r>
    </w:p>
    <w:p w:rsidRDefault="00356BC9" w:rsidP="00356BC9" w:rsidR="00356BC9">
      <w:pPr>
        <w:pStyle w:val="BodyText21"/>
        <w:ind w:firstLine="0" w:left="1146"/>
        <w:rPr>
          <w:rFonts w:hAnsi="Times New Roman" w:ascii="Times New Roman"/>
          <w:sz w:val="22"/>
          <w:szCs w:val="22"/>
        </w:rPr>
      </w:pPr>
    </w:p>
    <w:p w:rsidRDefault="00EE69E5" w:rsidP="00356BC9" w:rsidR="00EE69E5" w:rsidRPr="00356BC9">
      <w:pPr>
        <w:pStyle w:val="BodyText21"/>
        <w:numPr>
          <w:ilvl w:val="0"/>
          <w:numId w:val="5"/>
        </w:numPr>
        <w:rPr>
          <w:rFonts w:hAnsi="Times New Roman" w:ascii="Times New Roman"/>
          <w:sz w:val="22"/>
          <w:szCs w:val="22"/>
        </w:rPr>
      </w:pPr>
      <w:r w:rsidRPr="00356BC9">
        <w:rPr>
          <w:rFonts w:hAnsi="Times New Roman" w:ascii="Times New Roman"/>
          <w:sz w:val="22"/>
          <w:szCs w:val="22"/>
        </w:rPr>
        <w:t>Za stečajnog upravitelja imenuje se</w:t>
      </w:r>
      <w:r w:rsidR="00D52F6D" w:rsidRPr="00356BC9">
        <w:rPr>
          <w:rFonts w:hAnsi="Times New Roman" w:ascii="Times New Roman"/>
          <w:sz w:val="22"/>
          <w:szCs w:val="22"/>
        </w:rPr>
        <w:t xml:space="preserve"> </w:t>
      </w:r>
      <w:r w:rsidR="000C63CC">
        <w:rPr>
          <w:rFonts w:hAnsi="Times New Roman" w:ascii="Times New Roman"/>
          <w:sz w:val="22"/>
          <w:szCs w:val="22"/>
        </w:rPr>
        <w:t>Ada Rajković</w:t>
      </w:r>
      <w:r w:rsidR="00356BC9" w:rsidRPr="00356BC9">
        <w:rPr>
          <w:rFonts w:hAnsi="Times New Roman" w:ascii="Times New Roman"/>
          <w:sz w:val="22"/>
          <w:szCs w:val="22"/>
        </w:rPr>
        <w:t xml:space="preserve">, </w:t>
      </w:r>
      <w:r w:rsidR="000C63CC">
        <w:rPr>
          <w:rFonts w:hAnsi="Times New Roman" w:ascii="Times New Roman"/>
          <w:sz w:val="22"/>
          <w:szCs w:val="22"/>
        </w:rPr>
        <w:t>Split</w:t>
      </w:r>
      <w:r w:rsidR="00356BC9" w:rsidRPr="00356BC9">
        <w:rPr>
          <w:rFonts w:hAnsi="Times New Roman" w:ascii="Times New Roman"/>
          <w:sz w:val="22"/>
          <w:szCs w:val="22"/>
        </w:rPr>
        <w:t xml:space="preserve">, </w:t>
      </w:r>
      <w:r w:rsidR="000C63CC">
        <w:rPr>
          <w:rFonts w:hAnsi="Times New Roman" w:ascii="Times New Roman"/>
          <w:sz w:val="22"/>
          <w:szCs w:val="22"/>
        </w:rPr>
        <w:t>Matice Hrvatske 10.</w:t>
      </w:r>
      <w:r w:rsidR="006F29A2" w:rsidRPr="00356BC9">
        <w:rPr>
          <w:rFonts w:hAnsi="Times New Roman" w:ascii="Times New Roman"/>
          <w:sz w:val="22"/>
          <w:szCs w:val="22"/>
        </w:rPr>
        <w:t xml:space="preserve">, OIB: </w:t>
      </w:r>
      <w:r w:rsidR="000C63CC">
        <w:rPr>
          <w:rFonts w:hAnsi="Times New Roman" w:ascii="Times New Roman"/>
          <w:sz w:val="22"/>
          <w:szCs w:val="22"/>
        </w:rPr>
        <w:t>27195964864</w:t>
      </w:r>
      <w:r w:rsidR="006F29A2" w:rsidRPr="00356BC9">
        <w:rPr>
          <w:rFonts w:hAnsi="Times New Roman" w:ascii="Times New Roman"/>
          <w:sz w:val="22"/>
          <w:szCs w:val="22"/>
        </w:rPr>
        <w:t>.</w:t>
      </w:r>
    </w:p>
    <w:p w:rsidRDefault="00EE69E5" w:rsidP="00EE69E5" w:rsidR="00EE69E5" w:rsidRPr="00FB18ED">
      <w:pPr>
        <w:pStyle w:val="BodyText21"/>
        <w:ind w:hanging="567" w:left="567"/>
        <w:rPr>
          <w:rFonts w:hAnsi="Times New Roman" w:ascii="Times New Roman"/>
          <w:sz w:val="22"/>
          <w:szCs w:val="22"/>
        </w:rPr>
      </w:pPr>
    </w:p>
    <w:p w:rsidRDefault="00EE69E5" w:rsidP="00C02A95" w:rsidR="00EE69E5">
      <w:pPr>
        <w:numPr>
          <w:ilvl w:val="0"/>
          <w:numId w:val="5"/>
        </w:numPr>
        <w:jc w:val="both"/>
        <w:rPr>
          <w:rFonts w:hAnsi="Times New Roman" w:ascii="Times New Roman"/>
          <w:sz w:val="22"/>
          <w:szCs w:val="22"/>
          <w:lang w:val="hr-HR"/>
        </w:rPr>
      </w:pPr>
      <w:r w:rsidRPr="00FB18ED">
        <w:rPr>
          <w:rFonts w:hAnsi="Times New Roman" w:ascii="Times New Roman"/>
          <w:sz w:val="22"/>
          <w:szCs w:val="22"/>
          <w:lang w:val="hr-HR"/>
        </w:rPr>
        <w:t>Zaključuje se stečajni postupak nad dužnikom</w:t>
      </w:r>
      <w:r w:rsidR="00D52F6D" w:rsidRPr="00FB18ED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42541C">
        <w:rPr>
          <w:rFonts w:hAnsi="Times New Roman" w:ascii="Times New Roman"/>
          <w:sz w:val="22"/>
          <w:szCs w:val="22"/>
          <w:lang w:val="hr-HR"/>
        </w:rPr>
        <w:t>PASTA RAGUSA d.o.o., Dubrovnik, Kardinala Stepinca 42, OIB: 08579898982</w:t>
      </w:r>
      <w:r w:rsidR="00322EFB" w:rsidRPr="00FB18ED">
        <w:rPr>
          <w:rFonts w:hAnsi="Times New Roman" w:ascii="Times New Roman"/>
          <w:sz w:val="22"/>
          <w:szCs w:val="22"/>
          <w:lang w:val="hr-HR"/>
        </w:rPr>
        <w:t>.</w:t>
      </w:r>
    </w:p>
    <w:p w:rsidRDefault="00356BC9" w:rsidP="00356BC9" w:rsidR="00356BC9">
      <w:pPr>
        <w:pStyle w:val="Odlomakpopisa"/>
        <w:rPr>
          <w:rFonts w:hAnsi="Times New Roman" w:ascii="Times New Roman"/>
          <w:sz w:val="22"/>
          <w:szCs w:val="22"/>
          <w:lang w:val="hr-HR"/>
        </w:rPr>
      </w:pPr>
    </w:p>
    <w:p w:rsidRDefault="00ED1013" w:rsidP="00356BC9" w:rsidR="00EE69E5" w:rsidRPr="00356BC9">
      <w:pPr>
        <w:numPr>
          <w:ilvl w:val="0"/>
          <w:numId w:val="5"/>
        </w:numPr>
        <w:jc w:val="both"/>
        <w:rPr>
          <w:rFonts w:hAnsi="Times New Roman" w:ascii="Times New Roman"/>
          <w:sz w:val="22"/>
          <w:szCs w:val="22"/>
          <w:lang w:val="hr-HR"/>
        </w:rPr>
      </w:pPr>
      <w:r w:rsidRPr="00356BC9">
        <w:rPr>
          <w:rFonts w:hAnsi="Times New Roman" w:ascii="Times New Roman"/>
          <w:sz w:val="22"/>
          <w:szCs w:val="22"/>
          <w:lang w:val="hr-HR"/>
        </w:rPr>
        <w:t xml:space="preserve">Nakon </w:t>
      </w:r>
      <w:r w:rsidR="00EE69E5" w:rsidRPr="00356BC9">
        <w:rPr>
          <w:rFonts w:hAnsi="Times New Roman" w:ascii="Times New Roman"/>
          <w:sz w:val="22"/>
          <w:szCs w:val="22"/>
          <w:lang w:val="hr-HR"/>
        </w:rPr>
        <w:t xml:space="preserve"> pravomoćnosti </w:t>
      </w:r>
      <w:r w:rsidR="00CC79E2" w:rsidRPr="00356BC9">
        <w:rPr>
          <w:rFonts w:hAnsi="Times New Roman" w:ascii="Times New Roman"/>
          <w:sz w:val="22"/>
          <w:szCs w:val="22"/>
          <w:lang w:val="hr-HR"/>
        </w:rPr>
        <w:t>ovog rješenja</w:t>
      </w:r>
      <w:r w:rsidR="00B2463B" w:rsidRPr="00356BC9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EE69E5" w:rsidRPr="00356BC9">
        <w:rPr>
          <w:rFonts w:hAnsi="Times New Roman" w:ascii="Times New Roman"/>
          <w:sz w:val="22"/>
          <w:szCs w:val="22"/>
          <w:lang w:val="hr-HR"/>
        </w:rPr>
        <w:t xml:space="preserve"> dužnik</w:t>
      </w:r>
      <w:r w:rsidR="00B2463B" w:rsidRPr="00356BC9">
        <w:rPr>
          <w:rFonts w:hAnsi="Times New Roman" w:ascii="Times New Roman"/>
          <w:sz w:val="22"/>
          <w:szCs w:val="22"/>
          <w:lang w:val="hr-HR"/>
        </w:rPr>
        <w:t xml:space="preserve"> će se </w:t>
      </w:r>
      <w:r w:rsidR="00EE69E5" w:rsidRPr="00356BC9">
        <w:rPr>
          <w:rFonts w:hAnsi="Times New Roman" w:ascii="Times New Roman"/>
          <w:sz w:val="22"/>
          <w:szCs w:val="22"/>
          <w:lang w:val="hr-HR"/>
        </w:rPr>
        <w:t xml:space="preserve"> brisati iz sudskog registra.</w:t>
      </w:r>
    </w:p>
    <w:p w:rsidRDefault="00EE69E5" w:rsidP="00EE69E5" w:rsidR="00EE69E5" w:rsidRPr="00FB18E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877297" w:rsidP="00EE69E5" w:rsidR="00877297" w:rsidRPr="00FB18E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B7883" w:rsidP="00B03169" w:rsidR="00AB7883" w:rsidRPr="00FB18ED">
      <w:pPr>
        <w:ind w:left="360"/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FB18ED">
        <w:rPr>
          <w:rFonts w:hAnsi="Times New Roman" w:ascii="Times New Roman"/>
          <w:b/>
          <w:sz w:val="22"/>
          <w:szCs w:val="22"/>
          <w:lang w:val="hr-HR"/>
        </w:rPr>
        <w:t>Obrazloženje</w:t>
      </w:r>
    </w:p>
    <w:p w:rsidRDefault="00AB7883" w:rsidR="00AB7883" w:rsidRPr="00FB18E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877297" w:rsidR="00877297" w:rsidRPr="00FB18E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42162E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FB18ED">
        <w:rPr>
          <w:rFonts w:hAnsi="Times New Roman" w:ascii="Times New Roman"/>
          <w:sz w:val="22"/>
          <w:szCs w:val="22"/>
          <w:lang w:val="hr-HR"/>
        </w:rPr>
        <w:tab/>
      </w:r>
      <w:r w:rsidR="00A65172" w:rsidRPr="008531E2">
        <w:rPr>
          <w:rFonts w:hAnsi="Times New Roman" w:ascii="Times New Roman"/>
          <w:sz w:val="22"/>
          <w:szCs w:val="22"/>
          <w:lang w:val="hr-HR"/>
        </w:rPr>
        <w:t>Zahtjev za provedbu skraćenog stečajnog postupka podnijela je ovome sudu Financijska agencija RC SPLIT, Podružnica Dubrovnik, Vukovarska 2, (dalje: FINA), temeljem odredbe čl. 444. Stečajnog zak</w:t>
      </w:r>
      <w:r w:rsidR="00A65172">
        <w:rPr>
          <w:rFonts w:hAnsi="Times New Roman" w:ascii="Times New Roman"/>
          <w:sz w:val="22"/>
          <w:szCs w:val="22"/>
          <w:lang w:val="hr-HR"/>
        </w:rPr>
        <w:t xml:space="preserve">ona (NN 71/15, dalje SZ) dana </w:t>
      </w:r>
      <w:r w:rsidR="00337BE5">
        <w:rPr>
          <w:rFonts w:hAnsi="Times New Roman" w:ascii="Times New Roman"/>
          <w:sz w:val="22"/>
          <w:szCs w:val="22"/>
          <w:lang w:val="hr-HR"/>
        </w:rPr>
        <w:t>06</w:t>
      </w:r>
      <w:r w:rsidR="00A65172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337BE5">
        <w:rPr>
          <w:rFonts w:hAnsi="Times New Roman" w:ascii="Times New Roman"/>
          <w:sz w:val="22"/>
          <w:szCs w:val="22"/>
          <w:lang w:val="hr-HR"/>
        </w:rPr>
        <w:t>studenog</w:t>
      </w:r>
      <w:r w:rsidR="00A65172" w:rsidRPr="008531E2">
        <w:rPr>
          <w:rFonts w:hAnsi="Times New Roman" w:ascii="Times New Roman"/>
          <w:sz w:val="22"/>
          <w:szCs w:val="22"/>
          <w:lang w:val="hr-HR"/>
        </w:rPr>
        <w:t xml:space="preserve"> 2015. godine.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            S  obzirom da su bile ispunjene pretpostavke  iz članka 428. SZ-a, sud je primjenom članka 430. i 431. SZ-a, objavio oglas na e-oglasnoj ploči suda </w:t>
      </w:r>
      <w:r w:rsidR="00264003">
        <w:rPr>
          <w:rFonts w:hAnsi="Times New Roman" w:ascii="Times New Roman"/>
          <w:sz w:val="22"/>
          <w:szCs w:val="22"/>
          <w:lang w:val="hr-HR"/>
        </w:rPr>
        <w:t>21</w:t>
      </w:r>
      <w:r w:rsidR="00356BC9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4E64AD">
        <w:rPr>
          <w:rFonts w:hAnsi="Times New Roman" w:ascii="Times New Roman"/>
          <w:sz w:val="22"/>
          <w:szCs w:val="22"/>
          <w:lang w:val="hr-HR"/>
        </w:rPr>
        <w:t>siječnja 2016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. godine kojim su pozvane osobe ovlaštene za zastupanje dužnika po zakonu, u roku 15 dana dostaviti javnobilježnički ovjerovljen popis imovine i obveza dužnika na propisanom obrascu i kojim je pozvao dužnikove </w:t>
      </w:r>
      <w:r w:rsidRPr="008531E2">
        <w:rPr>
          <w:rFonts w:hAnsi="Times New Roman" w:ascii="Times New Roman"/>
          <w:sz w:val="22"/>
          <w:szCs w:val="22"/>
          <w:lang w:val="hr-HR"/>
        </w:rPr>
        <w:lastRenderedPageBreak/>
        <w:t xml:space="preserve">vjerovnike najkasnije u roku 45 dana od dana objave oglasa predložiti otvaranje stečajnog postupka nad dužnikom uz upozorenje na pravne posljedice nepodnošenja istog. </w:t>
      </w:r>
      <w:r w:rsidRPr="008531E2">
        <w:rPr>
          <w:rFonts w:hAnsi="Times New Roman" w:ascii="Times New Roman"/>
          <w:sz w:val="22"/>
          <w:szCs w:val="22"/>
          <w:lang w:val="hr-HR"/>
        </w:rPr>
        <w:tab/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           Zastupnik po zakonu pravne osobe nije u ostavljenom roku od 15 dana od dana objave oglasa podnio sudu javnobilježnički ovjer</w:t>
      </w:r>
      <w:r>
        <w:rPr>
          <w:rFonts w:hAnsi="Times New Roman" w:ascii="Times New Roman"/>
          <w:sz w:val="22"/>
          <w:szCs w:val="22"/>
          <w:lang w:val="hr-HR"/>
        </w:rPr>
        <w:t xml:space="preserve">ovljen popis imovine i obveza, 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niti je itko od vjerovnika u ostavljenom roku od 45 dana od objave oglasa podnio prijedlog za otvaranjem redovnog stečajnog postupka. </w:t>
      </w:r>
    </w:p>
    <w:p w:rsidRDefault="0046540E" w:rsidP="00A65172" w:rsidR="0046540E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46540E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ab/>
      </w:r>
      <w:r w:rsidR="00A65172" w:rsidRPr="008531E2">
        <w:rPr>
          <w:rFonts w:hAnsi="Times New Roman" w:ascii="Times New Roman"/>
          <w:sz w:val="22"/>
          <w:szCs w:val="22"/>
          <w:lang w:val="hr-HR"/>
        </w:rPr>
        <w:t xml:space="preserve">Temeljem gore navedenog, smatra se da je dužnik  nesposoban za plaćanje, te je stoga odlučeno kao u izreci ovog rješenja temeljem odredbe čl. 431. SZ-a. 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             Izb</w:t>
      </w:r>
      <w:r>
        <w:rPr>
          <w:rFonts w:hAnsi="Times New Roman" w:ascii="Times New Roman"/>
          <w:sz w:val="22"/>
          <w:szCs w:val="22"/>
          <w:lang w:val="hr-HR"/>
        </w:rPr>
        <w:t>or stečajnog upravitelja obavljen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 je primjenom odredbe čl. 432. SZ-a.</w:t>
      </w:r>
    </w:p>
    <w:p w:rsidRDefault="00A65172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8531E2">
        <w:rPr>
          <w:rFonts w:hAnsi="Times New Roman" w:ascii="Times New Roman"/>
          <w:b/>
          <w:sz w:val="22"/>
          <w:szCs w:val="22"/>
          <w:lang w:val="hr-HR"/>
        </w:rPr>
        <w:t xml:space="preserve">U </w:t>
      </w:r>
      <w:r>
        <w:rPr>
          <w:rFonts w:hAnsi="Times New Roman" w:ascii="Times New Roman"/>
          <w:b/>
          <w:sz w:val="22"/>
          <w:szCs w:val="22"/>
          <w:lang w:val="hr-HR"/>
        </w:rPr>
        <w:t xml:space="preserve">Dubrovniku, </w:t>
      </w:r>
      <w:r w:rsidR="0042541C">
        <w:rPr>
          <w:rFonts w:hAnsi="Times New Roman" w:ascii="Times New Roman"/>
          <w:b/>
          <w:sz w:val="22"/>
          <w:szCs w:val="22"/>
          <w:lang w:val="hr-HR"/>
        </w:rPr>
        <w:t xml:space="preserve">12. svibnja </w:t>
      </w:r>
      <w:r w:rsidR="00E25008">
        <w:rPr>
          <w:rFonts w:hAnsi="Times New Roman" w:ascii="Times New Roman"/>
          <w:b/>
          <w:sz w:val="22"/>
          <w:szCs w:val="22"/>
          <w:lang w:val="hr-HR"/>
        </w:rPr>
        <w:t>2016</w:t>
      </w:r>
      <w:r w:rsidRPr="008531E2">
        <w:rPr>
          <w:rFonts w:hAnsi="Times New Roman" w:ascii="Times New Roman"/>
          <w:b/>
          <w:sz w:val="22"/>
          <w:szCs w:val="22"/>
          <w:lang w:val="hr-HR"/>
        </w:rPr>
        <w:t>. godine</w:t>
      </w:r>
    </w:p>
    <w:p w:rsidRDefault="00A65172" w:rsidP="00A65172" w:rsidR="00A65172" w:rsidRPr="008531E2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A65172" w:rsidP="00A65172" w:rsidR="00A65172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A65172" w:rsidP="00A65172" w:rsidR="00A65172">
      <w:pPr>
        <w:rPr>
          <w:rFonts w:hAnsi="Times New Roman" w:ascii="Times New Roman"/>
          <w:b/>
          <w:sz w:val="22"/>
          <w:szCs w:val="22"/>
          <w:lang w:val="hr-HR"/>
        </w:rPr>
      </w:pPr>
      <w:r>
        <w:rPr>
          <w:rFonts w:hAnsi="Times New Roman" w:ascii="Times New Roman"/>
          <w:b/>
          <w:sz w:val="22"/>
          <w:szCs w:val="22"/>
          <w:lang w:val="hr-HR"/>
        </w:rPr>
        <w:t xml:space="preserve">                                                                                        </w:t>
      </w:r>
      <w:r w:rsidR="00CF4E95">
        <w:rPr>
          <w:rFonts w:hAnsi="Times New Roman" w:ascii="Times New Roman"/>
          <w:b/>
          <w:sz w:val="22"/>
          <w:szCs w:val="22"/>
          <w:lang w:val="hr-HR"/>
        </w:rPr>
        <w:t xml:space="preserve">                         </w:t>
      </w:r>
      <w:r w:rsidR="00CF4E95"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>SUDAC</w:t>
      </w:r>
      <w:r w:rsidRPr="008531E2">
        <w:rPr>
          <w:rFonts w:hAnsi="Times New Roman" w:ascii="Times New Roman"/>
          <w:b/>
          <w:sz w:val="22"/>
          <w:szCs w:val="22"/>
          <w:lang w:val="hr-HR"/>
        </w:rPr>
        <w:t>:</w:t>
      </w:r>
    </w:p>
    <w:p w:rsidRDefault="00A65172" w:rsidP="00A65172" w:rsidR="00A65172" w:rsidRPr="008531E2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46540E" w:rsidP="00A65172" w:rsidR="00A65172" w:rsidRPr="00CF4E95">
      <w:pPr>
        <w:jc w:val="both"/>
        <w:rPr>
          <w:rFonts w:hAnsi="Times New Roman" w:ascii="Times New Roman"/>
          <w:b/>
          <w:i/>
          <w:sz w:val="22"/>
          <w:szCs w:val="22"/>
          <w:lang w:val="hr-HR"/>
        </w:rPr>
      </w:pP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 w:rsidR="00CF4E95">
        <w:rPr>
          <w:rFonts w:hAnsi="Times New Roman" w:ascii="Times New Roman"/>
          <w:b/>
          <w:sz w:val="22"/>
          <w:szCs w:val="22"/>
          <w:lang w:val="hr-HR"/>
        </w:rPr>
        <w:tab/>
      </w:r>
      <w:r w:rsidRPr="00CF4E95">
        <w:rPr>
          <w:rFonts w:hAnsi="Times New Roman" w:ascii="Times New Roman"/>
          <w:b/>
          <w:sz w:val="22"/>
          <w:szCs w:val="22"/>
          <w:lang w:val="hr-HR"/>
        </w:rPr>
        <w:t>Diana Butigan Granić</w:t>
      </w:r>
    </w:p>
    <w:p w:rsidRDefault="00A65172" w:rsidP="00A65172" w:rsidR="00A65172" w:rsidRPr="0046540E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46540E" w:rsidP="00A65172" w:rsidR="0046540E">
      <w:pPr>
        <w:jc w:val="both"/>
        <w:rPr>
          <w:rFonts w:hAnsi="Times New Roman" w:ascii="Times New Roman"/>
          <w:b/>
          <w:bCs/>
          <w:sz w:val="22"/>
          <w:szCs w:val="22"/>
          <w:lang w:val="hr-HR"/>
        </w:rPr>
      </w:pPr>
    </w:p>
    <w:p w:rsidRDefault="00A65172" w:rsidP="00A65172" w:rsidR="00A65172" w:rsidRPr="00B4163C">
      <w:pPr>
        <w:jc w:val="both"/>
        <w:rPr>
          <w:rFonts w:hAnsi="Times New Roman" w:ascii="Times New Roman"/>
          <w:b/>
          <w:bCs/>
          <w:sz w:val="22"/>
          <w:szCs w:val="22"/>
          <w:lang w:val="hr-HR"/>
        </w:rPr>
      </w:pPr>
      <w:r w:rsidRPr="003F479D">
        <w:rPr>
          <w:rFonts w:hAnsi="Times New Roman" w:ascii="Times New Roman"/>
          <w:b/>
          <w:bCs/>
          <w:sz w:val="22"/>
          <w:szCs w:val="22"/>
          <w:lang w:val="hr-HR"/>
        </w:rPr>
        <w:t>POUKA O PRAVNOM LIJEKU:</w:t>
      </w:r>
    </w:p>
    <w:p w:rsidRDefault="00A65172" w:rsidP="00A65172" w:rsidR="00A65172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>
        <w:rPr>
          <w:rFonts w:hAnsi="Times New Roman" w:ascii="Times New Roman"/>
          <w:bCs/>
          <w:sz w:val="22"/>
          <w:szCs w:val="22"/>
          <w:lang w:val="hr-HR"/>
        </w:rPr>
        <w:t>Protiv ovoga rješenja</w:t>
      </w:r>
      <w:r w:rsidRPr="003F479D">
        <w:rPr>
          <w:rFonts w:hAnsi="Times New Roman" w:ascii="Times New Roman"/>
          <w:bCs/>
          <w:sz w:val="22"/>
          <w:szCs w:val="22"/>
          <w:lang w:val="hr-HR"/>
        </w:rPr>
        <w:t xml:space="preserve"> dopuštena je žalba. Žalba se izjavljuje Visokom trgovačkom sudu Republike </w:t>
      </w:r>
      <w:r>
        <w:rPr>
          <w:rFonts w:hAnsi="Times New Roman" w:ascii="Times New Roman"/>
          <w:bCs/>
          <w:sz w:val="22"/>
          <w:szCs w:val="22"/>
          <w:lang w:val="hr-HR"/>
        </w:rPr>
        <w:t>Hrvatske, putem ovog suda, u četiri</w:t>
      </w:r>
      <w:r w:rsidRPr="003F479D">
        <w:rPr>
          <w:rFonts w:hAnsi="Times New Roman" w:ascii="Times New Roman"/>
          <w:bCs/>
          <w:sz w:val="22"/>
          <w:szCs w:val="22"/>
          <w:lang w:val="hr-HR"/>
        </w:rPr>
        <w:t xml:space="preserve"> istovjetna primjerka, u roku </w:t>
      </w:r>
      <w:r>
        <w:rPr>
          <w:rFonts w:hAnsi="Times New Roman" w:ascii="Times New Roman"/>
          <w:bCs/>
          <w:sz w:val="22"/>
          <w:szCs w:val="22"/>
          <w:lang w:val="hr-HR"/>
        </w:rPr>
        <w:t xml:space="preserve">od </w:t>
      </w:r>
      <w:r w:rsidRPr="003F479D">
        <w:rPr>
          <w:rFonts w:hAnsi="Times New Roman" w:ascii="Times New Roman"/>
          <w:bCs/>
          <w:sz w:val="22"/>
          <w:szCs w:val="22"/>
          <w:lang w:val="hr-HR"/>
        </w:rPr>
        <w:t xml:space="preserve">8 dana </w:t>
      </w:r>
      <w:r>
        <w:rPr>
          <w:rFonts w:hAnsi="Times New Roman" w:ascii="Times New Roman"/>
          <w:bCs/>
          <w:sz w:val="22"/>
          <w:szCs w:val="22"/>
          <w:lang w:val="hr-HR"/>
        </w:rPr>
        <w:t>nakon isteka osam dana od njegove objave na e-oglasnoj ploči suda.</w:t>
      </w:r>
    </w:p>
    <w:p w:rsidRDefault="00A65172" w:rsidP="00A65172" w:rsidR="00A65172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>
        <w:rPr>
          <w:rFonts w:hAnsi="Times New Roman" w:ascii="Times New Roman"/>
          <w:bCs/>
          <w:sz w:val="22"/>
          <w:szCs w:val="22"/>
          <w:lang w:val="hr-HR"/>
        </w:rPr>
        <w:t>Protiv točke I. rješenja žalbu može podnijeti osoba koja je bila zastupnik po zakonu dužnika pravne osobe do dana nastupanja pravnih posljedica otvaranja stečajnog postupka (članak 128. stavak 8. SZ-a).</w:t>
      </w:r>
    </w:p>
    <w:p w:rsidRDefault="00A65172" w:rsidP="00A65172" w:rsidR="00A65172" w:rsidRPr="008531E2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A65172" w:rsidP="00A65172" w:rsidR="00A65172" w:rsidRPr="00CF4E95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CF4E95">
        <w:rPr>
          <w:rFonts w:hAnsi="Times New Roman" w:ascii="Times New Roman"/>
          <w:b/>
          <w:sz w:val="22"/>
          <w:szCs w:val="22"/>
          <w:lang w:val="hr-HR"/>
        </w:rPr>
        <w:t>DN</w:t>
      </w:r>
      <w:r w:rsidR="00CF4E95">
        <w:rPr>
          <w:rFonts w:hAnsi="Times New Roman" w:ascii="Times New Roman"/>
          <w:b/>
          <w:sz w:val="22"/>
          <w:szCs w:val="22"/>
          <w:lang w:val="hr-HR"/>
        </w:rPr>
        <w:t>-</w:t>
      </w:r>
      <w:r w:rsidRPr="00CF4E95">
        <w:rPr>
          <w:rFonts w:hAnsi="Times New Roman" w:ascii="Times New Roman"/>
          <w:b/>
          <w:sz w:val="22"/>
          <w:szCs w:val="22"/>
          <w:lang w:val="hr-HR"/>
        </w:rPr>
        <w:t>a: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>1.) Podnositelju zahtjeva: FINA-i</w:t>
      </w:r>
      <w:r w:rsidR="0046540E">
        <w:rPr>
          <w:rFonts w:hAnsi="Times New Roman" w:ascii="Times New Roman"/>
          <w:sz w:val="22"/>
          <w:szCs w:val="22"/>
          <w:lang w:val="hr-HR"/>
        </w:rPr>
        <w:t xml:space="preserve"> 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>2.) Dužnik</w:t>
      </w:r>
      <w:r>
        <w:rPr>
          <w:rFonts w:hAnsi="Times New Roman" w:ascii="Times New Roman"/>
          <w:sz w:val="22"/>
          <w:szCs w:val="22"/>
          <w:lang w:val="hr-HR"/>
        </w:rPr>
        <w:t>u,</w:t>
      </w:r>
    </w:p>
    <w:p w:rsidRDefault="00A65172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3.) </w:t>
      </w:r>
      <w:r>
        <w:rPr>
          <w:rFonts w:hAnsi="Times New Roman" w:ascii="Times New Roman"/>
          <w:sz w:val="22"/>
          <w:szCs w:val="22"/>
          <w:lang w:val="hr-HR"/>
        </w:rPr>
        <w:t>ŽDO Dubrovnik,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4</w:t>
      </w:r>
      <w:r w:rsidRPr="008531E2">
        <w:rPr>
          <w:rFonts w:hAnsi="Times New Roman" w:ascii="Times New Roman"/>
          <w:sz w:val="22"/>
          <w:szCs w:val="22"/>
          <w:lang w:val="hr-HR"/>
        </w:rPr>
        <w:t>.) Sudski regi</w:t>
      </w:r>
      <w:r>
        <w:rPr>
          <w:rFonts w:hAnsi="Times New Roman" w:ascii="Times New Roman"/>
          <w:sz w:val="22"/>
          <w:szCs w:val="22"/>
          <w:lang w:val="hr-HR"/>
        </w:rPr>
        <w:t xml:space="preserve">star odmah i </w:t>
      </w:r>
      <w:r w:rsidRPr="008531E2">
        <w:rPr>
          <w:rFonts w:hAnsi="Times New Roman" w:ascii="Times New Roman"/>
          <w:sz w:val="22"/>
          <w:szCs w:val="22"/>
          <w:lang w:val="hr-HR"/>
        </w:rPr>
        <w:t>po pravomoćnosti</w:t>
      </w:r>
      <w:r>
        <w:rPr>
          <w:rFonts w:hAnsi="Times New Roman" w:ascii="Times New Roman"/>
          <w:sz w:val="22"/>
          <w:szCs w:val="22"/>
          <w:lang w:val="hr-HR"/>
        </w:rPr>
        <w:t>,</w:t>
      </w:r>
    </w:p>
    <w:p w:rsidRDefault="00A65172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5</w:t>
      </w:r>
      <w:r w:rsidRPr="008531E2">
        <w:rPr>
          <w:rFonts w:hAnsi="Times New Roman" w:ascii="Times New Roman"/>
          <w:sz w:val="22"/>
          <w:szCs w:val="22"/>
          <w:lang w:val="hr-HR"/>
        </w:rPr>
        <w:t>.) Porezna uprava</w:t>
      </w:r>
      <w:r>
        <w:rPr>
          <w:rFonts w:hAnsi="Times New Roman" w:ascii="Times New Roman"/>
          <w:sz w:val="22"/>
          <w:szCs w:val="22"/>
          <w:lang w:val="hr-HR"/>
        </w:rPr>
        <w:t>, ispostava prema sjedištu dužnika,</w:t>
      </w:r>
    </w:p>
    <w:p w:rsidRDefault="00A65172" w:rsidP="00BB113B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6.) Stečajnom upravitelju,</w:t>
      </w:r>
    </w:p>
    <w:p w:rsidRDefault="00C02A95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7</w:t>
      </w:r>
      <w:r w:rsidR="00A65172" w:rsidRPr="008531E2">
        <w:rPr>
          <w:rFonts w:hAnsi="Times New Roman" w:ascii="Times New Roman"/>
          <w:sz w:val="22"/>
          <w:szCs w:val="22"/>
          <w:lang w:val="hr-HR"/>
        </w:rPr>
        <w:t>.) Mrežna stranica e-Oglasne ploče</w:t>
      </w:r>
    </w:p>
    <w:p w:rsidRDefault="00E25008" w:rsidP="00A65172" w:rsidR="00E25008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AB765E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D44D4F" w:rsidP="00A65172" w:rsidR="00D44D4F" w:rsidRPr="00FB18ED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D44D4F" w:rsidP="00D44D4F" w:rsidR="00D44D4F" w:rsidRPr="00FB18ED">
      <w:pPr>
        <w:jc w:val="center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182088" w:rsidP="00D44D4F" w:rsidR="00182088" w:rsidRPr="00FB18ED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C134DB" w:rsidR="00C134DB" w:rsidRPr="00FB18ED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sectPr w:rsidSect="00840E3D" w:rsidR="00C134DB" w:rsidRPr="00FB18ED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46F7" w:rsidP="00DB4528" w:rsidR="004F46F7">
      <w:r>
        <w:separator/>
      </w:r>
    </w:p>
  </w:endnote>
  <w:endnote w:id="0" w:type="continuationSeparator">
    <w:p w:rsidRDefault="004F46F7" w:rsidP="00DB4528" w:rsidR="004F46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46F7" w:rsidP="00DB4528" w:rsidR="004F46F7">
      <w:r>
        <w:separator/>
      </w:r>
    </w:p>
  </w:footnote>
  <w:footnote w:id="0" w:type="continuationSeparator">
    <w:p w:rsidRDefault="004F46F7" w:rsidP="00DB4528" w:rsidR="004F46F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E932F3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CF4E95" w:rsidRPr="002F3D54">
      <w:rPr>
        <w:rFonts w:hAnsi="Times New Roman" w:ascii="Times New Roman"/>
        <w:b/>
        <w:sz w:val="22"/>
        <w:szCs w:val="22"/>
        <w:lang w:val="hr-HR"/>
      </w:rPr>
      <w:t xml:space="preserve">Posl. br.  </w:t>
    </w:r>
    <w:r w:rsidR="00CF4E95">
      <w:rPr>
        <w:rFonts w:hAnsi="Times New Roman" w:ascii="Times New Roman"/>
        <w:b/>
        <w:sz w:val="22"/>
        <w:szCs w:val="22"/>
        <w:lang w:val="hr-HR"/>
      </w:rPr>
      <w:t>7</w:t>
    </w:r>
    <w:r w:rsidR="00CF4E95" w:rsidRPr="002F3D54">
      <w:rPr>
        <w:rFonts w:hAnsi="Times New Roman" w:ascii="Times New Roman"/>
        <w:b/>
        <w:sz w:val="22"/>
        <w:szCs w:val="22"/>
        <w:lang w:val="hr-HR"/>
      </w:rPr>
      <w:t xml:space="preserve"> St-</w:t>
    </w:r>
    <w:r w:rsidR="00337BE5">
      <w:rPr>
        <w:rFonts w:hAnsi="Times New Roman" w:ascii="Times New Roman"/>
        <w:b/>
        <w:sz w:val="22"/>
        <w:szCs w:val="22"/>
        <w:lang w:val="hr-HR"/>
      </w:rPr>
      <w:t>1203</w:t>
    </w:r>
    <w:r w:rsidR="00CF4E95">
      <w:rPr>
        <w:rFonts w:hAnsi="Times New Roman" w:ascii="Times New Roman"/>
        <w:b/>
        <w:sz w:val="22"/>
        <w:szCs w:val="22"/>
        <w:lang w:val="hr-HR"/>
      </w:rPr>
      <w:t>/</w:t>
    </w:r>
    <w:r w:rsidR="00CF4E95" w:rsidRPr="002F3D54">
      <w:rPr>
        <w:rFonts w:hAnsi="Times New Roman" w:ascii="Times New Roman"/>
        <w:b/>
        <w:sz w:val="22"/>
        <w:szCs w:val="22"/>
        <w:lang w:val="hr-HR"/>
      </w:rPr>
      <w:t>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2F3D54">
    <w:pPr>
      <w:pStyle w:val="Zaglavlje"/>
      <w:rPr>
        <w:rFonts w:hAnsi="Times New Roman" w:ascii="Times New Roman"/>
        <w:b/>
        <w:sz w:val="22"/>
        <w:szCs w:val="22"/>
        <w:lang w:val="hr-HR"/>
      </w:rPr>
    </w:pPr>
    <w:r>
      <w:rPr>
        <w:lang w:val="hr-HR"/>
      </w:rPr>
      <w:tab/>
    </w:r>
    <w:r>
      <w:rPr>
        <w:lang w:val="hr-HR"/>
      </w:rPr>
      <w:tab/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Posl. br. </w:t>
    </w:r>
    <w:r w:rsidRPr="002F3D54">
      <w:rPr>
        <w:rFonts w:hAnsi="Times New Roman" w:ascii="Times New Roman"/>
        <w:b/>
        <w:sz w:val="22"/>
        <w:szCs w:val="22"/>
        <w:lang w:val="hr-HR"/>
      </w:rPr>
      <w:t xml:space="preserve"> </w:t>
    </w:r>
    <w:r w:rsidR="0046540E">
      <w:rPr>
        <w:rFonts w:hAnsi="Times New Roman" w:ascii="Times New Roman"/>
        <w:b/>
        <w:sz w:val="22"/>
        <w:szCs w:val="22"/>
        <w:lang w:val="hr-HR"/>
      </w:rPr>
      <w:t>7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 St-</w:t>
    </w:r>
    <w:r w:rsidR="00337BE5">
      <w:rPr>
        <w:rFonts w:hAnsi="Times New Roman" w:ascii="Times New Roman"/>
        <w:b/>
        <w:sz w:val="22"/>
        <w:szCs w:val="22"/>
        <w:lang w:val="hr-HR"/>
      </w:rPr>
      <w:t>1203</w:t>
    </w:r>
    <w:r w:rsidR="00CF4E95">
      <w:rPr>
        <w:rFonts w:hAnsi="Times New Roman" w:ascii="Times New Roman"/>
        <w:b/>
        <w:sz w:val="22"/>
        <w:szCs w:val="22"/>
        <w:lang w:val="hr-HR"/>
      </w:rPr>
      <w:t>/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>15</w:t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REPUBLIKA HRVATSKA </w:t>
    </w:r>
  </w:p>
  <w:p w:rsidRDefault="00840E3D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Trgovački sud u </w:t>
    </w:r>
    <w:r w:rsidR="002F3D54" w:rsidRPr="0051339D">
      <w:rPr>
        <w:rFonts w:hAnsi="Times New Roman" w:ascii="Times New Roman"/>
        <w:b/>
        <w:lang w:val="hr-HR"/>
      </w:rPr>
      <w:t>Splitu</w:t>
    </w:r>
  </w:p>
  <w:p w:rsidRDefault="002F3D54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Stalna služba u Dubrovniku</w:t>
    </w:r>
  </w:p>
  <w:p w:rsidRDefault="002F3D54" w:rsidP="00840E3D" w:rsidR="002F3D54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Dubrovnik, Dr. Ante Starčevića 23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146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61F4"/>
    <w:rsid w:val="00032E63"/>
    <w:rsid w:val="0005333E"/>
    <w:rsid w:val="00063FCE"/>
    <w:rsid w:val="000654F6"/>
    <w:rsid w:val="00074FAA"/>
    <w:rsid w:val="000833A0"/>
    <w:rsid w:val="00087530"/>
    <w:rsid w:val="000979F6"/>
    <w:rsid w:val="000B609B"/>
    <w:rsid w:val="000B7E3D"/>
    <w:rsid w:val="000B7E46"/>
    <w:rsid w:val="000C47B3"/>
    <w:rsid w:val="000C63CC"/>
    <w:rsid w:val="000D2AFF"/>
    <w:rsid w:val="00112B50"/>
    <w:rsid w:val="001161BD"/>
    <w:rsid w:val="00116917"/>
    <w:rsid w:val="001273D2"/>
    <w:rsid w:val="00141C37"/>
    <w:rsid w:val="001530C4"/>
    <w:rsid w:val="00166A97"/>
    <w:rsid w:val="00171B42"/>
    <w:rsid w:val="00172E2F"/>
    <w:rsid w:val="00182088"/>
    <w:rsid w:val="00185905"/>
    <w:rsid w:val="00187149"/>
    <w:rsid w:val="001905B1"/>
    <w:rsid w:val="00193FFA"/>
    <w:rsid w:val="001A41C1"/>
    <w:rsid w:val="001B1335"/>
    <w:rsid w:val="001B4879"/>
    <w:rsid w:val="001D5D39"/>
    <w:rsid w:val="002169D1"/>
    <w:rsid w:val="00264003"/>
    <w:rsid w:val="002669D9"/>
    <w:rsid w:val="00281CBA"/>
    <w:rsid w:val="002B65BB"/>
    <w:rsid w:val="002E46D4"/>
    <w:rsid w:val="002F3D54"/>
    <w:rsid w:val="003205C3"/>
    <w:rsid w:val="00322EFB"/>
    <w:rsid w:val="00337BE5"/>
    <w:rsid w:val="00356BC9"/>
    <w:rsid w:val="00367BDF"/>
    <w:rsid w:val="00381A6A"/>
    <w:rsid w:val="003A1F98"/>
    <w:rsid w:val="003D2F62"/>
    <w:rsid w:val="003E3CF9"/>
    <w:rsid w:val="003F4DA2"/>
    <w:rsid w:val="003F7F21"/>
    <w:rsid w:val="00407ED8"/>
    <w:rsid w:val="0042162E"/>
    <w:rsid w:val="00424E93"/>
    <w:rsid w:val="0042541C"/>
    <w:rsid w:val="004335B8"/>
    <w:rsid w:val="00453EEE"/>
    <w:rsid w:val="0046540E"/>
    <w:rsid w:val="0049556E"/>
    <w:rsid w:val="004A3B72"/>
    <w:rsid w:val="004B7141"/>
    <w:rsid w:val="004C2A20"/>
    <w:rsid w:val="004E2A74"/>
    <w:rsid w:val="004E50F8"/>
    <w:rsid w:val="004E64AD"/>
    <w:rsid w:val="004F46F7"/>
    <w:rsid w:val="004F4C73"/>
    <w:rsid w:val="004F581C"/>
    <w:rsid w:val="0050472A"/>
    <w:rsid w:val="0051339D"/>
    <w:rsid w:val="005149E6"/>
    <w:rsid w:val="00517A54"/>
    <w:rsid w:val="005225DF"/>
    <w:rsid w:val="00527A54"/>
    <w:rsid w:val="00532B71"/>
    <w:rsid w:val="00541BE8"/>
    <w:rsid w:val="00545C37"/>
    <w:rsid w:val="00552465"/>
    <w:rsid w:val="005538C2"/>
    <w:rsid w:val="00561677"/>
    <w:rsid w:val="0058183D"/>
    <w:rsid w:val="005940E9"/>
    <w:rsid w:val="005A12FB"/>
    <w:rsid w:val="005B3D80"/>
    <w:rsid w:val="005E3275"/>
    <w:rsid w:val="00611640"/>
    <w:rsid w:val="0062760B"/>
    <w:rsid w:val="006356C5"/>
    <w:rsid w:val="006412CD"/>
    <w:rsid w:val="006451E1"/>
    <w:rsid w:val="00695977"/>
    <w:rsid w:val="006B6A13"/>
    <w:rsid w:val="006F29A2"/>
    <w:rsid w:val="006F4371"/>
    <w:rsid w:val="007045BC"/>
    <w:rsid w:val="007134C9"/>
    <w:rsid w:val="00722851"/>
    <w:rsid w:val="00730EAB"/>
    <w:rsid w:val="007365B5"/>
    <w:rsid w:val="007406A5"/>
    <w:rsid w:val="00741EF5"/>
    <w:rsid w:val="00763EC1"/>
    <w:rsid w:val="00774127"/>
    <w:rsid w:val="007A29F9"/>
    <w:rsid w:val="007B0FC3"/>
    <w:rsid w:val="007C6CF9"/>
    <w:rsid w:val="007D0303"/>
    <w:rsid w:val="007E125F"/>
    <w:rsid w:val="007E3879"/>
    <w:rsid w:val="007F20F1"/>
    <w:rsid w:val="00806574"/>
    <w:rsid w:val="00837BBB"/>
    <w:rsid w:val="00840E3D"/>
    <w:rsid w:val="008426E8"/>
    <w:rsid w:val="00860D18"/>
    <w:rsid w:val="00862FDD"/>
    <w:rsid w:val="00867F16"/>
    <w:rsid w:val="00877297"/>
    <w:rsid w:val="00890133"/>
    <w:rsid w:val="00895151"/>
    <w:rsid w:val="008E1D89"/>
    <w:rsid w:val="008F63BD"/>
    <w:rsid w:val="00904D89"/>
    <w:rsid w:val="009157E8"/>
    <w:rsid w:val="009546B6"/>
    <w:rsid w:val="00974F0D"/>
    <w:rsid w:val="00997BA9"/>
    <w:rsid w:val="009A6253"/>
    <w:rsid w:val="009B7F84"/>
    <w:rsid w:val="009C4AAE"/>
    <w:rsid w:val="009C704F"/>
    <w:rsid w:val="009F5765"/>
    <w:rsid w:val="00A22C68"/>
    <w:rsid w:val="00A23F8F"/>
    <w:rsid w:val="00A358AD"/>
    <w:rsid w:val="00A65172"/>
    <w:rsid w:val="00A70B5A"/>
    <w:rsid w:val="00A723EE"/>
    <w:rsid w:val="00A74FF2"/>
    <w:rsid w:val="00A871FF"/>
    <w:rsid w:val="00A91AE2"/>
    <w:rsid w:val="00A94D51"/>
    <w:rsid w:val="00A94F4F"/>
    <w:rsid w:val="00A95334"/>
    <w:rsid w:val="00AA6B5F"/>
    <w:rsid w:val="00AB765E"/>
    <w:rsid w:val="00AB7883"/>
    <w:rsid w:val="00AE34FB"/>
    <w:rsid w:val="00AF0333"/>
    <w:rsid w:val="00AF40B4"/>
    <w:rsid w:val="00AF55BF"/>
    <w:rsid w:val="00B03169"/>
    <w:rsid w:val="00B03C1C"/>
    <w:rsid w:val="00B061BD"/>
    <w:rsid w:val="00B1709D"/>
    <w:rsid w:val="00B2463B"/>
    <w:rsid w:val="00B37DED"/>
    <w:rsid w:val="00B46630"/>
    <w:rsid w:val="00B4799F"/>
    <w:rsid w:val="00B70A4D"/>
    <w:rsid w:val="00B73ACA"/>
    <w:rsid w:val="00B74894"/>
    <w:rsid w:val="00B81363"/>
    <w:rsid w:val="00B87461"/>
    <w:rsid w:val="00B92258"/>
    <w:rsid w:val="00BB113B"/>
    <w:rsid w:val="00BC201E"/>
    <w:rsid w:val="00BC780A"/>
    <w:rsid w:val="00BF13CF"/>
    <w:rsid w:val="00BF6DA1"/>
    <w:rsid w:val="00BF71CF"/>
    <w:rsid w:val="00C02A95"/>
    <w:rsid w:val="00C134DB"/>
    <w:rsid w:val="00C3599A"/>
    <w:rsid w:val="00C402C4"/>
    <w:rsid w:val="00C5636E"/>
    <w:rsid w:val="00C57CAF"/>
    <w:rsid w:val="00CC79E2"/>
    <w:rsid w:val="00CD3412"/>
    <w:rsid w:val="00CE35D6"/>
    <w:rsid w:val="00CF2939"/>
    <w:rsid w:val="00CF4E95"/>
    <w:rsid w:val="00CF6F3D"/>
    <w:rsid w:val="00D06F1F"/>
    <w:rsid w:val="00D17546"/>
    <w:rsid w:val="00D2206F"/>
    <w:rsid w:val="00D270B5"/>
    <w:rsid w:val="00D31CEA"/>
    <w:rsid w:val="00D43EBE"/>
    <w:rsid w:val="00D44D4F"/>
    <w:rsid w:val="00D52F6D"/>
    <w:rsid w:val="00D57391"/>
    <w:rsid w:val="00D648F2"/>
    <w:rsid w:val="00D84BE9"/>
    <w:rsid w:val="00D955F3"/>
    <w:rsid w:val="00DB29D2"/>
    <w:rsid w:val="00DB4528"/>
    <w:rsid w:val="00DE4A87"/>
    <w:rsid w:val="00DF1B9A"/>
    <w:rsid w:val="00DF49C4"/>
    <w:rsid w:val="00E0072D"/>
    <w:rsid w:val="00E10F9B"/>
    <w:rsid w:val="00E15470"/>
    <w:rsid w:val="00E25008"/>
    <w:rsid w:val="00E6002A"/>
    <w:rsid w:val="00E641D1"/>
    <w:rsid w:val="00E932F3"/>
    <w:rsid w:val="00E947D2"/>
    <w:rsid w:val="00EC1BCC"/>
    <w:rsid w:val="00ED1013"/>
    <w:rsid w:val="00EE51A6"/>
    <w:rsid w:val="00EE5750"/>
    <w:rsid w:val="00EE69E5"/>
    <w:rsid w:val="00F2098B"/>
    <w:rsid w:val="00F40CF2"/>
    <w:rsid w:val="00F47EA7"/>
    <w:rsid w:val="00F62A72"/>
    <w:rsid w:val="00F667BC"/>
    <w:rsid w:val="00F87D60"/>
    <w:rsid w:val="00F91F4A"/>
    <w:rsid w:val="00FB18ED"/>
    <w:rsid w:val="00FE1B84"/>
    <w:rsid w:val="00FE7C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D341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D3412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D3412"/>
    <w:rPr>
      <w:rFonts w:hAnsi="Times New Roman" w:ascii="Times New Roman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D3412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D3412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D341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D3412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D3412"/>
    <w:rPr>
      <w:rFonts w:ascii="Times New Roman" w:hAnsi="Times New Roman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D3412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D3412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svibnja 2016.</izvorni_sadrzaj>
    <derivirana_varijabla naziv="DomainObject.DatumDonosenjaOdluke_1">12.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1203</izvorni_sadrzaj>
    <derivirana_varijabla naziv="DomainObject.Predmet.Broj_1">1203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st.1. SZ</izvorni_sadrzaj>
    <derivirana_varijabla naziv="DomainObject.Predmet.Opis_1">čl.444.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St-1203/2015</izvorni_sadrzaj>
    <derivirana_varijabla naziv="DomainObject.Predmet.OznakaBroj_1">St-1203/2015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PASTA RAGUSA, društvo s ograničenom odgovornošću za proizvodnju i trgovinu</izvorni_sadrzaj>
    <derivirana_varijabla naziv="DomainObject.Predmet.ProtustrankaFormated_1">  PASTA RAGUSA, društvo s ograničenom odgovornošću za proizvodnju i trgovinu</derivirana_varijabla>
  </DomainObject.Predmet.ProtustrankaFormated>
  <DomainObject.Predmet.ProtustrankaFormatedOIB>
    <izvorni_sadrzaj>  PASTA RAGUSA, društvo s ograničenom odgovornošću za proizvodnju i trgovinu, OIB 08579898982</izvorni_sadrzaj>
    <derivirana_varijabla naziv="DomainObject.Predmet.ProtustrankaFormatedOIB_1">  PASTA RAGUSA, društvo s ograničenom odgovornošću za proizvodnju i trgovinu, OIB 08579898982</derivirana_varijabla>
  </DomainObject.Predmet.ProtustrankaFormatedOIB>
  <DomainObject.Predmet.ProtustrankaFormatedWithAdress>
    <izvorni_sadrzaj> PASTA RAGUSA, društvo s ograničenom odgovornošću za proizvodnju i trgovinu, Kardinala Stepinca 42, 20000 Dubrovnik</izvorni_sadrzaj>
    <derivirana_varijabla naziv="DomainObject.Predmet.ProtustrankaFormatedWithAdress_1"> PASTA RAGUSA, društvo s ograničenom odgovornošću za proizvodnju i trgovinu, Kardinala Stepinca 42, 20000 Dubrovnik</derivirana_varijabla>
  </DomainObject.Predmet.ProtustrankaFormatedWithAdress>
  <DomainObject.Predmet.ProtustrankaFormatedWithAdressOIB>
    <izvorni_sadrzaj> PASTA RAGUSA, društvo s ograničenom odgovornošću za proizvodnju i trgovinu, OIB 08579898982, Kardinala Stepinca 42, 20000 Dubrovnik</izvorni_sadrzaj>
    <derivirana_varijabla naziv="DomainObject.Predmet.ProtustrankaFormatedWithAdressOIB_1"> PASTA RAGUSA, društvo s ograničenom odgovornošću za proizvodnju i trgovinu, OIB 08579898982, Kardinala Stepinca 42, 20000 Dubrovnik</derivirana_varijabla>
  </DomainObject.Predmet.ProtustrankaFormatedWithAdressOIB>
  <DomainObject.Predmet.ProtustrankaWithAdress>
    <izvorni_sadrzaj>PASTA RAGUSA, društvo s ograničenom odgovornošću za proizvodnju i trgovinu Kardinala Stepinca 42, 20000 Dubrovnik</izvorni_sadrzaj>
    <derivirana_varijabla naziv="DomainObject.Predmet.ProtustrankaWithAdress_1">PASTA RAGUSA, društvo s ograničenom odgovornošću za proizvodnju i trgovinu Kardinala Stepinca 42, 20000 Dubrovnik</derivirana_varijabla>
  </DomainObject.Predmet.ProtustrankaWithAdress>
  <DomainObject.Predmet.ProtustrankaWithAdressOIB>
    <izvorni_sadrzaj>PASTA RAGUSA, društvo s ograničenom odgovornošću za proizvodnju i trgovinu, OIB 08579898982, Kardinala Stepinca 42, 20000 Dubrovnik</izvorni_sadrzaj>
    <derivirana_varijabla naziv="DomainObject.Predmet.ProtustrankaWithAdressOIB_1">PASTA RAGUSA, društvo s ograničenom odgovornošću za proizvodnju i trgovinu, OIB 08579898982, Kardinala Stepinca 42, 20000 Dubrovnik</derivirana_varijabla>
  </DomainObject.Predmet.ProtustrankaWithAdressOIB>
  <DomainObject.Predmet.ProtustrankaNazivFormated>
    <izvorni_sadrzaj>PASTA RAGUSA, društvo s ograničenom odgovornošću za proizvodnju i trgovinu</izvorni_sadrzaj>
    <derivirana_varijabla naziv="DomainObject.Predmet.ProtustrankaNazivFormated_1">PASTA RAGUSA, društvo s ograničenom odgovornošću za proizvodnju i trgovinu</derivirana_varijabla>
  </DomainObject.Predmet.ProtustrankaNazivFormated>
  <DomainObject.Predmet.ProtustrankaNazivFormatedOIB>
    <izvorni_sadrzaj>PASTA RAGUSA, društvo s ograničenom odgovornošću za proizvodnju i trgovinu, OIB 08579898982</izvorni_sadrzaj>
    <derivirana_varijabla naziv="DomainObject.Predmet.ProtustrankaNazivFormatedOIB_1">PASTA RAGUSA, društvo s ograničenom odgovornošću za proizvodnju i trgovinu, OIB 08579898982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119768.44</izvorni_sadrzaj>
    <derivirana_varijabla naziv="DomainObject.Predmet.TrenutnaVrijednost_1">119768.44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Stanka Grčić1</izvorni_sadrzaj>
    <derivirana_varijabla naziv="DomainObject.Predmet.Zapisnicar_1">Stanka Grčić1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PASTA RAGUSA, društvo s ograničenom odgovornošću za proizvodnju i trgovinu</item>
    </izvorni_sadrzaj>
    <derivirana_varijabla naziv="DomainObject.Predmet.ProtuStrankaListFormated_1">
      <item>PASTA RAGUSA, društvo s ograničenom odgovornošću za proizvodnju i trgovinu</item>
    </derivirana_varijabla>
  </DomainObject.Predmet.ProtuStrankaListFormated>
  <DomainObject.Predmet.ProtuStrankaListFormatedOIB>
    <izvorni_sadrzaj>
      <item>PASTA RAGUSA, društvo s ograničenom odgovornošću za proizvodnju i trgovinu, OIB 08579898982</item>
    </izvorni_sadrzaj>
    <derivirana_varijabla naziv="DomainObject.Predmet.ProtuStrankaListFormatedOIB_1">
      <item>PASTA RAGUSA, društvo s ograničenom odgovornošću za proizvodnju i trgovinu, OIB 08579898982</item>
    </derivirana_varijabla>
  </DomainObject.Predmet.ProtuStrankaListFormatedOIB>
  <DomainObject.Predmet.ProtuStrankaListFormatedWithAdress>
    <izvorni_sadrzaj>
      <item>PASTA RAGUSA, društvo s ograničenom odgovornošću za proizvodnju i trgovinu, Kardinala Stepinca 42, 20000 Dubrovnik</item>
    </izvorni_sadrzaj>
    <derivirana_varijabla naziv="DomainObject.Predmet.ProtuStrankaListFormatedWithAdress_1">
      <item>PASTA RAGUSA, društvo s ograničenom odgovornošću za proizvodnju i trgovinu, Kardinala Stepinca 42, 20000 Dubrovnik</item>
    </derivirana_varijabla>
  </DomainObject.Predmet.ProtuStrankaListFormatedWithAdress>
  <DomainObject.Predmet.ProtuStrankaListFormatedWithAdressOIB>
    <izvorni_sadrzaj>
      <item>PASTA RAGUSA, društvo s ograničenom odgovornošću za proizvodnju i trgovinu, OIB 08579898982, Kardinala Stepinca 42, 20000 Dubrovnik</item>
    </izvorni_sadrzaj>
    <derivirana_varijabla naziv="DomainObject.Predmet.ProtuStrankaListFormatedWithAdressOIB_1">
      <item>PASTA RAGUSA, društvo s ograničenom odgovornošću za proizvodnju i trgovinu, OIB 08579898982, Kardinala Stepinca 42, 20000 Dubrovnik</item>
    </derivirana_varijabla>
  </DomainObject.Predmet.ProtuStrankaListFormatedWithAdressOIB>
  <DomainObject.Predmet.ProtuStrankaListNazivFormated>
    <izvorni_sadrzaj>
      <item>PASTA RAGUSA, društvo s ograničenom odgovornošću za proizvodnju i trgovinu</item>
    </izvorni_sadrzaj>
    <derivirana_varijabla naziv="DomainObject.Predmet.ProtuStrankaListNazivFormated_1">
      <item>PASTA RAGUSA, društvo s ograničenom odgovornošću za proizvodnju i trgovinu</item>
    </derivirana_varijabla>
  </DomainObject.Predmet.ProtuStrankaListNazivFormated>
  <DomainObject.Predmet.ProtuStrankaListNazivFormatedOIB>
    <izvorni_sadrzaj>
      <item>PASTA RAGUSA, društvo s ograničenom odgovornošću za proizvodnju i trgovinu, OIB 08579898982</item>
    </izvorni_sadrzaj>
    <derivirana_varijabla naziv="DomainObject.Predmet.ProtuStrankaListNazivFormatedOIB_1">
      <item>PASTA RAGUSA, društvo s ograničenom odgovornošću za proizvodnju i trgovinu, OIB 08579898982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svibnja 2016.</izvorni_sadrzaj>
    <derivirana_varijabla naziv="DomainObject.Datum_1">12.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PASTA RAGUSA, društvo s ograničenom odgovornošću za proizvodnju i trgovinu</izvorni_sadrzaj>
    <derivirana_varijabla naziv="DomainObject.Predmet.ProtustrankaIDrugi_1">PASTA RAGUSA, društvo s ograničenom odgovornošću za proizvodnju i trgovinu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PASTA RAGUSA, društvo s ograničenom odgovornošću za proizvodnju i trgovinu, OIB 08579898982, Kardinala Stepinca 42, 20000 Dubrovnik</izvorni_sadrzaj>
    <derivirana_varijabla naziv="DomainObject.Predmet.ProtustrankaIDrugiAdressOIB_1">PASTA RAGUSA, društvo s ograničenom odgovornošću za proizvodnju i trgovinu, OIB 08579898982, Kardinala Stepinca 42,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PASTA RAGUSA, društvo s ograničenom odgovornošću za proizvodnju i trgovinu</item>
    </izvorni_sadrzaj>
    <derivirana_varijabla naziv="DomainObject.Predmet.SudioniciListNaziv_1">
      <item>FINA, RC Split, Podružnica Dubrovnik</item>
      <item>PASTA RAGUSA, društvo s ograničenom odgovornošću za proizvodnju i trgovinu</item>
    </derivirana_varijabla>
  </DomainObject.Predmet.SudioniciListNaziv>
  <DomainObject.Predmet.SudioniciListAdressOIB>
    <izvorni_sadrzaj>
      <item>FINA, RC Split, Podružnica Dubrovnik, OIB 85821130368, Vukovarska 2,20000 Dubrovnik</item>
      <item>PASTA RAGUSA, društvo s ograničenom odgovornošću za proizvodnju i trgovinu, OIB 08579898982, Kardinala Stepinca 42,20000 Dubrovnik</item>
    </izvorni_sadrzaj>
    <derivirana_varijabla naziv="DomainObject.Predmet.SudioniciListAdressOIB_1">
      <item>FINA, RC Split, Podružnica Dubrovnik, OIB 85821130368, Vukovarska 2,20000 Dubrovnik</item>
      <item>PASTA RAGUSA, društvo s ograničenom odgovornošću za proizvodnju i trgovinu, OIB 08579898982, Kardinala Stepinca 42,20000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08579898982</item>
    </izvorni_sadrzaj>
    <derivirana_varijabla naziv="DomainObject.Predmet.SudioniciListNazivOIB_1">
      <item>, OIB 85821130368</item>
      <item>, OIB 08579898982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Ada Rajković, OIB 27195964864, Matice hrvatske 10, 21000 Split</item>
    </izvorni_sadrzaj>
    <derivirana_varijabla naziv="DomainObject.Predmet.StecajniUpraviteljiListAddressOIB_1">
      <item>Ada Rajković, OIB 27195964864, Matice hrvatske 10, 21000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0AC1A11-139E-4998-B631-39D883E3C53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476</properties:Words>
  <properties:Characters>2614</properties:Characters>
  <properties:Lines>87</properties:Lines>
  <properties:Paragraphs>28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3246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2016-04-26T11:22:00Z</dcterms:created>
  <dc:creator>Sudsko vijeæe</dc:creator>
  <cp:lastModifiedBy>Mara Marčinko</cp:lastModifiedBy>
  <cp:lastPrinted>2016-05-12T11:25:00Z</cp:lastPrinted>
  <dcterms:modified xmlns:xsi="http://www.w3.org/2001/XMLSchema-instance" xsi:type="dcterms:W3CDTF">2016-05-12T11:31:00Z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