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1c47" w14:paraId="1c21c47" w:rsidRDefault="00CA0AA3" w:rsidP="00BD1AA7" w:rsidR="00A16C4D">
      <w:pPr>
        <w15:collapsed w:val="false"/>
      </w:pPr>
      <w:bookmarkStart w:name="_GoBack" w:id="0"/>
      <w:bookmarkEnd w:id="0"/>
      <w:r>
        <w:rPr>
          <w:b/>
          <w:bCs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16C4D" w:rsidP="00A16C4D" w:rsidR="00A16C4D" w:rsidRPr="00A16C4D"/>
    <w:p w:rsidRDefault="00A16C4D" w:rsidP="00BD1AA7" w:rsidR="00A16C4D"/>
    <w:p w:rsidRDefault="00A16C4D" w:rsidP="00A16C4D" w:rsidR="00A16C4D">
      <w:pPr>
        <w:pStyle w:val="Zaglavlje"/>
        <w:jc w:val="right"/>
      </w:pPr>
      <w:r>
        <w:tab/>
        <w:t>19 St-1410/17-5</w:t>
      </w:r>
    </w:p>
    <w:p w:rsidRDefault="00A16C4D" w:rsidP="00A16C4D" w:rsidR="00BD1AA7" w:rsidRPr="00D21A2C">
      <w:pPr>
        <w:tabs>
          <w:tab w:pos="5530" w:val="left"/>
        </w:tabs>
      </w:pPr>
      <w:r>
        <w:br w:clear="all" w:type="textWrapping"/>
      </w:r>
    </w:p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>OIB: 85821130368, Osijek, L. Jagera 3,</w:t>
      </w:r>
      <w:r>
        <w:t xml:space="preserve"> </w:t>
      </w:r>
      <w:r w:rsidR="00064FF2">
        <w:t>za p</w:t>
      </w:r>
      <w:r w:rsidR="00486DA9">
        <w:t>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6573DD">
        <w:t xml:space="preserve">Top-Wheel </w:t>
      </w:r>
      <w:r w:rsidR="00486DA9">
        <w:t>društvo s ograničenom odgovornošću</w:t>
      </w:r>
      <w:r w:rsidR="00064FF2">
        <w:t xml:space="preserve"> za </w:t>
      </w:r>
      <w:r w:rsidR="00E63354">
        <w:t>trgovinu</w:t>
      </w:r>
      <w:r w:rsidR="00B440F6">
        <w:t xml:space="preserve"> i usluge</w:t>
      </w:r>
      <w:r w:rsidR="00064FF2">
        <w:t xml:space="preserve">, MBS: </w:t>
      </w:r>
      <w:r w:rsidR="00E63354">
        <w:t>030</w:t>
      </w:r>
      <w:r w:rsidR="00486DA9">
        <w:t>1</w:t>
      </w:r>
      <w:r w:rsidR="00AF68AE">
        <w:t>50989</w:t>
      </w:r>
      <w:r w:rsidR="00064FF2">
        <w:t xml:space="preserve">, OIB: </w:t>
      </w:r>
      <w:r w:rsidR="00AE2C91">
        <w:t>66515550335</w:t>
      </w:r>
      <w:r w:rsidR="00064FF2">
        <w:t xml:space="preserve">, </w:t>
      </w:r>
      <w:r w:rsidR="00AE2C91">
        <w:t>Osijek</w:t>
      </w:r>
      <w:r w:rsidR="00064FF2">
        <w:t xml:space="preserve">, </w:t>
      </w:r>
      <w:r w:rsidR="00AE2C91">
        <w:t>Vijenac Ljube Babića 1</w:t>
      </w:r>
      <w:r w:rsidR="00250413">
        <w:t xml:space="preserve">, dana </w:t>
      </w:r>
      <w:r w:rsidR="00486DA9">
        <w:t>16</w:t>
      </w:r>
      <w:r w:rsidR="00064FF2">
        <w:t xml:space="preserve">. </w:t>
      </w:r>
      <w:r w:rsidR="00486DA9">
        <w:t>listopada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C72AAA" w:rsidP="00EC7990" w:rsidR="00C72AAA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C72AAA" w:rsidP="00301A4D" w:rsidR="00C72AAA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D82325" w:rsidRPr="00D82325">
        <w:t>Top-Wheel društvo s ograničenom odgovornošću za trgovinu i usluge, MBS: 030150989, OIB: 66515550335, Osijek, Vijenac Ljube Babića 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B75497" w:rsidR="00B75497" w:rsidRPr="00C72AAA">
      <w:pPr>
        <w:pStyle w:val="Naslov1"/>
        <w:rPr>
          <w:b w:val="false"/>
          <w:lang w:val="hr-HR"/>
        </w:rPr>
      </w:pPr>
      <w:r w:rsidRPr="00C72AA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594CA5">
        <w:t>2</w:t>
      </w:r>
      <w:r w:rsidR="00D82325">
        <w:t>1</w:t>
      </w:r>
      <w:r w:rsidR="00CE4A24">
        <w:t xml:space="preserve">. </w:t>
      </w:r>
      <w:r w:rsidR="00486DA9">
        <w:t>rujna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D82325">
        <w:t>provedbu</w:t>
      </w:r>
      <w:r w:rsidR="00665E74" w:rsidRPr="00665E74">
        <w:t xml:space="preserve"> skraćenog stečajnog postupka </w:t>
      </w:r>
      <w:r w:rsidR="00665E74">
        <w:t>Financijs</w:t>
      </w:r>
      <w:r w:rsidR="00AF119A">
        <w:t xml:space="preserve">ke agencije, Regionalnog centra Osijek, </w:t>
      </w:r>
      <w:r w:rsidR="00665E74">
        <w:t>Klasa: 110-07</w:t>
      </w:r>
      <w:r w:rsidR="00401554">
        <w:t>/17-01/04, Ur.broj: 04-06-17-</w:t>
      </w:r>
      <w:r w:rsidR="00534D2C">
        <w:t>4711</w:t>
      </w:r>
      <w:r w:rsidR="00401554">
        <w:t xml:space="preserve"> </w:t>
      </w:r>
      <w:r w:rsidR="00665E74">
        <w:t xml:space="preserve">od </w:t>
      </w:r>
      <w:r w:rsidR="001F6311">
        <w:t>2</w:t>
      </w:r>
      <w:r w:rsidR="00534D2C">
        <w:t>0</w:t>
      </w:r>
      <w:r w:rsidR="00665E74">
        <w:t xml:space="preserve">. </w:t>
      </w:r>
      <w:r w:rsidR="00486DA9">
        <w:t>rujna</w:t>
      </w:r>
      <w:r w:rsidR="00665E74">
        <w:t xml:space="preserve"> 2017. nad stečajnim dužnikom </w:t>
      </w:r>
      <w:r w:rsidR="00174EEB" w:rsidRPr="00174EEB">
        <w:t>Top-Wheel društvo s ograničenom odgovornošću za trgovinu i usluge, MBS: 030150989, OIB: 66515550335, Osijek, Vijenac Ljube Babića 1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A16C4D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52692">
        <w:t>0</w:t>
      </w:r>
      <w:r w:rsidR="004661C7">
        <w:t>2</w:t>
      </w:r>
      <w:r w:rsidR="00665E74">
        <w:t xml:space="preserve">. </w:t>
      </w:r>
      <w:r w:rsidR="004661C7">
        <w:t>listopada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</w:t>
      </w:r>
    </w:p>
    <w:p w:rsidRDefault="00A16C4D" w:rsidP="00A16C4D" w:rsidR="00A16C4D">
      <w:pPr>
        <w:pStyle w:val="Zaglavlje"/>
        <w:jc w:val="right"/>
      </w:pPr>
      <w:r>
        <w:lastRenderedPageBreak/>
        <w:t>19 St-1410/17-5</w:t>
      </w:r>
    </w:p>
    <w:p w:rsidRDefault="00A16C4D" w:rsidP="00A16C4D" w:rsidR="00A16C4D">
      <w:pPr>
        <w:jc w:val="both"/>
      </w:pPr>
    </w:p>
    <w:p w:rsidRDefault="00A13EBF" w:rsidP="00A16C4D" w:rsidR="00665E74">
      <w:pPr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4661C7">
        <w:t>12</w:t>
      </w:r>
      <w:r>
        <w:t xml:space="preserve">. </w:t>
      </w:r>
      <w:r w:rsidR="00270B13">
        <w:t>l</w:t>
      </w:r>
      <w:r w:rsidR="004661C7">
        <w:t xml:space="preserve">istopada </w:t>
      </w:r>
      <w:r>
        <w:t xml:space="preserve">2017. zaprimljen je podnesak Županijskog državnog odvjetništva u </w:t>
      </w:r>
      <w:r w:rsidR="00B75609">
        <w:t>Osijeku</w:t>
      </w:r>
      <w:r>
        <w:t>, broj: S-DO-</w:t>
      </w:r>
      <w:r w:rsidR="00270B13">
        <w:t>1</w:t>
      </w:r>
      <w:r w:rsidR="002B710F">
        <w:t>21</w:t>
      </w:r>
      <w:r w:rsidR="000E198A">
        <w:t>/2017</w:t>
      </w:r>
      <w:r>
        <w:t xml:space="preserve"> od </w:t>
      </w:r>
      <w:r w:rsidR="00270B13">
        <w:t>11</w:t>
      </w:r>
      <w:r>
        <w:t xml:space="preserve">. </w:t>
      </w:r>
      <w:r w:rsidR="00270B13">
        <w:t>listopada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270B13">
        <w:t xml:space="preserve">Porezne uprave, Područnog ureda Osijek,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ED1404">
        <w:t>3.049,67</w:t>
      </w:r>
      <w:r w:rsidR="00C22F37">
        <w:t xml:space="preserve"> kuna</w:t>
      </w:r>
      <w:r w:rsidR="00A85FBA">
        <w:t xml:space="preserve"> </w:t>
      </w:r>
      <w:r w:rsidR="00ED1404">
        <w:t xml:space="preserve">evidentiranu u ISPU na dan 05. </w:t>
      </w:r>
      <w:r w:rsidR="00464AC6">
        <w:t>l</w:t>
      </w:r>
      <w:r w:rsidR="00ED1404">
        <w:t>i</w:t>
      </w:r>
      <w:r w:rsidR="00464AC6">
        <w:t>s</w:t>
      </w:r>
      <w:r w:rsidR="00ED1404">
        <w:t>topada 2017., a po osnovi neplaćenih obveza poreza, doprinosa i drugih javnih davanja, koja nije namirena.</w:t>
      </w:r>
      <w:r w:rsidR="00C22F37">
        <w:t xml:space="preserve">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323C9">
        <w:t xml:space="preserve">i to nesposobnost za plaćanje, a </w:t>
      </w:r>
      <w:r w:rsidR="00C22F37">
        <w:t xml:space="preserve">iz razloga što </w:t>
      </w:r>
      <w:r w:rsidR="004323C9">
        <w:t xml:space="preserve">prema podacima iz Potvrde o blokadi, Klasa: 418-01/2017-01/887, Ur.broj: 321-2017-016 na dan 04. </w:t>
      </w:r>
      <w:r w:rsidR="005C6E22">
        <w:t>l</w:t>
      </w:r>
      <w:r w:rsidR="004323C9">
        <w:t>istopada dužnik je u neprekidnoj blokadi u trajanju od 134 dana, a u Očevidniku o redoslijedu osnova za plaćanje</w:t>
      </w:r>
      <w:r w:rsidR="000F16C6">
        <w:t xml:space="preserve">, Klasa: </w:t>
      </w:r>
      <w:r w:rsidR="000F16C6" w:rsidRPr="000F16C6">
        <w:t>418-01/20</w:t>
      </w:r>
      <w:r w:rsidR="005C6E22">
        <w:t>17-01/887, Ur.broj: 321-2017-018</w:t>
      </w:r>
      <w:r w:rsidR="000F16C6" w:rsidRPr="000F16C6">
        <w:t xml:space="preserve"> </w:t>
      </w:r>
      <w:r w:rsidR="000F16C6">
        <w:t>od 04</w:t>
      </w:r>
      <w:r w:rsidR="00F91DED">
        <w:t>.</w:t>
      </w:r>
      <w:r w:rsidR="000F16C6">
        <w:t xml:space="preserve"> listopada 2017. </w:t>
      </w:r>
      <w:r w:rsidR="00F91DED">
        <w:t>i</w:t>
      </w:r>
      <w:r w:rsidR="000F16C6">
        <w:t xml:space="preserve">skazani su dospjeli nepodmireni nalozi za plaćanje u ukupnom iznosu od 10.579,22 kune.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0B7939">
        <w:rPr>
          <w:bCs/>
        </w:rPr>
        <w:t>16</w:t>
      </w:r>
      <w:r w:rsidR="008041DE">
        <w:rPr>
          <w:bCs/>
        </w:rPr>
        <w:t xml:space="preserve">. </w:t>
      </w:r>
      <w:r w:rsidR="000B7939">
        <w:rPr>
          <w:bCs/>
        </w:rPr>
        <w:t>listopada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B7939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C87306" w:rsidP="00B75497" w:rsidR="00C87306">
      <w:pPr>
        <w:pStyle w:val="Tijeloteksta"/>
      </w:pPr>
    </w:p>
    <w:p w:rsidRDefault="00B75497" w:rsidP="00B75497" w:rsidR="00AD139D">
      <w:pPr>
        <w:pStyle w:val="Tijeloteksta"/>
      </w:pPr>
      <w:r w:rsidRPr="00CC5FC7">
        <w:lastRenderedPageBreak/>
        <w:t>        </w:t>
      </w:r>
    </w:p>
    <w:p w:rsidRDefault="000B7939" w:rsidP="00B75497" w:rsidR="000B7939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0B7939">
        <w:t>12</w:t>
      </w:r>
      <w:r>
        <w:t>.</w:t>
      </w:r>
      <w:r w:rsidR="00D1704E">
        <w:t xml:space="preserve"> </w:t>
      </w:r>
      <w:r w:rsidR="000B7939">
        <w:t>listopada</w:t>
      </w:r>
      <w:r>
        <w:t xml:space="preserve">. (str. </w:t>
      </w:r>
      <w:r w:rsidR="000B7939">
        <w:t xml:space="preserve">6-8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0B7939">
        <w:t>06</w:t>
      </w:r>
      <w:r>
        <w:t xml:space="preserve">. </w:t>
      </w:r>
      <w:r w:rsidR="000B7939">
        <w:t>studenoga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A16C4D" w:rsidR="002E493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699" w:rsidP="004A3868" w:rsidR="00E94699">
      <w:r>
        <w:separator/>
      </w:r>
    </w:p>
  </w:endnote>
  <w:endnote w:id="0" w:type="continuationSeparator">
    <w:p w:rsidRDefault="00E94699" w:rsidP="004A3868" w:rsidR="00E94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699" w:rsidP="004A3868" w:rsidR="00E94699">
      <w:r>
        <w:separator/>
      </w:r>
    </w:p>
  </w:footnote>
  <w:footnote w:id="0" w:type="continuationSeparator">
    <w:p w:rsidRDefault="00E94699" w:rsidP="004A3868" w:rsidR="00E94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9633"/>
      <w:docPartObj>
        <w:docPartGallery w:val="Page Numbers (Top of Page)"/>
        <w:docPartUnique/>
      </w:docPartObj>
    </w:sdtPr>
    <w:sdtEndPr/>
    <w:sdtContent>
      <w:p w:rsidRDefault="00A16C4D" w:rsidR="00A16C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CDF">
          <w:rPr>
            <w:noProof/>
          </w:rPr>
          <w:t>3</w:t>
        </w:r>
        <w:r>
          <w:fldChar w:fldCharType="end"/>
        </w:r>
      </w:p>
    </w:sdtContent>
  </w:sdt>
  <w:p w:rsidRDefault="00A16C4D" w:rsidR="00A16C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B7939"/>
    <w:rsid w:val="000D55E4"/>
    <w:rsid w:val="000D5628"/>
    <w:rsid w:val="000E198A"/>
    <w:rsid w:val="000E6E82"/>
    <w:rsid w:val="000F16C6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74EEB"/>
    <w:rsid w:val="001847F3"/>
    <w:rsid w:val="0018583C"/>
    <w:rsid w:val="001867CA"/>
    <w:rsid w:val="00186EA7"/>
    <w:rsid w:val="00192C2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70B13"/>
    <w:rsid w:val="0028334A"/>
    <w:rsid w:val="00287EC6"/>
    <w:rsid w:val="00292D1E"/>
    <w:rsid w:val="002B710F"/>
    <w:rsid w:val="002B7BDF"/>
    <w:rsid w:val="002C51D3"/>
    <w:rsid w:val="002E1ED5"/>
    <w:rsid w:val="002E4934"/>
    <w:rsid w:val="002E7214"/>
    <w:rsid w:val="002F7A13"/>
    <w:rsid w:val="00301A4D"/>
    <w:rsid w:val="00313597"/>
    <w:rsid w:val="00316CDF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323C9"/>
    <w:rsid w:val="00455C18"/>
    <w:rsid w:val="00456233"/>
    <w:rsid w:val="004636D6"/>
    <w:rsid w:val="00464AC6"/>
    <w:rsid w:val="004661C7"/>
    <w:rsid w:val="00480041"/>
    <w:rsid w:val="00486DA9"/>
    <w:rsid w:val="0048779D"/>
    <w:rsid w:val="00490F0B"/>
    <w:rsid w:val="004946FB"/>
    <w:rsid w:val="004A3868"/>
    <w:rsid w:val="004B4F26"/>
    <w:rsid w:val="004B75E8"/>
    <w:rsid w:val="004E3E2E"/>
    <w:rsid w:val="004E65BC"/>
    <w:rsid w:val="004F2672"/>
    <w:rsid w:val="005012E6"/>
    <w:rsid w:val="005200AB"/>
    <w:rsid w:val="00534D2C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C6E22"/>
    <w:rsid w:val="005E2B09"/>
    <w:rsid w:val="005E739C"/>
    <w:rsid w:val="00607A96"/>
    <w:rsid w:val="0062253E"/>
    <w:rsid w:val="006247C8"/>
    <w:rsid w:val="00625F0A"/>
    <w:rsid w:val="00640501"/>
    <w:rsid w:val="006573DD"/>
    <w:rsid w:val="00665485"/>
    <w:rsid w:val="00665E74"/>
    <w:rsid w:val="00682965"/>
    <w:rsid w:val="006832C3"/>
    <w:rsid w:val="006D1B37"/>
    <w:rsid w:val="006F0A36"/>
    <w:rsid w:val="00702C71"/>
    <w:rsid w:val="00704DE2"/>
    <w:rsid w:val="00710662"/>
    <w:rsid w:val="00726845"/>
    <w:rsid w:val="00727922"/>
    <w:rsid w:val="00752B41"/>
    <w:rsid w:val="00782257"/>
    <w:rsid w:val="007979EE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16C4D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2C91"/>
    <w:rsid w:val="00AF119A"/>
    <w:rsid w:val="00AF266F"/>
    <w:rsid w:val="00AF68AE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22F37"/>
    <w:rsid w:val="00C318C9"/>
    <w:rsid w:val="00C3779E"/>
    <w:rsid w:val="00C37A56"/>
    <w:rsid w:val="00C71FF8"/>
    <w:rsid w:val="00C72AAA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82325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87FD6"/>
    <w:rsid w:val="00E94699"/>
    <w:rsid w:val="00E962DA"/>
    <w:rsid w:val="00E97528"/>
    <w:rsid w:val="00EC000C"/>
    <w:rsid w:val="00EC7990"/>
    <w:rsid w:val="00ED07AA"/>
    <w:rsid w:val="00ED1404"/>
    <w:rsid w:val="00ED438E"/>
    <w:rsid w:val="00F03D23"/>
    <w:rsid w:val="00F04195"/>
    <w:rsid w:val="00F07817"/>
    <w:rsid w:val="00F35A98"/>
    <w:rsid w:val="00F40AC3"/>
    <w:rsid w:val="00F673A4"/>
    <w:rsid w:val="00F91DED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St-1410/2017-5</izvorni_sadrzaj>
    <derivirana_varijabla naziv="DomainObject.Oznaka_1">St-1410/2017-5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St-1410/2017</izvorni_sadrzaj>
    <derivirana_varijabla naziv="DomainObject.Predmet.OznakaBroj_1">St-1410/2017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OISJEK</izvorni_sadrzaj>
    <derivirana_varijabla naziv="DomainObject.Predmet.StrankaFormated_1">  FINA RC OISJEK</derivirana_varijabla>
  </DomainObject.Predmet.StrankaFormated>
  <DomainObject.Predmet.StrankaFormatedOIB>
    <izvorni_sadrzaj>  FINA RC OISJEK, OIB 85821130368</izvorni_sadrzaj>
    <derivirana_varijabla naziv="DomainObject.Predmet.StrankaFormatedOIB_1">  FINA RC OISJEK, OIB 85821130368</derivirana_varijabla>
  </DomainObject.Predmet.StrankaFormatedOIB>
  <DomainObject.Predmet.StrankaFormatedWithAdress>
    <izvorni_sadrzaj> FINA RC OISJEK</izvorni_sadrzaj>
    <derivirana_varijabla naziv="DomainObject.Predmet.StrankaFormatedWithAdress_1"> FINA RC OISJEK</derivirana_varijabla>
  </DomainObject.Predmet.StrankaFormatedWithAdress>
  <DomainObject.Predmet.StrankaFormatedWithAdressOIB>
    <izvorni_sadrzaj> FINA RC OISJEK, OIB 85821130368</izvorni_sadrzaj>
    <derivirana_varijabla naziv="DomainObject.Predmet.StrankaFormatedWithAdressOIB_1"> FINA RC OISJEK, OIB 85821130368</derivirana_varijabla>
  </DomainObject.Predmet.StrankaFormatedWithAdressOIB>
  <DomainObject.Predmet.StrankaWithAdress>
    <izvorni_sadrzaj>FINA RC OISJEK </izvorni_sadrzaj>
    <derivirana_varijabla naziv="DomainObject.Predmet.StrankaWithAdress_1">FINA RC OISJEK </derivirana_varijabla>
  </DomainObject.Predmet.StrankaWithAdress>
  <DomainObject.Predmet.StrankaWithAdressOIB>
    <izvorni_sadrzaj>FINA RC OISJEK, OIB 85821130368</izvorni_sadrzaj>
    <derivirana_varijabla naziv="DomainObject.Predmet.StrankaWithAdressOIB_1">FINA RC OISJEK, OIB 85821130368</derivirana_varijabla>
  </DomainObject.Predmet.StrankaWithAdressOIB>
  <DomainObject.Predmet.StrankaNazivFormated>
    <izvorni_sadrzaj>FINA RC OISJEK</izvorni_sadrzaj>
    <derivirana_varijabla naziv="DomainObject.Predmet.StrankaNazivFormated_1">FINA RC OISJEK</derivirana_varijabla>
  </DomainObject.Predmet.StrankaNazivFormated>
  <DomainObject.Predmet.StrankaNazivFormatedOIB>
    <izvorni_sadrzaj>FINA RC OISJEK, OIB 85821130368</izvorni_sadrzaj>
    <derivirana_varijabla naziv="DomainObject.Predmet.StrankaNazivFormatedOIB_1">FINA RC OISJEK,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OISJEK</item>
    </izvorni_sadrzaj>
    <derivirana_varijabla naziv="DomainObject.Predmet.StrankaListFormated_1">
      <item>FINA RC OISJEK</item>
    </derivirana_varijabla>
  </DomainObject.Predmet.StrankaListFormated>
  <DomainObject.Predmet.StrankaListFormatedOIB>
    <izvorni_sadrzaj>
      <item>FINA RC OISJEK, OIB 85821130368</item>
    </izvorni_sadrzaj>
    <derivirana_varijabla naziv="DomainObject.Predmet.StrankaListFormatedOIB_1">
      <item>FINA RC OISJEK, OIB 85821130368</item>
    </derivirana_varijabla>
  </DomainObject.Predmet.StrankaListFormatedOIB>
  <DomainObject.Predmet.StrankaListFormatedWithAdress>
    <izvorni_sadrzaj>
      <item>FINA RC OISJEK</item>
    </izvorni_sadrzaj>
    <derivirana_varijabla naziv="DomainObject.Predmet.StrankaListFormatedWithAdress_1">
      <item>FINA RC OISJEK</item>
    </derivirana_varijabla>
  </DomainObject.Predmet.StrankaListFormatedWithAdress>
  <DomainObject.Predmet.StrankaListFormatedWithAdressOIB>
    <izvorni_sadrzaj>
      <item>FINA RC OISJEK, OIB 85821130368</item>
    </izvorni_sadrzaj>
    <derivirana_varijabla naziv="DomainObject.Predmet.StrankaListFormatedWithAdressOIB_1">
      <item>FINA RC OISJEK, OIB 85821130368</item>
    </derivirana_varijabla>
  </DomainObject.Predmet.StrankaListFormatedWithAdressOIB>
  <DomainObject.Predmet.StrankaListNazivFormated>
    <izvorni_sadrzaj>
      <item>FINA RC OISJEK</item>
    </izvorni_sadrzaj>
    <derivirana_varijabla naziv="DomainObject.Predmet.StrankaListNazivFormated_1">
      <item>FINA RC OISJEK</item>
    </derivirana_varijabla>
  </DomainObject.Predmet.StrankaListNazivFormated>
  <DomainObject.Predmet.StrankaListNazivFormatedOIB>
    <izvorni_sadrzaj>
      <item>FINA RC OISJEK, OIB 85821130368</item>
    </izvorni_sadrzaj>
    <derivirana_varijabla naziv="DomainObject.Predmet.StrankaListNazivFormatedOIB_1">
      <item>FINA RC OISJEK, OIB 85821130368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St-1410/2017-5</izvorni_sadrzaj>
    <derivirana_varijabla naziv="DomainObject.PoslovniBrojDokumenta_1">St-1410/2017-5</derivirana_varijabla>
  </DomainObject.PoslovniBrojDokumenta>
  <DomainObject.Predmet.StrankaIDrugi>
    <izvorni_sadrzaj>FINA RC OISJEK</izvorni_sadrzaj>
    <derivirana_varijabla naziv="DomainObject.Predmet.StrankaIDrugi_1">FINA RC OISJEK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FINA RC OISJEK, OIB 85821130368</izvorni_sadrzaj>
    <derivirana_varijabla naziv="DomainObject.Predmet.StrankaIDrugiAdressOIB_1">FINA RC OISJEK, OIB 85821130368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OISJEK</item>
      <item>Top-Wheel društvo s ograničenom odgovornošću za trgovinu i usluge</item>
    </izvorni_sadrzaj>
    <derivirana_varijabla naziv="DomainObject.Predmet.SudioniciListNaziv_1">
      <item>FINA RC OISJEK</item>
      <item>Top-Wheel društvo s ograničenom odgovornošću za trgovinu i usluge</item>
    </derivirana_varijabla>
  </DomainObject.Predmet.SudioniciListNaziv>
  <DomainObject.Predmet.SudioniciListAdressOIB>
    <izvorni_sadrzaj>
      <item>FINA RC OISJEK, OIB 85821130368</item>
      <item>Top-Wheel društvo s ograničenom odgovornošću za trgovinu i usluge, OIB 66515550335, Vijenac Ljube Babića 1,31000 Osijek</item>
    </izvorni_sadrzaj>
    <derivirana_varijabla naziv="DomainObject.Predmet.SudioniciListAdressOIB_1">
      <item>FINA RC OISJEK, OIB 85821130368</item>
      <item>Top-Wheel društvo s ograničenom odgovornošću za trgovinu i usluge, OIB 66515550335,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66515550335</item>
    </izvorni_sadrzaj>
    <derivirana_varijabla naziv="DomainObject.Predmet.SudioniciListNazivOIB_1">
      <item>, OIB 85821130368</item>
      <item>, OIB 66515550335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C7E29-4B5A-4662-8E6B-60F7163E5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566</properties:Words>
  <properties:Characters>3264</properties:Characters>
  <properties:Lines>124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2017-10-16T08:00:00Z</dcterms:created>
  <dc:creator>mkocijan</dc:creator>
  <cp:lastModifiedBy>Maja Videnović</cp:lastModifiedBy>
  <cp:lastPrinted>2017-06-08T12:24:00Z</cp:lastPrinted>
  <dcterms:modified xmlns:xsi="http://www.w3.org/2001/XMLSchema-instance" xsi:type="dcterms:W3CDTF">2017-10-16T08:08:00Z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St-1410/2017-5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