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0e35b" w14:paraId="e20e35b" w:rsidRDefault="000B61D4" w:rsidP="000B61D4" w:rsidR="000B61D4">
      <w:pPr>
        <w15:collapsed w:val="false"/>
      </w:pPr>
      <w:bookmarkStart w:name="_GoBack" w:id="0"/>
      <w:bookmarkEnd w:id="0"/>
    </w:p>
    <w:p w:rsidRDefault="000B61D4" w:rsidP="000B61D4" w:rsidR="000B61D4">
      <w:r>
        <w:t>REPUBLIKA HRVATSKA</w:t>
      </w:r>
    </w:p>
    <w:p w:rsidRDefault="000B61D4" w:rsidP="000B61D4" w:rsidR="000B61D4">
      <w:r>
        <w:t>TRGOVAČKI SUD U ZAGREBU</w:t>
      </w:r>
    </w:p>
    <w:p w:rsidRDefault="000B61D4" w:rsidP="000B61D4" w:rsidR="000B61D4">
      <w:r>
        <w:t xml:space="preserve">Zagreb, </w:t>
      </w:r>
      <w:proofErr w:type="spellStart"/>
      <w:r>
        <w:t>Amruševa</w:t>
      </w:r>
      <w:proofErr w:type="spellEnd"/>
      <w:r>
        <w:t xml:space="preserve"> 2/II   </w:t>
      </w:r>
      <w:r w:rsidR="00EA2285">
        <w:t xml:space="preserve">                                                               </w:t>
      </w:r>
      <w:r w:rsidR="0078629E">
        <w:t xml:space="preserve"> </w:t>
      </w:r>
      <w:r w:rsidR="00B32D57">
        <w:t xml:space="preserve">                     </w:t>
      </w:r>
      <w:r w:rsidR="009E7FDA">
        <w:t xml:space="preserve"> </w:t>
      </w:r>
      <w:r w:rsidR="00D23B2B">
        <w:t>85</w:t>
      </w:r>
      <w:r w:rsidR="003205C3">
        <w:t>. St-</w:t>
      </w:r>
      <w:r w:rsidR="00E67245">
        <w:t>2425/</w:t>
      </w:r>
      <w:r w:rsidR="003205C3">
        <w:t>1</w:t>
      </w:r>
      <w:r w:rsidR="00A128FD">
        <w:t>7</w:t>
      </w:r>
    </w:p>
    <w:p w:rsidRDefault="000B61D4" w:rsidP="000B61D4" w:rsidR="000B61D4"/>
    <w:p w:rsidRDefault="000B61D4" w:rsidP="00EA2285" w:rsidR="000B61D4">
      <w:pPr>
        <w:jc w:val="center"/>
      </w:pPr>
      <w:r>
        <w:t>Z A P I S N I K</w:t>
      </w:r>
    </w:p>
    <w:p w:rsidRDefault="00EA2285" w:rsidP="00C31858" w:rsidR="000B61D4">
      <w:pPr>
        <w:jc w:val="center"/>
      </w:pPr>
      <w:r>
        <w:t xml:space="preserve">SA </w:t>
      </w:r>
      <w:r w:rsidR="000B61D4">
        <w:t>SKUPŠTINE VJEROVNIKA</w:t>
      </w:r>
    </w:p>
    <w:p w:rsidRDefault="000B61D4" w:rsidP="000B61D4" w:rsidR="000B61D4"/>
    <w:p w:rsidRDefault="00B32D57" w:rsidP="00EA2285" w:rsidR="000B61D4">
      <w:pPr>
        <w:jc w:val="both"/>
      </w:pPr>
      <w:r>
        <w:t>održane</w:t>
      </w:r>
      <w:r w:rsidR="00EA2285">
        <w:t xml:space="preserve"> dana </w:t>
      </w:r>
      <w:r w:rsidR="00E67245">
        <w:t>18</w:t>
      </w:r>
      <w:r w:rsidR="00067BB2">
        <w:t>. listopada</w:t>
      </w:r>
      <w:r w:rsidR="00D23B2B">
        <w:t xml:space="preserve"> 2018</w:t>
      </w:r>
      <w:r w:rsidR="00453DB1">
        <w:t xml:space="preserve">. </w:t>
      </w:r>
      <w:r w:rsidR="000B61D4">
        <w:t xml:space="preserve">u Trgovačkom sudu </w:t>
      </w:r>
      <w:r w:rsidR="00D23B2B">
        <w:t>u Zagrebu, Petrinjska 8, soba 27</w:t>
      </w:r>
      <w:r w:rsidR="000B61D4">
        <w:t>/I, u stečajnom p</w:t>
      </w:r>
      <w:r>
        <w:t>ostupku</w:t>
      </w:r>
      <w:r w:rsidR="000B61D4">
        <w:t xml:space="preserve"> nad stečajnim dužnikom </w:t>
      </w:r>
      <w:r w:rsidR="00E67245">
        <w:t xml:space="preserve">FUGU-PROMET d.o.o., Zagreb, Ulica grada Vukovara 269d, </w:t>
      </w:r>
      <w:proofErr w:type="spellStart"/>
      <w:r w:rsidR="00E67245">
        <w:t>OIB</w:t>
      </w:r>
      <w:proofErr w:type="spellEnd"/>
      <w:r w:rsidR="00E67245">
        <w:t xml:space="preserve"> 43449576658</w:t>
      </w:r>
      <w:r w:rsidR="003205C3" w:rsidRPr="00501B7D">
        <w:rPr>
          <w:bCs/>
          <w:lang w:val="pt-BR"/>
        </w:rPr>
        <w:t xml:space="preserve">, </w:t>
      </w:r>
    </w:p>
    <w:p w:rsidRDefault="000B61D4" w:rsidP="000B61D4" w:rsidR="000B61D4"/>
    <w:p w:rsidRDefault="000B61D4" w:rsidP="000B61D4" w:rsidR="000B61D4">
      <w:r>
        <w:t>Nazočni od suda:</w:t>
      </w:r>
    </w:p>
    <w:p w:rsidRDefault="00D23B2B" w:rsidP="000B61D4" w:rsidR="000B61D4">
      <w:r>
        <w:t>Ivana Koštarić Fegeš</w:t>
      </w:r>
      <w:r w:rsidR="000B61D4">
        <w:t>, sudac</w:t>
      </w:r>
    </w:p>
    <w:p w:rsidRDefault="00D23B2B" w:rsidP="000B61D4" w:rsidR="000B61D4">
      <w:r>
        <w:t>Katarina Drndelić</w:t>
      </w:r>
      <w:r w:rsidR="008C2D5A" w:rsidRPr="007B2330">
        <w:t>,</w:t>
      </w:r>
      <w:r w:rsidR="000B61D4" w:rsidRPr="007B2330">
        <w:t xml:space="preserve"> </w:t>
      </w:r>
      <w:r w:rsidR="000B61D4">
        <w:t>zapisničar</w:t>
      </w:r>
    </w:p>
    <w:p w:rsidRDefault="00B32D57" w:rsidP="000B61D4" w:rsidR="00B32D57"/>
    <w:p w:rsidRDefault="007B094B" w:rsidP="000B61D4" w:rsidR="000B61D4">
      <w:r>
        <w:t xml:space="preserve">Utvrđuje </w:t>
      </w:r>
      <w:r w:rsidR="00B32D57">
        <w:t>se da je p</w:t>
      </w:r>
      <w:r w:rsidR="00AD1AFF">
        <w:t>ristup</w:t>
      </w:r>
      <w:r w:rsidR="00E67245">
        <w:t>ila</w:t>
      </w:r>
      <w:r w:rsidR="005F133E">
        <w:t xml:space="preserve"> s</w:t>
      </w:r>
      <w:r w:rsidR="003205C3">
        <w:t>tečajn</w:t>
      </w:r>
      <w:r w:rsidR="00E67245">
        <w:t>a</w:t>
      </w:r>
      <w:r w:rsidR="000B61D4">
        <w:t xml:space="preserve"> upravitelj</w:t>
      </w:r>
      <w:r w:rsidR="00E67245">
        <w:t>ica</w:t>
      </w:r>
      <w:r w:rsidR="000B61D4">
        <w:t xml:space="preserve"> </w:t>
      </w:r>
      <w:r w:rsidR="00E67245">
        <w:t xml:space="preserve">Davorka </w:t>
      </w:r>
      <w:proofErr w:type="spellStart"/>
      <w:r w:rsidR="00E67245">
        <w:t>Huljev</w:t>
      </w:r>
      <w:proofErr w:type="spellEnd"/>
      <w:r w:rsidR="000B61D4">
        <w:t>.</w:t>
      </w:r>
    </w:p>
    <w:p w:rsidRDefault="000B61D4" w:rsidP="000B61D4" w:rsidR="000B61D4"/>
    <w:p w:rsidRDefault="00E67245" w:rsidP="000B61D4" w:rsidR="000B61D4">
      <w:r>
        <w:t>Započeto u 09</w:t>
      </w:r>
      <w:r w:rsidR="003205C3">
        <w:t>,</w:t>
      </w:r>
      <w:r>
        <w:t>3</w:t>
      </w:r>
      <w:r w:rsidR="00D23B2B">
        <w:t>0</w:t>
      </w:r>
      <w:r w:rsidR="000B61D4">
        <w:t xml:space="preserve"> sati.</w:t>
      </w:r>
    </w:p>
    <w:p w:rsidRDefault="000B61D4" w:rsidP="000B61D4" w:rsidR="000B61D4"/>
    <w:p w:rsidRDefault="000B61D4" w:rsidP="000B61D4" w:rsidR="000B61D4">
      <w:r>
        <w:t>Ročište je javno.</w:t>
      </w:r>
    </w:p>
    <w:p w:rsidRDefault="000B61D4" w:rsidP="000B61D4" w:rsidR="000B61D4"/>
    <w:p w:rsidRDefault="00E67245" w:rsidP="000B61D4" w:rsidR="000B61D4">
      <w:r>
        <w:t>Utvrđuje se da su</w:t>
      </w:r>
      <w:r w:rsidR="00645AD1">
        <w:t xml:space="preserve"> pristupi</w:t>
      </w:r>
      <w:r>
        <w:t>li sljedeći vjerovnici</w:t>
      </w:r>
      <w:r w:rsidR="000B61D4">
        <w:t>:</w:t>
      </w:r>
    </w:p>
    <w:p w:rsidRDefault="00000407" w:rsidP="000B61D4" w:rsidR="00000407"/>
    <w:p w:rsidRDefault="00E67245" w:rsidP="00E67245" w:rsidR="00E67245" w:rsidRPr="00E67245">
      <w:pPr>
        <w:jc w:val="both"/>
        <w:rPr>
          <w:bCs/>
        </w:rPr>
      </w:pPr>
      <w:r w:rsidRPr="00E67245">
        <w:rPr>
          <w:bCs/>
        </w:rPr>
        <w:t xml:space="preserve">REPUBLIKA HRVATSKA, Ministarstvo financija, Porezna uprava, </w:t>
      </w:r>
      <w:proofErr w:type="spellStart"/>
      <w:r w:rsidRPr="00E67245">
        <w:rPr>
          <w:bCs/>
        </w:rPr>
        <w:t>OIB</w:t>
      </w:r>
      <w:proofErr w:type="spellEnd"/>
      <w:r w:rsidRPr="00E67245">
        <w:rPr>
          <w:bCs/>
        </w:rPr>
        <w:t xml:space="preserve">: 18683136487, </w:t>
      </w:r>
      <w:r w:rsidR="00166685">
        <w:rPr>
          <w:bCs/>
        </w:rPr>
        <w:t xml:space="preserve">Ivana </w:t>
      </w:r>
      <w:proofErr w:type="spellStart"/>
      <w:r w:rsidR="00166685">
        <w:rPr>
          <w:bCs/>
        </w:rPr>
        <w:t>Preglej</w:t>
      </w:r>
      <w:proofErr w:type="spellEnd"/>
      <w:r w:rsidRPr="00E67245">
        <w:rPr>
          <w:bCs/>
        </w:rPr>
        <w:t xml:space="preserve">, zamjenica </w:t>
      </w:r>
      <w:proofErr w:type="spellStart"/>
      <w:r w:rsidRPr="00E67245">
        <w:rPr>
          <w:bCs/>
        </w:rPr>
        <w:t>ŽDO</w:t>
      </w:r>
      <w:proofErr w:type="spellEnd"/>
      <w:r w:rsidRPr="00E67245">
        <w:rPr>
          <w:bCs/>
        </w:rPr>
        <w:t xml:space="preserve"> u Zagrebu</w:t>
      </w:r>
    </w:p>
    <w:p w:rsidRDefault="008633C0" w:rsidP="00E67245" w:rsidR="00E67245">
      <w:pPr>
        <w:jc w:val="both"/>
        <w:rPr>
          <w:bCs/>
        </w:rPr>
      </w:pPr>
      <w:r>
        <w:rPr>
          <w:sz w:val="22"/>
          <w:szCs w:val="22"/>
        </w:rPr>
        <w:t xml:space="preserve">HRVATSKA RADIOTELEVIZIJA, </w:t>
      </w:r>
      <w:proofErr w:type="spellStart"/>
      <w:r>
        <w:rPr>
          <w:sz w:val="22"/>
          <w:szCs w:val="22"/>
        </w:rPr>
        <w:t>OIB</w:t>
      </w:r>
      <w:proofErr w:type="spellEnd"/>
      <w:r>
        <w:rPr>
          <w:sz w:val="22"/>
          <w:szCs w:val="22"/>
        </w:rPr>
        <w:t xml:space="preserve">: </w:t>
      </w:r>
      <w:r>
        <w:t xml:space="preserve">68419124305, </w:t>
      </w:r>
      <w:r>
        <w:rPr>
          <w:rStyle w:val="st1"/>
        </w:rPr>
        <w:t>Zagreb, Prisavlje 3</w:t>
      </w:r>
      <w:r w:rsidR="00166685">
        <w:rPr>
          <w:bCs/>
        </w:rPr>
        <w:t xml:space="preserve">, </w:t>
      </w:r>
      <w:r w:rsidR="00C00131">
        <w:rPr>
          <w:bCs/>
        </w:rPr>
        <w:t xml:space="preserve">pravnik </w:t>
      </w:r>
      <w:r w:rsidR="00166685">
        <w:rPr>
          <w:bCs/>
        </w:rPr>
        <w:t xml:space="preserve">Vedran </w:t>
      </w:r>
      <w:proofErr w:type="spellStart"/>
      <w:r w:rsidR="00166685">
        <w:rPr>
          <w:bCs/>
        </w:rPr>
        <w:t>Liška</w:t>
      </w:r>
      <w:proofErr w:type="spellEnd"/>
      <w:r w:rsidR="00166685">
        <w:rPr>
          <w:bCs/>
        </w:rPr>
        <w:t>, SU-1135/12</w:t>
      </w:r>
    </w:p>
    <w:p w:rsidRDefault="00166685" w:rsidP="00E67245" w:rsidR="00166685">
      <w:pPr>
        <w:jc w:val="both"/>
        <w:rPr>
          <w:bCs/>
        </w:rPr>
      </w:pPr>
      <w:proofErr w:type="spellStart"/>
      <w:r>
        <w:rPr>
          <w:bCs/>
        </w:rPr>
        <w:t>INFO</w:t>
      </w:r>
      <w:proofErr w:type="spellEnd"/>
      <w:r>
        <w:rPr>
          <w:bCs/>
        </w:rPr>
        <w:t xml:space="preserve"> KOR PROJEKT d.o.o.,</w:t>
      </w:r>
      <w:r w:rsidR="009963DA">
        <w:rPr>
          <w:bCs/>
        </w:rPr>
        <w:t xml:space="preserve"> </w:t>
      </w:r>
      <w:proofErr w:type="spellStart"/>
      <w:r w:rsidR="00130C4E">
        <w:rPr>
          <w:bCs/>
        </w:rPr>
        <w:t>OIB</w:t>
      </w:r>
      <w:proofErr w:type="spellEnd"/>
      <w:r w:rsidR="00130C4E">
        <w:rPr>
          <w:bCs/>
        </w:rPr>
        <w:t xml:space="preserve">: </w:t>
      </w:r>
      <w:r w:rsidR="00130C4E">
        <w:t xml:space="preserve">83512634337, </w:t>
      </w:r>
      <w:r w:rsidR="00130C4E">
        <w:rPr>
          <w:rStyle w:val="st1"/>
        </w:rPr>
        <w:t xml:space="preserve">Zagreb, </w:t>
      </w:r>
      <w:proofErr w:type="spellStart"/>
      <w:r w:rsidR="00130C4E">
        <w:rPr>
          <w:rStyle w:val="st1"/>
        </w:rPr>
        <w:t>Lašćinska</w:t>
      </w:r>
      <w:proofErr w:type="spellEnd"/>
      <w:r w:rsidR="00130C4E">
        <w:rPr>
          <w:rStyle w:val="st1"/>
        </w:rPr>
        <w:t xml:space="preserve"> cesta 106C,</w:t>
      </w:r>
      <w:r w:rsidR="00130C4E">
        <w:rPr>
          <w:bCs/>
        </w:rPr>
        <w:t xml:space="preserve"> </w:t>
      </w:r>
      <w:r w:rsidR="009963DA">
        <w:rPr>
          <w:bCs/>
        </w:rPr>
        <w:t>Tomisla</w:t>
      </w:r>
      <w:r>
        <w:rPr>
          <w:bCs/>
        </w:rPr>
        <w:t>v</w:t>
      </w:r>
      <w:r w:rsidR="009963DA">
        <w:rPr>
          <w:bCs/>
        </w:rPr>
        <w:t xml:space="preserve"> </w:t>
      </w:r>
      <w:proofErr w:type="spellStart"/>
      <w:r w:rsidR="009963DA">
        <w:rPr>
          <w:bCs/>
        </w:rPr>
        <w:t>Grgat</w:t>
      </w:r>
      <w:proofErr w:type="spellEnd"/>
      <w:r w:rsidR="009963DA">
        <w:rPr>
          <w:bCs/>
        </w:rPr>
        <w:t xml:space="preserve">, </w:t>
      </w:r>
      <w:proofErr w:type="spellStart"/>
      <w:r w:rsidR="009963DA">
        <w:rPr>
          <w:bCs/>
        </w:rPr>
        <w:t>odvj</w:t>
      </w:r>
      <w:proofErr w:type="spellEnd"/>
      <w:r w:rsidR="009963DA">
        <w:rPr>
          <w:bCs/>
        </w:rPr>
        <w:t>. vje</w:t>
      </w:r>
      <w:r>
        <w:rPr>
          <w:bCs/>
        </w:rPr>
        <w:t>žbenik u G</w:t>
      </w:r>
      <w:r w:rsidR="00C542F2">
        <w:rPr>
          <w:bCs/>
        </w:rPr>
        <w:t>olubić</w:t>
      </w:r>
      <w:r w:rsidR="009963DA">
        <w:rPr>
          <w:bCs/>
        </w:rPr>
        <w:t xml:space="preserve"> i partneri, punomoć uz prijavu tražbina, u zamjenu za </w:t>
      </w:r>
      <w:proofErr w:type="spellStart"/>
      <w:r w:rsidR="009963DA">
        <w:rPr>
          <w:bCs/>
        </w:rPr>
        <w:t>odvj</w:t>
      </w:r>
      <w:proofErr w:type="spellEnd"/>
      <w:r w:rsidR="009963DA">
        <w:rPr>
          <w:bCs/>
        </w:rPr>
        <w:t>. Nikolinu Golubić</w:t>
      </w:r>
    </w:p>
    <w:p w:rsidRDefault="009963DA" w:rsidP="00E67245" w:rsidR="009963DA" w:rsidRPr="00E67245">
      <w:pPr>
        <w:jc w:val="both"/>
        <w:rPr>
          <w:bCs/>
        </w:rPr>
      </w:pPr>
    </w:p>
    <w:p w:rsidRDefault="00E67245" w:rsidP="00E67245" w:rsidR="00E67245">
      <w:pPr>
        <w:jc w:val="both"/>
        <w:rPr>
          <w:bCs/>
        </w:rPr>
      </w:pPr>
      <w:r>
        <w:rPr>
          <w:bCs/>
        </w:rPr>
        <w:t xml:space="preserve">Izlučni vjerovnik Slaven Ćaleta, punomoćnik </w:t>
      </w:r>
      <w:r w:rsidR="009963DA">
        <w:rPr>
          <w:bCs/>
        </w:rPr>
        <w:t xml:space="preserve">Ante </w:t>
      </w:r>
      <w:proofErr w:type="spellStart"/>
      <w:r w:rsidR="009963DA">
        <w:rPr>
          <w:bCs/>
        </w:rPr>
        <w:t>Župić</w:t>
      </w:r>
      <w:proofErr w:type="spellEnd"/>
      <w:r>
        <w:rPr>
          <w:bCs/>
        </w:rPr>
        <w:t>, odvj</w:t>
      </w:r>
      <w:r w:rsidR="009963DA">
        <w:rPr>
          <w:bCs/>
        </w:rPr>
        <w:t>etnik u Zagrebu, punomoć predaje u spis</w:t>
      </w:r>
    </w:p>
    <w:p w:rsidRDefault="00C31858" w:rsidP="00C31858" w:rsidR="00C31858">
      <w:pPr>
        <w:jc w:val="both"/>
      </w:pPr>
    </w:p>
    <w:p w:rsidRDefault="003324B5" w:rsidP="003324B5" w:rsidR="003324B5" w:rsidRPr="00C47F75">
      <w:pPr>
        <w:jc w:val="both"/>
      </w:pPr>
      <w:r w:rsidRPr="00C47F75">
        <w:t xml:space="preserve">Utvrđuje se da je skupština vjerovnika sazvana na temelju čl. 103. st. 1.  Stečajnog zakona ("Narodne novine" broj 71/15; dalje </w:t>
      </w:r>
      <w:proofErr w:type="spellStart"/>
      <w:r w:rsidRPr="00C47F75">
        <w:t>SZ</w:t>
      </w:r>
      <w:proofErr w:type="spellEnd"/>
      <w:r w:rsidRPr="00C47F75">
        <w:t xml:space="preserve">) </w:t>
      </w:r>
      <w:r w:rsidR="00C16CC0">
        <w:t>zaključkom</w:t>
      </w:r>
      <w:r w:rsidRPr="00C47F75">
        <w:t xml:space="preserve"> ovog suda od </w:t>
      </w:r>
      <w:r w:rsidR="002E4CCC">
        <w:t>4</w:t>
      </w:r>
      <w:r w:rsidR="0043215D">
        <w:t>. rujna</w:t>
      </w:r>
      <w:r w:rsidRPr="00C47F75">
        <w:t xml:space="preserve"> 2018., koje je objavljeno na mrežnoj stranici e-oglasna ploča Trgovačkog suda u Zagrebu od </w:t>
      </w:r>
      <w:r w:rsidR="002E4CCC">
        <w:t>4</w:t>
      </w:r>
      <w:r w:rsidR="0043215D">
        <w:t>. rujna</w:t>
      </w:r>
      <w:r w:rsidRPr="00C47F75">
        <w:t xml:space="preserve"> 2018.</w:t>
      </w:r>
    </w:p>
    <w:p w:rsidRDefault="003324B5" w:rsidP="003324B5" w:rsidR="003324B5" w:rsidRPr="00C47F75"/>
    <w:p w:rsidRDefault="003324B5" w:rsidP="003324B5" w:rsidR="003324B5" w:rsidRPr="00C47F75">
      <w:pPr>
        <w:jc w:val="both"/>
      </w:pPr>
      <w:r w:rsidRPr="00C47F75">
        <w:t xml:space="preserve">Sudac otvara ročište i objavljuje da je dnevni red današnje skupštine vjerovnika određen </w:t>
      </w:r>
      <w:r w:rsidR="00C16CC0">
        <w:t>zaključkom</w:t>
      </w:r>
      <w:r w:rsidRPr="00C47F75">
        <w:t xml:space="preserve"> od </w:t>
      </w:r>
      <w:r w:rsidR="002E4CCC">
        <w:t>4</w:t>
      </w:r>
      <w:r w:rsidR="0043215D">
        <w:t>. rujna</w:t>
      </w:r>
      <w:r w:rsidRPr="00C47F75">
        <w:t xml:space="preserve"> 2018. i to: </w:t>
      </w:r>
    </w:p>
    <w:p w:rsidRDefault="000B61D4" w:rsidP="000B61D4" w:rsidR="000B61D4" w:rsidRPr="003324B5"/>
    <w:p w:rsidRDefault="002E4CCC" w:rsidP="002E4CCC" w:rsidR="002E4CCC" w:rsidRPr="002E4CCC">
      <w:pPr>
        <w:ind w:left="705"/>
        <w:jc w:val="both"/>
      </w:pPr>
      <w:r w:rsidRPr="002E4CCC">
        <w:t>1. Izvješće stečajnog upravitelja o dosadašnjem tijeku stečajnog postupka i stanju stečajne mase.</w:t>
      </w:r>
    </w:p>
    <w:p w:rsidRDefault="002E4CCC" w:rsidP="002E4CCC" w:rsidR="002E4CCC" w:rsidRPr="002E4CCC">
      <w:pPr>
        <w:ind w:left="705"/>
        <w:jc w:val="both"/>
      </w:pPr>
      <w:r w:rsidRPr="002E4CCC">
        <w:t>2. Donošenje odluke o nastavljanju ili pokretanju parnica i postupaka u tijeku, odnosno novih postupaka u korist stečajne mase ovisno o procjeni stečajne upraviteljice. Davanje suglasnosti stečajnoj upraviteljici za izdavanje punomoći za zastupanje odvjetniku, te za upuštanje u miješanje u postupke P-2067/18 i P-2402/18 ako ocijeni da je to u cilju zaštite stečajne mase.</w:t>
      </w:r>
    </w:p>
    <w:p w:rsidRDefault="002E4CCC" w:rsidP="002E4CCC" w:rsidR="008D6704">
      <w:pPr>
        <w:ind w:left="705"/>
        <w:jc w:val="both"/>
      </w:pPr>
      <w:r w:rsidRPr="002E4CCC">
        <w:t xml:space="preserve">3. Davanje odobrenja stečajnoj upraviteljici da pristupi prodaji nekretnine stečajnog dužnika. Početna cijena će kod prvog oglasa biti po vrijednosti koju će sačiniti ovlašteni sudski vještak, ali ne ispod 2/3 procijenjene vrijednosti. Ukoliko se imovina ne proda po toj vrijednosti, u drugom pokušaju će se  prodavati po ½ procijenjene </w:t>
      </w:r>
    </w:p>
    <w:p w:rsidRDefault="008D6704" w:rsidP="008D6704" w:rsidR="008D6704">
      <w:pPr>
        <w:ind w:left="705"/>
        <w:jc w:val="center"/>
      </w:pPr>
      <w:r>
        <w:lastRenderedPageBreak/>
        <w:t>2</w:t>
      </w:r>
    </w:p>
    <w:p w:rsidRDefault="002E4CCC" w:rsidP="002E4CCC" w:rsidR="000B61D4">
      <w:pPr>
        <w:ind w:left="705"/>
        <w:jc w:val="both"/>
      </w:pPr>
      <w:r w:rsidRPr="002E4CCC">
        <w:t xml:space="preserve">vrijednosti, a u trećem pokušaju po 1/3 procijenjene vrijednosti. Ako se imovina ne proda niti nakon trećeg pokušaja, sazvat će se skupština na kojoj će vjerovnici odlučiti o daljnjem načinu prodaje. Kod objave oglasa o prodaji istaknut će se da nekretnina nije u posjedu stečajnog dužnika. Oglas će se objaviti na web stranici </w:t>
      </w:r>
      <w:hyperlink r:id="rId9" w:history="true">
        <w:r w:rsidRPr="002E4CCC">
          <w:rPr>
            <w:rStyle w:val="Hiperveza"/>
          </w:rPr>
          <w:t>www.njuškalo.hr</w:t>
        </w:r>
      </w:hyperlink>
      <w:r w:rsidRPr="002E4CCC">
        <w:t>, a zainteresirani vjerovnici mogu o svom trošku objaviti oglas i u drugim sredstvima javnog informiranja. Davanje suglasnosti stečajnoj upraviteljici da predmetni stan evidentira u poslovnim knjigama stečajnog dužnika.</w:t>
      </w:r>
    </w:p>
    <w:p w:rsidRDefault="002E4CCC" w:rsidP="002E4CCC" w:rsidR="002E4CCC" w:rsidRPr="002E4CCC">
      <w:pPr>
        <w:ind w:left="705"/>
        <w:jc w:val="both"/>
      </w:pPr>
    </w:p>
    <w:p w:rsidRDefault="00B32D57" w:rsidP="00774FEE" w:rsidR="000B61D4" w:rsidRPr="002E4CCC">
      <w:pPr>
        <w:jc w:val="both"/>
      </w:pPr>
      <w:r w:rsidRPr="002E4CCC">
        <w:t>S</w:t>
      </w:r>
      <w:r w:rsidR="000B61D4" w:rsidRPr="002E4CCC">
        <w:t>udac objavljuje da se određeni dnevni red može dopuniti, a po pravilima koja vrijede za donošenje odluka na skupštini vjerovnika.</w:t>
      </w:r>
    </w:p>
    <w:p w:rsidRDefault="000B61D4" w:rsidP="00774FEE" w:rsidR="000B61D4">
      <w:pPr>
        <w:jc w:val="both"/>
      </w:pPr>
    </w:p>
    <w:p w:rsidRDefault="000B61D4" w:rsidP="00774FEE" w:rsidR="000B61D4">
      <w:pPr>
        <w:jc w:val="both"/>
      </w:pPr>
      <w:r>
        <w:t>Pravo sudjelovanja na skupštini vjerovnika imaju svi vjerovnici s pravom odvojenog namirenja, svi stečajni vjerovnici, vjerovnici stečajne mase, stečajni upravitelj.</w:t>
      </w:r>
    </w:p>
    <w:p w:rsidRDefault="000B61D4" w:rsidP="00774FEE" w:rsidR="000B61D4">
      <w:pPr>
        <w:jc w:val="both"/>
      </w:pPr>
    </w:p>
    <w:p w:rsidRDefault="000B61D4" w:rsidP="00774FEE" w:rsidR="000B61D4">
      <w:pPr>
        <w:jc w:val="both"/>
      </w:pPr>
      <w:r>
        <w:t>Ročište je javno.</w:t>
      </w:r>
    </w:p>
    <w:p w:rsidRDefault="000B61D4" w:rsidP="00774FEE" w:rsidR="000B61D4">
      <w:pPr>
        <w:jc w:val="both"/>
      </w:pPr>
    </w:p>
    <w:p w:rsidRDefault="00B32D57" w:rsidP="00774FEE" w:rsidR="000B61D4">
      <w:pPr>
        <w:jc w:val="both"/>
      </w:pPr>
      <w:r>
        <w:t>S</w:t>
      </w:r>
      <w:r w:rsidR="000B61D4">
        <w:t>udac upoznaje vjerovnika da se radi održavanja reda na današnjem ročištu sudionicima mogu izricati kazne propisane odredba</w:t>
      </w:r>
      <w:r w:rsidR="003205C3">
        <w:t>ma čl. 318. ZPP-a u vezi s čl. 10</w:t>
      </w:r>
      <w:r w:rsidR="000B61D4">
        <w:t xml:space="preserve">. SZ-a. </w:t>
      </w:r>
    </w:p>
    <w:p w:rsidRDefault="000B61D4" w:rsidP="00774FEE" w:rsidR="000B61D4">
      <w:pPr>
        <w:jc w:val="both"/>
      </w:pPr>
    </w:p>
    <w:p w:rsidRDefault="005E3374" w:rsidP="00774FEE" w:rsidR="000B61D4">
      <w:pPr>
        <w:jc w:val="both"/>
      </w:pPr>
      <w:r>
        <w:t>Poziva se stečajna</w:t>
      </w:r>
      <w:r w:rsidR="000B61D4">
        <w:t xml:space="preserve"> upravitelj</w:t>
      </w:r>
      <w:r>
        <w:t>ica</w:t>
      </w:r>
      <w:r w:rsidR="000B61D4">
        <w:t xml:space="preserve"> podnijeti izvješće o tijeku stečajnog postupka i stanju stečajne ma</w:t>
      </w:r>
      <w:r>
        <w:t>se. Isto tako se poziva stečajna</w:t>
      </w:r>
      <w:r w:rsidR="000B61D4">
        <w:t xml:space="preserve"> upravitelj</w:t>
      </w:r>
      <w:r>
        <w:t>ica</w:t>
      </w:r>
      <w:r w:rsidR="000B61D4">
        <w:t xml:space="preserve"> izvijestiti skupštinu o prijedlozima odluka. </w:t>
      </w:r>
    </w:p>
    <w:p w:rsidRDefault="000B61D4" w:rsidP="00774FEE" w:rsidR="000B61D4">
      <w:pPr>
        <w:jc w:val="both"/>
      </w:pPr>
    </w:p>
    <w:p w:rsidRDefault="00774FEE" w:rsidP="00774FEE" w:rsidR="000B61D4">
      <w:pPr>
        <w:jc w:val="both"/>
      </w:pPr>
      <w:r w:rsidRPr="006176E6">
        <w:t>Stečajn</w:t>
      </w:r>
      <w:r w:rsidR="008501DC">
        <w:t>a</w:t>
      </w:r>
      <w:r w:rsidR="000A643F" w:rsidRPr="006176E6">
        <w:t xml:space="preserve"> upravitelj</w:t>
      </w:r>
      <w:r w:rsidR="008501DC">
        <w:t>ica</w:t>
      </w:r>
      <w:r w:rsidR="000A643F" w:rsidRPr="006176E6">
        <w:t xml:space="preserve"> usmeno izlaže kao u</w:t>
      </w:r>
      <w:r w:rsidRPr="006176E6">
        <w:t xml:space="preserve"> pisanom izvješću</w:t>
      </w:r>
      <w:r w:rsidR="003205C3" w:rsidRPr="006176E6">
        <w:t xml:space="preserve"> od </w:t>
      </w:r>
      <w:r w:rsidR="008501DC">
        <w:t>31. kolovoza</w:t>
      </w:r>
      <w:r w:rsidR="00E42586">
        <w:t xml:space="preserve"> 2018</w:t>
      </w:r>
      <w:r w:rsidR="003205C3" w:rsidRPr="006176E6">
        <w:t>.</w:t>
      </w:r>
      <w:r w:rsidR="00E42586">
        <w:t xml:space="preserve"> (list </w:t>
      </w:r>
      <w:r w:rsidR="008501DC">
        <w:t>327</w:t>
      </w:r>
      <w:r w:rsidR="00E42586">
        <w:t>-</w:t>
      </w:r>
      <w:r w:rsidR="008501DC">
        <w:t>339</w:t>
      </w:r>
      <w:r w:rsidR="00E42586">
        <w:t xml:space="preserve"> spisa)</w:t>
      </w:r>
      <w:r w:rsidRPr="006176E6">
        <w:t>, koje je sastavni dio ovog stečajnog spisa</w:t>
      </w:r>
      <w:r w:rsidR="00950B8C">
        <w:t xml:space="preserve">. </w:t>
      </w:r>
      <w:r w:rsidR="00DA7B67">
        <w:t xml:space="preserve">U </w:t>
      </w:r>
      <w:r w:rsidR="00015518">
        <w:t>bitnome</w:t>
      </w:r>
      <w:r w:rsidR="00DA7B67">
        <w:t xml:space="preserve"> navodi kako stečajnu masu čini samo nekretnina upisana u </w:t>
      </w:r>
      <w:proofErr w:type="spellStart"/>
      <w:r w:rsidR="00DA7B67">
        <w:t>zk.ul</w:t>
      </w:r>
      <w:proofErr w:type="spellEnd"/>
      <w:r w:rsidR="00DA7B67">
        <w:t>. 25918, k.o. Trnje, kč.br. 3919/10, suvlasnički dio: 241/10000, (E-3)</w:t>
      </w:r>
      <w:r w:rsidR="00007B4E">
        <w:t xml:space="preserve"> </w:t>
      </w:r>
      <w:r w:rsidR="00015518">
        <w:t>-</w:t>
      </w:r>
      <w:r w:rsidR="00007B4E">
        <w:t xml:space="preserve"> </w:t>
      </w:r>
      <w:r w:rsidR="00015518">
        <w:t xml:space="preserve">stan s pripadajućim spremištem u podrumu. Dodaje kako dužnik nije u posjedu tog stana već se u njegovom posjedu nalazi Slaven Ćaleta koji je kao kupac uplatio iznos od 328.210,00 kn i to 21. prosinca 2015. na račun treće osobe društva Studio </w:t>
      </w:r>
      <w:proofErr w:type="spellStart"/>
      <w:r w:rsidR="00015518">
        <w:t>Milenium</w:t>
      </w:r>
      <w:proofErr w:type="spellEnd"/>
      <w:r w:rsidR="00015518">
        <w:t xml:space="preserve"> d.o.o. (preuzimatelja iz ugovora o podjeli s preuzimanjem od 10. st</w:t>
      </w:r>
      <w:r w:rsidR="00007B4E">
        <w:t xml:space="preserve">udenog 2011.). </w:t>
      </w:r>
      <w:r w:rsidR="00C30616">
        <w:t>Nadalje navodi kako predmetna nekretnina nije bila izričito navedena u navedenom ugovoru o podjeli</w:t>
      </w:r>
      <w:r w:rsidR="00BF3B96">
        <w:t xml:space="preserve">. </w:t>
      </w:r>
      <w:r w:rsidR="00C30616">
        <w:t xml:space="preserve"> </w:t>
      </w:r>
      <w:r w:rsidR="00015518">
        <w:t xml:space="preserve"> </w:t>
      </w:r>
    </w:p>
    <w:p w:rsidRDefault="00E70FF1" w:rsidP="00774FEE" w:rsidR="00E70FF1">
      <w:pPr>
        <w:jc w:val="both"/>
      </w:pPr>
    </w:p>
    <w:p w:rsidRDefault="008501DC" w:rsidP="008501DC" w:rsidR="00C470F2">
      <w:pPr>
        <w:jc w:val="both"/>
      </w:pPr>
      <w:r>
        <w:t>Na upit suda stečajna</w:t>
      </w:r>
      <w:r w:rsidR="00E70FF1">
        <w:t xml:space="preserve"> upravitelj</w:t>
      </w:r>
      <w:r>
        <w:t>ica</w:t>
      </w:r>
      <w:r w:rsidR="00E70FF1">
        <w:t xml:space="preserve"> navodi </w:t>
      </w:r>
      <w:r w:rsidR="00BF3B96">
        <w:t xml:space="preserve">kako u ovom trenutku nema postupaka koje bi priječili prodaju navedene nekretnine. </w:t>
      </w:r>
      <w:r w:rsidR="00135DBC">
        <w:t>Dodaje kako je u postupcima pred Općinskim građanskim sudom u Zagrebu, Stalna služba u Sesvetama posl.br. P-</w:t>
      </w:r>
      <w:r w:rsidR="004E6D44">
        <w:t xml:space="preserve">2067/18 i P-2402/18 tužitelj Slaven Ćaleta povukao tužbu i to na ročištima održanim 19. rujna 2018 i 26. rujna 2018. </w:t>
      </w:r>
      <w:r w:rsidR="00BD5692">
        <w:t xml:space="preserve">Dodaje kako je u oba postupka dostavila zahtjev za miješanje stečajnog dužnika na strani društva Studio </w:t>
      </w:r>
      <w:proofErr w:type="spellStart"/>
      <w:r w:rsidR="00BD5692">
        <w:t>Milenium</w:t>
      </w:r>
      <w:proofErr w:type="spellEnd"/>
      <w:r w:rsidR="00BD5692">
        <w:t xml:space="preserve"> d.o.o. kao tuženika. </w:t>
      </w:r>
    </w:p>
    <w:p w:rsidRDefault="00C470F2" w:rsidP="008501DC" w:rsidR="00C470F2">
      <w:pPr>
        <w:jc w:val="both"/>
      </w:pPr>
    </w:p>
    <w:p w:rsidRDefault="00C470F2" w:rsidP="00C470F2" w:rsidR="00C470F2">
      <w:pPr>
        <w:jc w:val="both"/>
        <w:rPr>
          <w:bCs/>
        </w:rPr>
      </w:pPr>
      <w:r>
        <w:rPr>
          <w:bCs/>
        </w:rPr>
        <w:t xml:space="preserve">Punomoćnik izlučnog vjerovnika Slavena Ćaleta navodi kako nije sporno da sporna nekretnina nije bilo izričito </w:t>
      </w:r>
      <w:r w:rsidR="003D0423">
        <w:rPr>
          <w:bCs/>
        </w:rPr>
        <w:t xml:space="preserve">opisana u </w:t>
      </w:r>
      <w:r>
        <w:rPr>
          <w:bCs/>
        </w:rPr>
        <w:t xml:space="preserve">ugovoru o podjeli </w:t>
      </w:r>
      <w:r w:rsidR="003D0423">
        <w:rPr>
          <w:bCs/>
        </w:rPr>
        <w:t>iz razloga što nije bila upisana u zemljišnim knjigama. Dodaje kako je taj stan naveden u bilanci koja je sastavni dio navedenog ugovora o podjeli, pod konto "0423 stan-Lička 31</w:t>
      </w:r>
      <w:r w:rsidR="00904EE1">
        <w:rPr>
          <w:bCs/>
        </w:rPr>
        <w:t xml:space="preserve">". Nadalje navodi kako su toj bilanci sve nekretnine opisno navedene pod kontom dugotrajne imovine koja dugotrajna imovina uključujući i predmetni stan je ugovorom o podjeli prenesena na društvo Studio </w:t>
      </w:r>
      <w:proofErr w:type="spellStart"/>
      <w:r w:rsidR="00904EE1">
        <w:rPr>
          <w:bCs/>
        </w:rPr>
        <w:t>Milenium</w:t>
      </w:r>
      <w:proofErr w:type="spellEnd"/>
      <w:r w:rsidR="00904EE1">
        <w:rPr>
          <w:bCs/>
        </w:rPr>
        <w:t xml:space="preserve"> d.o.o. Zbog toga predlaže da</w:t>
      </w:r>
      <w:r w:rsidR="007301BB">
        <w:rPr>
          <w:bCs/>
        </w:rPr>
        <w:t xml:space="preserve"> stečajni dužnik otkloni nedost</w:t>
      </w:r>
      <w:r w:rsidR="00904EE1">
        <w:rPr>
          <w:bCs/>
        </w:rPr>
        <w:t>atak formalne pretpostavke za uknjižbu prava vlasništva na ime krajnjeg kupca Slavena Ćaleta na način da sklopi sa društvo</w:t>
      </w:r>
      <w:r w:rsidR="007301BB">
        <w:rPr>
          <w:bCs/>
        </w:rPr>
        <w:t xml:space="preserve">m Studio </w:t>
      </w:r>
      <w:proofErr w:type="spellStart"/>
      <w:r w:rsidR="007301BB">
        <w:rPr>
          <w:bCs/>
        </w:rPr>
        <w:t>Milenium</w:t>
      </w:r>
      <w:proofErr w:type="spellEnd"/>
      <w:r w:rsidR="007301BB">
        <w:rPr>
          <w:bCs/>
        </w:rPr>
        <w:t xml:space="preserve"> d.o.o. </w:t>
      </w:r>
      <w:proofErr w:type="spellStart"/>
      <w:r w:rsidR="007301BB">
        <w:rPr>
          <w:bCs/>
        </w:rPr>
        <w:t>A</w:t>
      </w:r>
      <w:r w:rsidR="00904EE1">
        <w:rPr>
          <w:bCs/>
        </w:rPr>
        <w:t>nex</w:t>
      </w:r>
      <w:proofErr w:type="spellEnd"/>
      <w:r w:rsidR="00904EE1">
        <w:rPr>
          <w:bCs/>
        </w:rPr>
        <w:t xml:space="preserve"> ugovora o podjeli s preuzimanjem tako da će članku 6.</w:t>
      </w:r>
      <w:r w:rsidR="007301BB">
        <w:rPr>
          <w:bCs/>
        </w:rPr>
        <w:t>2</w:t>
      </w:r>
      <w:r w:rsidR="00904EE1">
        <w:rPr>
          <w:bCs/>
        </w:rPr>
        <w:t>. sada i opisno navesti stan kako je on i upisan u zemljišnim knjigama</w:t>
      </w:r>
      <w:r w:rsidR="006041B1">
        <w:rPr>
          <w:bCs/>
        </w:rPr>
        <w:t>.</w:t>
      </w:r>
      <w:r w:rsidR="00904EE1">
        <w:rPr>
          <w:bCs/>
        </w:rPr>
        <w:t xml:space="preserve"> </w:t>
      </w:r>
      <w:r w:rsidR="007F543A">
        <w:rPr>
          <w:bCs/>
        </w:rPr>
        <w:t xml:space="preserve">Ističe kako je u izvješću stečajnog upravitelja pogrešno navedeno kako ne postoji </w:t>
      </w:r>
      <w:proofErr w:type="spellStart"/>
      <w:r w:rsidR="007F543A">
        <w:rPr>
          <w:bCs/>
        </w:rPr>
        <w:t>tabularna</w:t>
      </w:r>
      <w:proofErr w:type="spellEnd"/>
      <w:r w:rsidR="007F543A">
        <w:rPr>
          <w:bCs/>
        </w:rPr>
        <w:t xml:space="preserve"> izjava za predmetni stan jer je dužnik izdao </w:t>
      </w:r>
      <w:proofErr w:type="spellStart"/>
      <w:r w:rsidR="007F543A">
        <w:rPr>
          <w:bCs/>
        </w:rPr>
        <w:t>tabularnu</w:t>
      </w:r>
      <w:proofErr w:type="spellEnd"/>
      <w:r w:rsidR="007F543A">
        <w:rPr>
          <w:bCs/>
        </w:rPr>
        <w:t xml:space="preserve"> izjavu društvu Studio </w:t>
      </w:r>
      <w:proofErr w:type="spellStart"/>
      <w:r w:rsidR="007F543A">
        <w:rPr>
          <w:bCs/>
        </w:rPr>
        <w:t>Milenium</w:t>
      </w:r>
      <w:proofErr w:type="spellEnd"/>
      <w:r w:rsidR="007F543A">
        <w:rPr>
          <w:bCs/>
        </w:rPr>
        <w:t xml:space="preserve"> d.o.o. </w:t>
      </w:r>
    </w:p>
    <w:p w:rsidRDefault="008501DC" w:rsidP="008501DC" w:rsidR="008501DC">
      <w:pPr>
        <w:jc w:val="both"/>
      </w:pPr>
    </w:p>
    <w:p w:rsidRDefault="008D6704" w:rsidP="008D6704" w:rsidR="008D6704">
      <w:pPr>
        <w:jc w:val="center"/>
      </w:pPr>
      <w:r>
        <w:t>3</w:t>
      </w:r>
    </w:p>
    <w:p w:rsidRDefault="007301BB" w:rsidP="008501DC" w:rsidR="007301BB">
      <w:pPr>
        <w:jc w:val="both"/>
      </w:pPr>
      <w:r>
        <w:t xml:space="preserve">U odnosu na navode punomoćnika </w:t>
      </w:r>
      <w:r>
        <w:rPr>
          <w:bCs/>
        </w:rPr>
        <w:t>izlučnog vjerovnika Slavena Ćaleta s</w:t>
      </w:r>
      <w:r>
        <w:t xml:space="preserve">tečajna upraviteljica </w:t>
      </w:r>
      <w:r w:rsidR="006041B1">
        <w:t xml:space="preserve">navodi kako </w:t>
      </w:r>
      <w:r w:rsidR="00F7662B">
        <w:t xml:space="preserve">ne postoji </w:t>
      </w:r>
      <w:proofErr w:type="spellStart"/>
      <w:r w:rsidR="00F7662B">
        <w:t>tabularna</w:t>
      </w:r>
      <w:proofErr w:type="spellEnd"/>
      <w:r w:rsidR="00F7662B">
        <w:t xml:space="preserve"> izjava dužnika izdana Slavenu Ćaletu. Nadalje navodi kako je na temelju njoj dostupne dokumentacije činjenično stanje glede dužnikovog vlasništva na predmetnom stanu onako kako ga je upisala u svom izvješću odnosno da je dužnik i dalje upisan kao vlasnik predmetnog stana i da nema nikakvih zabilježbi spora. </w:t>
      </w:r>
      <w:r w:rsidR="00181BDF">
        <w:t xml:space="preserve">Što se tiče prijedloga punomoćnika za sklapanje </w:t>
      </w:r>
      <w:proofErr w:type="spellStart"/>
      <w:r w:rsidR="00181BDF">
        <w:t>Anexa</w:t>
      </w:r>
      <w:proofErr w:type="spellEnd"/>
      <w:r w:rsidR="00181BDF">
        <w:t xml:space="preserve"> ugovora prepušta odluci vjerovnika. </w:t>
      </w:r>
    </w:p>
    <w:p w:rsidRDefault="007301BB" w:rsidP="008501DC" w:rsidR="007301BB">
      <w:pPr>
        <w:jc w:val="both"/>
      </w:pPr>
    </w:p>
    <w:p w:rsidRDefault="00761096" w:rsidP="008501DC" w:rsidR="00761096">
      <w:pPr>
        <w:jc w:val="both"/>
        <w:rPr>
          <w:bCs/>
        </w:rPr>
      </w:pPr>
      <w:r>
        <w:rPr>
          <w:bCs/>
        </w:rPr>
        <w:t xml:space="preserve">Punomoćnik izlučnog vjerovnika Slavena Ćaleta </w:t>
      </w:r>
      <w:r w:rsidR="00EC6DE7">
        <w:rPr>
          <w:bCs/>
        </w:rPr>
        <w:t>navodi kako je Slaven Ćaleta spreman uplatiti određeni iznos (</w:t>
      </w:r>
      <w:proofErr w:type="spellStart"/>
      <w:r w:rsidR="00EC6DE7">
        <w:rPr>
          <w:bCs/>
        </w:rPr>
        <w:t>cca</w:t>
      </w:r>
      <w:proofErr w:type="spellEnd"/>
      <w:r w:rsidR="00EC6DE7">
        <w:rPr>
          <w:bCs/>
        </w:rPr>
        <w:t xml:space="preserve"> 10.000,00 EUR-a) samo kako bi riješio svoje vlasništvo u zemljišnim knjigama i izbjegao dugotrajnu parnicu. </w:t>
      </w:r>
    </w:p>
    <w:p w:rsidRDefault="00761096" w:rsidP="008501DC" w:rsidR="00761096">
      <w:pPr>
        <w:jc w:val="both"/>
      </w:pPr>
    </w:p>
    <w:p w:rsidRDefault="00FE24E6" w:rsidP="008501DC" w:rsidR="009C6FA7">
      <w:pPr>
        <w:jc w:val="both"/>
      </w:pPr>
      <w:r>
        <w:t xml:space="preserve">S obzirom na navode punomoćnika </w:t>
      </w:r>
      <w:r>
        <w:rPr>
          <w:bCs/>
        </w:rPr>
        <w:t xml:space="preserve">izlučnog vjerovnika Slavena Ćaleta  </w:t>
      </w:r>
      <w:r w:rsidR="009C6FA7">
        <w:t xml:space="preserve">Stečajna upraviteljica </w:t>
      </w:r>
    </w:p>
    <w:p w:rsidRDefault="00FE24E6" w:rsidP="00774FEE" w:rsidR="005E3374" w:rsidRPr="00FE24E6">
      <w:pPr>
        <w:jc w:val="both"/>
      </w:pPr>
      <w:r w:rsidRPr="00FE24E6">
        <w:t xml:space="preserve">predlaže da se odgodi donošenje odluke pod točkom 3. njezinog izvješća o prodaji predmetnog stana te da izlučni vjerovnik </w:t>
      </w:r>
      <w:r w:rsidR="00BD34A8">
        <w:t xml:space="preserve">najkasnije u roku od 15 dana </w:t>
      </w:r>
      <w:r w:rsidRPr="00FE24E6">
        <w:t xml:space="preserve">dostavi stečajnom upravitelju konkretan prijedlog vezano uz rješavanje statusa predmetnog stana. </w:t>
      </w:r>
    </w:p>
    <w:p w:rsidRDefault="00FE24E6" w:rsidP="00774FEE" w:rsidR="00FE24E6">
      <w:pPr>
        <w:jc w:val="both"/>
      </w:pPr>
    </w:p>
    <w:p w:rsidRDefault="00BD34A8" w:rsidP="00774FEE" w:rsidR="00080D3A">
      <w:pPr>
        <w:jc w:val="both"/>
      </w:pPr>
      <w:r>
        <w:t>Zastupnica po zakonu vjerovnika RH predlaže da se ne odlučuje ni o točci 2. izvješća stečajnog upravitelja koja se odnosi na postupke s obzirom na to da u ovom trenutku nema sudskih postupaka</w:t>
      </w:r>
      <w:r w:rsidR="00080D3A">
        <w:t>.</w:t>
      </w:r>
    </w:p>
    <w:p w:rsidRDefault="00080D3A" w:rsidP="00774FEE" w:rsidR="00080D3A">
      <w:pPr>
        <w:jc w:val="both"/>
      </w:pPr>
    </w:p>
    <w:p w:rsidRDefault="00080D3A" w:rsidP="00774FEE" w:rsidR="00BD34A8">
      <w:pPr>
        <w:jc w:val="both"/>
      </w:pPr>
      <w:r>
        <w:t xml:space="preserve">Punomoćnik vjerovnika HRT navodi kako u tijeku postupak pred Trgovačkim sudom u Zagrebu </w:t>
      </w:r>
      <w:proofErr w:type="spellStart"/>
      <w:r>
        <w:t>posl</w:t>
      </w:r>
      <w:proofErr w:type="spellEnd"/>
      <w:r>
        <w:t>. br.</w:t>
      </w:r>
      <w:r w:rsidR="00942ECA">
        <w:t xml:space="preserve"> </w:t>
      </w:r>
      <w:proofErr w:type="spellStart"/>
      <w:r w:rsidR="00942ECA">
        <w:t>Po</w:t>
      </w:r>
      <w:r>
        <w:t>vr</w:t>
      </w:r>
      <w:r w:rsidR="00942ECA">
        <w:t>v</w:t>
      </w:r>
      <w:proofErr w:type="spellEnd"/>
      <w:r w:rsidR="00942ECA">
        <w:t xml:space="preserve">-6909/13 u kojem je utvrđen prekid postupka rješenjem od 27. srpnja 2018. </w:t>
      </w:r>
    </w:p>
    <w:p w:rsidRDefault="00942ECA" w:rsidP="00774FEE" w:rsidR="00942ECA">
      <w:pPr>
        <w:jc w:val="both"/>
      </w:pPr>
    </w:p>
    <w:p w:rsidRDefault="00942ECA" w:rsidP="00774FEE" w:rsidR="000817A7">
      <w:pPr>
        <w:jc w:val="both"/>
      </w:pPr>
      <w:r>
        <w:t>Stečajna upraviteljica navodi kako</w:t>
      </w:r>
      <w:r w:rsidR="00E21063">
        <w:t xml:space="preserve"> je u ovom stečajnom postupku priznata tražbina vjerovniku HRT u iznosu od 204.588,54 kn</w:t>
      </w:r>
      <w:r w:rsidR="000817A7">
        <w:t xml:space="preserve">. Stečajna upraviteljica se obvezuje u roku od 30 dana dostaviti u spis podatke o eventualnim postupcima u kojima je stečajni dužnik stranka. </w:t>
      </w:r>
    </w:p>
    <w:p w:rsidRDefault="00056E5F" w:rsidP="00774FEE" w:rsidR="00056E5F">
      <w:pPr>
        <w:jc w:val="both"/>
      </w:pPr>
    </w:p>
    <w:p w:rsidRDefault="00056E5F" w:rsidP="00774FEE" w:rsidR="00056E5F">
      <w:pPr>
        <w:jc w:val="both"/>
      </w:pPr>
      <w:r>
        <w:t xml:space="preserve">Na upit suda ima li dužnik novčane tražbine prema trećim osobama stečajni upravitelj navodi kako do danas nije zaprimila dokumentaciju od bivšeg direktora dužnika. Međutim uspjela je pribaviti bilancu od Porezne uprave na temelju koje je utvrdila kako postoji pretplata u iznosu od 763.000,00 kn. Napominje kako se radi o podacima iz 2014. godine pa se </w:t>
      </w:r>
      <w:r w:rsidR="004C0DAC">
        <w:t>činjenice</w:t>
      </w:r>
      <w:r>
        <w:t xml:space="preserve"> postoji li još uvijek pravo na povrat i točan iznos mogu utvrditi tek nakon što dobije svu relevantnu dokumentaciju na kojoj se zahtjev za povrat temelji.  </w:t>
      </w:r>
    </w:p>
    <w:p w:rsidRDefault="00F82F74" w:rsidP="00774FEE" w:rsidR="00F82F74">
      <w:pPr>
        <w:jc w:val="both"/>
      </w:pPr>
    </w:p>
    <w:p w:rsidRDefault="00F82F74" w:rsidP="00774FEE" w:rsidR="00F82F74">
      <w:pPr>
        <w:jc w:val="both"/>
        <w:rPr>
          <w:bCs/>
        </w:rPr>
      </w:pPr>
      <w:r>
        <w:t xml:space="preserve">Na upit punomoćnika vjerovnika </w:t>
      </w:r>
      <w:proofErr w:type="spellStart"/>
      <w:r>
        <w:rPr>
          <w:bCs/>
        </w:rPr>
        <w:t>INFO</w:t>
      </w:r>
      <w:proofErr w:type="spellEnd"/>
      <w:r>
        <w:rPr>
          <w:bCs/>
        </w:rPr>
        <w:t xml:space="preserve"> KOR PROJEKT d.o.o. je li upoznata s ustavnom tužbom stečajnog dužnika </w:t>
      </w:r>
      <w:r w:rsidR="00101819">
        <w:rPr>
          <w:bCs/>
        </w:rPr>
        <w:t>odnosno odlukom Ustavnog</w:t>
      </w:r>
      <w:r>
        <w:rPr>
          <w:bCs/>
        </w:rPr>
        <w:t xml:space="preserve"> suda stečajna upraviteljica navodi kako se te odluke Ustavnog suda odnose na tražbine </w:t>
      </w:r>
      <w:r w:rsidR="00101819">
        <w:rPr>
          <w:bCs/>
        </w:rPr>
        <w:t xml:space="preserve">vjerovnika RH, Ministarstvo financija koja je u ovom stečajnom postupku pravomoćno utvrđena. Dodaje kako se ne radi o potencijalnoj dužnikovoj imovini odnosno o tražbini koja i se mogla naplatiti u korist stečajne mase. </w:t>
      </w:r>
    </w:p>
    <w:p w:rsidRDefault="00101819" w:rsidP="00774FEE" w:rsidR="00101819">
      <w:pPr>
        <w:jc w:val="both"/>
        <w:rPr>
          <w:bCs/>
        </w:rPr>
      </w:pPr>
    </w:p>
    <w:p w:rsidRDefault="00101819" w:rsidP="00774FEE" w:rsidR="008D6704">
      <w:pPr>
        <w:jc w:val="both"/>
        <w:rPr>
          <w:bCs/>
        </w:rPr>
      </w:pPr>
      <w:r>
        <w:rPr>
          <w:bCs/>
        </w:rPr>
        <w:t xml:space="preserve">Na upit zastupnice po zakonu vjerovnika RH </w:t>
      </w:r>
      <w:r w:rsidR="00BD7E40">
        <w:rPr>
          <w:bCs/>
        </w:rPr>
        <w:t>postoji li mogućnost pobijanja ugovora o podjeli  stečajna upraviteljica</w:t>
      </w:r>
      <w:r w:rsidR="00685FAF">
        <w:rPr>
          <w:bCs/>
        </w:rPr>
        <w:t xml:space="preserve"> navodi kako na temelju </w:t>
      </w:r>
      <w:r w:rsidR="007C4AA5">
        <w:rPr>
          <w:bCs/>
        </w:rPr>
        <w:t xml:space="preserve">dosadašnjih </w:t>
      </w:r>
      <w:r w:rsidR="00685FAF">
        <w:rPr>
          <w:bCs/>
        </w:rPr>
        <w:t>analiza</w:t>
      </w:r>
      <w:r w:rsidR="007C4AA5">
        <w:rPr>
          <w:bCs/>
        </w:rPr>
        <w:t xml:space="preserve"> i</w:t>
      </w:r>
      <w:r w:rsidR="00685FAF">
        <w:rPr>
          <w:bCs/>
        </w:rPr>
        <w:t xml:space="preserve"> njoj dostupne dokumentacije smatra kako </w:t>
      </w:r>
      <w:r w:rsidR="007C4AA5">
        <w:rPr>
          <w:bCs/>
        </w:rPr>
        <w:t xml:space="preserve">nisu ispunjene pretpostavke za pobijanje tog ugovora odnosno </w:t>
      </w:r>
      <w:r w:rsidR="007E61A8">
        <w:rPr>
          <w:bCs/>
        </w:rPr>
        <w:t xml:space="preserve">kako ne bi mogla dokazati te pretpostavke jer društvo Studio </w:t>
      </w:r>
      <w:proofErr w:type="spellStart"/>
      <w:r w:rsidR="007E61A8">
        <w:rPr>
          <w:bCs/>
        </w:rPr>
        <w:t>Milenium</w:t>
      </w:r>
      <w:proofErr w:type="spellEnd"/>
      <w:r w:rsidR="007E61A8">
        <w:rPr>
          <w:bCs/>
        </w:rPr>
        <w:t xml:space="preserve"> d.o.o. nije bilo u blokadi </w:t>
      </w:r>
      <w:r w:rsidR="0014362A">
        <w:rPr>
          <w:bCs/>
        </w:rPr>
        <w:t xml:space="preserve">te s obzirom na postojanje solidarnosti svih sudionika podjele. Osim toga vjerovnici su u tom postupku mogli poduzeti sve radnje u skladu s odredbama Zakona o trgovačkim društvima i drugim zakonima što nisu učinili. </w:t>
      </w:r>
      <w:r w:rsidR="00E00B12">
        <w:rPr>
          <w:bCs/>
        </w:rPr>
        <w:t xml:space="preserve">Ako vjerovnici smatraju suprotno predlaže da </w:t>
      </w:r>
    </w:p>
    <w:p w:rsidRDefault="008D6704" w:rsidP="008D6704" w:rsidR="008D6704">
      <w:pPr>
        <w:jc w:val="center"/>
        <w:rPr>
          <w:bCs/>
        </w:rPr>
      </w:pPr>
      <w:r>
        <w:rPr>
          <w:bCs/>
        </w:rPr>
        <w:lastRenderedPageBreak/>
        <w:t>4</w:t>
      </w:r>
    </w:p>
    <w:p w:rsidRDefault="00E00B12" w:rsidP="00774FEE" w:rsidR="00BD34A8">
      <w:pPr>
        <w:jc w:val="both"/>
        <w:rPr>
          <w:bCs/>
        </w:rPr>
      </w:pPr>
      <w:r>
        <w:rPr>
          <w:bCs/>
        </w:rPr>
        <w:t>obveže stečajnog upravitelja da podnese tužbu radi pobijanja navedenog ugovora. Međutim s obzirom na to da u ovom stečajnom postupku nisu osigurana sredstva predložit će da vjerovnici uplate predujam na ime troškova</w:t>
      </w:r>
      <w:r w:rsidR="00003A2D">
        <w:rPr>
          <w:bCs/>
        </w:rPr>
        <w:t xml:space="preserve"> tog postupka. </w:t>
      </w:r>
    </w:p>
    <w:p w:rsidRDefault="00003A2D" w:rsidP="00774FEE" w:rsidR="00003A2D">
      <w:pPr>
        <w:jc w:val="both"/>
        <w:rPr>
          <w:bCs/>
        </w:rPr>
      </w:pPr>
    </w:p>
    <w:p w:rsidRDefault="00003A2D" w:rsidP="00774FEE" w:rsidR="00003A2D">
      <w:pPr>
        <w:jc w:val="both"/>
        <w:rPr>
          <w:bCs/>
        </w:rPr>
      </w:pPr>
      <w:r>
        <w:rPr>
          <w:bCs/>
        </w:rPr>
        <w:t xml:space="preserve">Zastupnica po zakonu vjerovnika RH navodi kako </w:t>
      </w:r>
      <w:r w:rsidR="00E10456">
        <w:rPr>
          <w:bCs/>
        </w:rPr>
        <w:t xml:space="preserve">smatra kako postoje pretpostavke za pobijanje navedenog ugovora te kako činjenica što vjerovnici nisu reagirali ranije nema nikakav utjecaj na mogućnost pobijanja u skladu s odredbama </w:t>
      </w:r>
      <w:proofErr w:type="spellStart"/>
      <w:r w:rsidR="00E10456">
        <w:rPr>
          <w:bCs/>
        </w:rPr>
        <w:t>SZ</w:t>
      </w:r>
      <w:proofErr w:type="spellEnd"/>
      <w:r w:rsidR="00E10456">
        <w:rPr>
          <w:bCs/>
        </w:rPr>
        <w:t xml:space="preserve">-a te kako RH nije reagirala u postupku osiguranja iz razloga što je imala ovršnu ispravu. </w:t>
      </w:r>
    </w:p>
    <w:p w:rsidRDefault="007C4AA5" w:rsidP="00774FEE" w:rsidR="007C4AA5">
      <w:pPr>
        <w:jc w:val="both"/>
      </w:pPr>
    </w:p>
    <w:p w:rsidRDefault="00E00095" w:rsidP="00774FEE" w:rsidR="00E00095">
      <w:pPr>
        <w:jc w:val="both"/>
      </w:pPr>
      <w:r>
        <w:t>Stečajna upraviteljica</w:t>
      </w:r>
      <w:r w:rsidR="00D819A5">
        <w:t xml:space="preserve"> se obvezuje u roku od 30</w:t>
      </w:r>
      <w:r>
        <w:t xml:space="preserve"> dana dostaviti predračun troškova </w:t>
      </w:r>
      <w:r w:rsidR="00D819A5">
        <w:t>parničnog postupka povodom tužbe za pobijanje ugovora o podjeli</w:t>
      </w:r>
      <w:r w:rsidR="005247C3">
        <w:t>.</w:t>
      </w:r>
      <w:r w:rsidR="00D819A5">
        <w:t xml:space="preserve">  </w:t>
      </w:r>
    </w:p>
    <w:p w:rsidRDefault="00E00095" w:rsidP="00774FEE" w:rsidR="00E00095" w:rsidRPr="00FE24E6">
      <w:pPr>
        <w:jc w:val="both"/>
      </w:pPr>
    </w:p>
    <w:p w:rsidRDefault="000F1768" w:rsidP="00AC6207" w:rsidR="00AC6207" w:rsidRPr="00846EC3">
      <w:pPr>
        <w:jc w:val="both"/>
      </w:pPr>
      <w:r>
        <w:t>Vjerovnici</w:t>
      </w:r>
      <w:r w:rsidR="00645AD1">
        <w:t xml:space="preserve"> nema</w:t>
      </w:r>
      <w:r>
        <w:t>ju</w:t>
      </w:r>
      <w:r w:rsidR="00AC6207" w:rsidRPr="00846EC3">
        <w:t xml:space="preserve"> daljnjih pitanja za </w:t>
      </w:r>
      <w:r w:rsidR="00645AD1">
        <w:t>stečajnog upravitelja niti ima</w:t>
      </w:r>
      <w:r>
        <w:t>ju</w:t>
      </w:r>
      <w:r w:rsidR="00AC6207" w:rsidRPr="00846EC3">
        <w:t xml:space="preserve"> primjedbe na dostavljeno izvješće. </w:t>
      </w:r>
    </w:p>
    <w:p w:rsidRDefault="006176E6" w:rsidP="00774FEE" w:rsidR="006176E6" w:rsidRPr="006176E6">
      <w:pPr>
        <w:jc w:val="both"/>
      </w:pPr>
    </w:p>
    <w:p w:rsidRDefault="00B32D57" w:rsidP="00774FEE" w:rsidR="000B61D4">
      <w:pPr>
        <w:jc w:val="both"/>
      </w:pPr>
      <w:r>
        <w:t>S</w:t>
      </w:r>
      <w:r w:rsidR="000B61D4">
        <w:t xml:space="preserve">udac upoznaje nazočne da prema čl. </w:t>
      </w:r>
      <w:r w:rsidR="00745789">
        <w:t>106</w:t>
      </w:r>
      <w:r w:rsidR="000B61D4">
        <w:t>.</w:t>
      </w:r>
      <w:r w:rsidR="00745789">
        <w:t xml:space="preserve"> stavak 1.</w:t>
      </w:r>
      <w:r w:rsidR="000B61D4">
        <w:t xml:space="preserve"> </w:t>
      </w:r>
      <w:proofErr w:type="spellStart"/>
      <w:r w:rsidR="00745789">
        <w:t>SZ</w:t>
      </w:r>
      <w:proofErr w:type="spellEnd"/>
      <w:r w:rsidR="00745789">
        <w:t>-a</w:t>
      </w:r>
      <w:r w:rsidR="000B61D4">
        <w:t xml:space="preserve"> pravo glasa imaju vjerovnici čije tražbine je priznao stečajni upravitelj, a nije osporio koji od vjerovnika s pravom glasa. Vjerovnici nižih isplatnih redova nemaju pravo glasa. </w:t>
      </w:r>
    </w:p>
    <w:p w:rsidRDefault="000B61D4" w:rsidP="000B61D4" w:rsidR="000B61D4"/>
    <w:p w:rsidRDefault="000B61D4" w:rsidP="00774FEE" w:rsidR="000B61D4">
      <w:pPr>
        <w:jc w:val="both"/>
      </w:pPr>
      <w:r>
        <w:t>Smatrat će se da vjerovnik ima pravo glasa iako je njegova tražbina osporena ako postojanje svoje tražbine dokazuje ovršnom ispravom ili ako je njegova tražbina osigurana razlučnim pravom upisanim u zemljišnoj ili kojoj drugoj javnoj knjizi, osim ako dužnik javnom ili javno ovjerovljenom ispravom ne dokaže prestanak postojanja tražbine.</w:t>
      </w:r>
      <w:r w:rsidR="00745789">
        <w:t xml:space="preserve"> </w:t>
      </w:r>
      <w:r>
        <w:t xml:space="preserve">(čl. </w:t>
      </w:r>
      <w:r w:rsidR="00745789">
        <w:t xml:space="preserve">106. </w:t>
      </w:r>
      <w:r>
        <w:t>st</w:t>
      </w:r>
      <w:r w:rsidR="00745789">
        <w:t>avak</w:t>
      </w:r>
      <w:r>
        <w:t xml:space="preserve"> 2.</w:t>
      </w:r>
      <w:r w:rsidR="00986BFC">
        <w:t xml:space="preserve"> </w:t>
      </w:r>
      <w:proofErr w:type="spellStart"/>
      <w:r w:rsidR="00986BFC">
        <w:t>SZ</w:t>
      </w:r>
      <w:proofErr w:type="spellEnd"/>
      <w:r w:rsidR="00986BFC">
        <w:t>-a</w:t>
      </w:r>
      <w:r>
        <w:t xml:space="preserve"> )</w:t>
      </w:r>
    </w:p>
    <w:p w:rsidRDefault="000B61D4" w:rsidP="00774FEE" w:rsidR="000B61D4">
      <w:pPr>
        <w:jc w:val="both"/>
      </w:pPr>
    </w:p>
    <w:p w:rsidRDefault="000B61D4" w:rsidP="00774FEE" w:rsidR="000B61D4">
      <w:pPr>
        <w:jc w:val="both"/>
      </w:pPr>
      <w:r>
        <w:t xml:space="preserve">Vjerovnicima osporenih tražbina priznat će se pravo glasa ako se na današnjoj skupštini vjerovnika stečajni upravitelj i nazočni vjerovnici s pravom glasa tako sporazumiju. Ako se sporazum ne može postići, o tome odlučuje stečajni sudac. (čl. </w:t>
      </w:r>
      <w:r w:rsidR="00745789">
        <w:t>106. stavak</w:t>
      </w:r>
      <w:r>
        <w:t xml:space="preserve"> 3.</w:t>
      </w:r>
      <w:r w:rsidR="00986BFC">
        <w:t xml:space="preserve"> </w:t>
      </w:r>
      <w:proofErr w:type="spellStart"/>
      <w:r w:rsidR="00986BFC">
        <w:t>SZ</w:t>
      </w:r>
      <w:proofErr w:type="spellEnd"/>
      <w:r w:rsidR="00986BFC">
        <w:t>-a</w:t>
      </w:r>
      <w:r>
        <w:t xml:space="preserve"> ).</w:t>
      </w:r>
    </w:p>
    <w:p w:rsidRDefault="000B61D4" w:rsidP="00774FEE" w:rsidR="000B61D4">
      <w:pPr>
        <w:jc w:val="both"/>
      </w:pPr>
    </w:p>
    <w:p w:rsidRDefault="000B61D4" w:rsidP="00774FEE" w:rsidR="000B61D4">
      <w:pPr>
        <w:jc w:val="both"/>
      </w:pPr>
      <w:r>
        <w:t xml:space="preserve">Na današnjoj skupštini vjerovnika odluka je donesena ako zbroj tražbina vjerovnika koji su glasovali za neku odluku, iznosi više od zbroja tražbina vjerovnika koji su glasovali protiv te odluke. Za razlučne vjerovnike kojima dužnik ne duguje osobno, prilikom utvrđivanja prava glasa, umjesto iznosa tražbina uzet će se u obzir vrijednost razlučnog prava (čl. </w:t>
      </w:r>
      <w:r w:rsidR="00745789">
        <w:t>105. stavak 2.</w:t>
      </w:r>
      <w:r>
        <w:t xml:space="preserve"> </w:t>
      </w:r>
      <w:proofErr w:type="spellStart"/>
      <w:r>
        <w:t>SZ</w:t>
      </w:r>
      <w:proofErr w:type="spellEnd"/>
      <w:r>
        <w:t>-a).</w:t>
      </w:r>
    </w:p>
    <w:p w:rsidRDefault="000B61D4" w:rsidP="000B61D4" w:rsidR="000B61D4"/>
    <w:p w:rsidRDefault="00955E12" w:rsidP="000B61D4" w:rsidR="00955E12">
      <w:r>
        <w:t xml:space="preserve">Stečajna upraviteljica odustaje od </w:t>
      </w:r>
      <w:proofErr w:type="spellStart"/>
      <w:r w:rsidR="008633C0">
        <w:t>prijeldoga</w:t>
      </w:r>
      <w:proofErr w:type="spellEnd"/>
      <w:r w:rsidR="008633C0">
        <w:t xml:space="preserve"> </w:t>
      </w:r>
      <w:r>
        <w:t xml:space="preserve">odluka pod točkom 2. i 3. izvješća </w:t>
      </w:r>
      <w:r w:rsidR="008633C0">
        <w:t xml:space="preserve">s obzirom na nove činjenice koje su danas iznesene od strane punomoćnika Slavena Ćalete. </w:t>
      </w:r>
    </w:p>
    <w:p w:rsidRDefault="00955E12" w:rsidP="000B61D4" w:rsidR="00955E12"/>
    <w:p w:rsidRDefault="00B72B0C" w:rsidP="000B61D4" w:rsidR="000B61D4">
      <w:r>
        <w:t>Pravo glasa ima</w:t>
      </w:r>
      <w:r w:rsidR="005E3374">
        <w:t>ju</w:t>
      </w:r>
      <w:r>
        <w:t xml:space="preserve"> sljedeći vjerovni</w:t>
      </w:r>
      <w:r w:rsidR="005E3374">
        <w:t>ci</w:t>
      </w:r>
      <w:r w:rsidR="000B61D4">
        <w:t>:</w:t>
      </w:r>
    </w:p>
    <w:p w:rsidRDefault="000B61D4" w:rsidP="000B61D4" w:rsidR="000B61D4"/>
    <w:p w:rsidRDefault="00CD5C18" w:rsidP="00CD5C18" w:rsidR="00CD5C18" w:rsidRPr="00E67245">
      <w:pPr>
        <w:jc w:val="both"/>
        <w:rPr>
          <w:bCs/>
        </w:rPr>
      </w:pPr>
      <w:r w:rsidRPr="00E67245">
        <w:rPr>
          <w:bCs/>
        </w:rPr>
        <w:t xml:space="preserve">REPUBLIKA HRVATSKA, Ministarstvo financija, Porezna uprava, </w:t>
      </w:r>
      <w:proofErr w:type="spellStart"/>
      <w:r w:rsidRPr="00E67245">
        <w:rPr>
          <w:bCs/>
        </w:rPr>
        <w:t>OIB</w:t>
      </w:r>
      <w:proofErr w:type="spellEnd"/>
      <w:r w:rsidRPr="00E67245">
        <w:rPr>
          <w:bCs/>
        </w:rPr>
        <w:t xml:space="preserve">: 18683136487, </w:t>
      </w:r>
      <w:r>
        <w:rPr>
          <w:bCs/>
        </w:rPr>
        <w:t>u iznosu od 27.774.991,88 kn,</w:t>
      </w:r>
    </w:p>
    <w:p w:rsidRDefault="00130C4E" w:rsidP="00CD5C18" w:rsidR="00130C4E">
      <w:pPr>
        <w:jc w:val="both"/>
        <w:rPr>
          <w:bCs/>
        </w:rPr>
      </w:pPr>
      <w:proofErr w:type="spellStart"/>
      <w:r>
        <w:rPr>
          <w:bCs/>
        </w:rPr>
        <w:t>INFO</w:t>
      </w:r>
      <w:proofErr w:type="spellEnd"/>
      <w:r>
        <w:rPr>
          <w:bCs/>
        </w:rPr>
        <w:t xml:space="preserve"> KOR PROJEKT d.o.o., </w:t>
      </w:r>
      <w:proofErr w:type="spellStart"/>
      <w:r>
        <w:rPr>
          <w:bCs/>
        </w:rPr>
        <w:t>OIB</w:t>
      </w:r>
      <w:proofErr w:type="spellEnd"/>
      <w:r>
        <w:rPr>
          <w:bCs/>
        </w:rPr>
        <w:t xml:space="preserve">: </w:t>
      </w:r>
      <w:r>
        <w:t xml:space="preserve">83512634337, </w:t>
      </w:r>
      <w:r>
        <w:rPr>
          <w:rStyle w:val="st1"/>
        </w:rPr>
        <w:t xml:space="preserve">Zagreb, </w:t>
      </w:r>
      <w:proofErr w:type="spellStart"/>
      <w:r>
        <w:rPr>
          <w:rStyle w:val="st1"/>
        </w:rPr>
        <w:t>Lašćinska</w:t>
      </w:r>
      <w:proofErr w:type="spellEnd"/>
      <w:r>
        <w:rPr>
          <w:rStyle w:val="st1"/>
        </w:rPr>
        <w:t xml:space="preserve"> cesta 106C</w:t>
      </w:r>
      <w:r w:rsidR="00955E12">
        <w:rPr>
          <w:rStyle w:val="st1"/>
        </w:rPr>
        <w:t xml:space="preserve">, u iznosu od </w:t>
      </w:r>
      <w:r w:rsidR="008633C0">
        <w:t>101.217,05 kn,</w:t>
      </w:r>
    </w:p>
    <w:p w:rsidRDefault="00955E12" w:rsidP="00CD5C18" w:rsidR="00CD5C18">
      <w:r>
        <w:rPr>
          <w:sz w:val="22"/>
          <w:szCs w:val="22"/>
        </w:rPr>
        <w:t xml:space="preserve">HRVATSKA RADIOTELEVIZIJA, </w:t>
      </w:r>
      <w:proofErr w:type="spellStart"/>
      <w:r>
        <w:rPr>
          <w:sz w:val="22"/>
          <w:szCs w:val="22"/>
        </w:rPr>
        <w:t>OIB</w:t>
      </w:r>
      <w:proofErr w:type="spellEnd"/>
      <w:r>
        <w:rPr>
          <w:sz w:val="22"/>
          <w:szCs w:val="22"/>
        </w:rPr>
        <w:t xml:space="preserve">: </w:t>
      </w:r>
      <w:r>
        <w:t xml:space="preserve">68419124305, </w:t>
      </w:r>
      <w:r>
        <w:rPr>
          <w:rStyle w:val="st1"/>
        </w:rPr>
        <w:t xml:space="preserve">Zagreb, Prisavlje 3, u iznosu od </w:t>
      </w:r>
      <w:r>
        <w:t>204.588,54 kn.</w:t>
      </w:r>
    </w:p>
    <w:p w:rsidRDefault="00955E12" w:rsidP="00CD5C18" w:rsidR="00955E12"/>
    <w:p w:rsidRDefault="000B61D4" w:rsidP="000B61D4" w:rsidR="000B61D4">
      <w:r>
        <w:t xml:space="preserve">Stečajni sudac objavljuje da će se glasovanje izvršiti dizanjem ruku. </w:t>
      </w:r>
    </w:p>
    <w:p w:rsidRDefault="000B61D4" w:rsidP="000B61D4" w:rsidR="000B61D4">
      <w:r>
        <w:t xml:space="preserve">Prelazi se na raspravu po pojedinim prijedlozima odluka stečajnog upravitelja. </w:t>
      </w:r>
    </w:p>
    <w:p w:rsidRDefault="000B61D4" w:rsidP="000B61D4" w:rsidR="000B61D4"/>
    <w:p w:rsidRDefault="004D6CF7" w:rsidP="000B61D4" w:rsidR="000B61D4">
      <w:r>
        <w:t>Nakon toga</w:t>
      </w:r>
      <w:r w:rsidR="00B13501">
        <w:t xml:space="preserve"> vjerovnici</w:t>
      </w:r>
      <w:r w:rsidR="000B61D4">
        <w:t xml:space="preserve"> </w:t>
      </w:r>
      <w:r w:rsidR="008D6704">
        <w:t xml:space="preserve">jednoglasno </w:t>
      </w:r>
      <w:r w:rsidR="00B13501">
        <w:t>donose</w:t>
      </w:r>
      <w:r w:rsidR="000B61D4">
        <w:t xml:space="preserve"> sljedeću:</w:t>
      </w:r>
    </w:p>
    <w:p w:rsidRDefault="008D6704" w:rsidP="008D6704" w:rsidR="000B61D4">
      <w:pPr>
        <w:jc w:val="center"/>
      </w:pPr>
      <w:r>
        <w:lastRenderedPageBreak/>
        <w:t>5</w:t>
      </w:r>
    </w:p>
    <w:p w:rsidRDefault="008D6704" w:rsidP="008D6704" w:rsidR="008D6704">
      <w:pPr>
        <w:jc w:val="center"/>
      </w:pPr>
    </w:p>
    <w:p w:rsidRDefault="00774FEE" w:rsidP="000B61D4" w:rsidR="00774FEE"/>
    <w:p w:rsidRDefault="000B61D4" w:rsidP="008C2D5A" w:rsidR="000B61D4">
      <w:pPr>
        <w:jc w:val="center"/>
      </w:pPr>
      <w:r>
        <w:t>O D L U K U</w:t>
      </w:r>
    </w:p>
    <w:p w:rsidRDefault="000B61D4" w:rsidP="000B61D4" w:rsidR="000B61D4"/>
    <w:p w:rsidRDefault="000B61D4" w:rsidP="008D6704" w:rsidR="000B61D4">
      <w:pPr>
        <w:ind w:left="705"/>
        <w:jc w:val="both"/>
      </w:pPr>
      <w:r>
        <w:t>Prihvaća se u cijelosti</w:t>
      </w:r>
      <w:r w:rsidR="00C31858">
        <w:t xml:space="preserve"> izvješće stečajnog upravitelja o dosadašnjem tijeku stečajnog postupka i stanju stečajne mase.</w:t>
      </w:r>
    </w:p>
    <w:p w:rsidRDefault="00B13501" w:rsidP="00BD7E40" w:rsidR="00B13501">
      <w:pPr>
        <w:ind w:left="705"/>
        <w:jc w:val="both"/>
      </w:pPr>
    </w:p>
    <w:p w:rsidRDefault="000B61D4" w:rsidP="00B13501" w:rsidR="000B61D4">
      <w:pPr>
        <w:ind w:firstLine="708"/>
        <w:jc w:val="both"/>
      </w:pPr>
    </w:p>
    <w:p w:rsidRDefault="00C70F65" w:rsidP="00774FEE" w:rsidR="000B61D4">
      <w:pPr>
        <w:jc w:val="center"/>
      </w:pPr>
      <w:r>
        <w:t xml:space="preserve">Dovršeno u </w:t>
      </w:r>
      <w:r w:rsidR="008D6704">
        <w:t>10</w:t>
      </w:r>
      <w:r w:rsidR="006176E6">
        <w:t>,</w:t>
      </w:r>
      <w:r w:rsidR="008D6704">
        <w:t>53</w:t>
      </w:r>
      <w:r w:rsidR="006176E6">
        <w:t xml:space="preserve"> </w:t>
      </w:r>
      <w:r w:rsidR="008C2D5A">
        <w:t xml:space="preserve"> </w:t>
      </w:r>
      <w:r w:rsidR="000B61D4">
        <w:t>sati.</w:t>
      </w:r>
    </w:p>
    <w:p w:rsidRDefault="000B61D4" w:rsidP="000B61D4" w:rsidR="000B61D4"/>
    <w:p w:rsidRDefault="007D58E5" w:rsidP="00774FEE" w:rsidR="000B61D4">
      <w:pPr>
        <w:jc w:val="center"/>
      </w:pPr>
      <w:r>
        <w:t>S</w:t>
      </w:r>
      <w:r w:rsidR="000B61D4">
        <w:t>udac</w:t>
      </w:r>
    </w:p>
    <w:p w:rsidRDefault="000B61D4" w:rsidP="000B61D4" w:rsidR="000B61D4"/>
    <w:p w:rsidRDefault="000B61D4" w:rsidP="000B61D4" w:rsidR="000B61D4"/>
    <w:p w:rsidRDefault="000B61D4" w:rsidP="008B0216" w:rsidR="000B61D4">
      <w:pPr>
        <w:jc w:val="center"/>
      </w:pPr>
      <w:r>
        <w:t>Zapisničar</w:t>
      </w:r>
    </w:p>
    <w:p w:rsidRDefault="00794A12" w:rsidP="000B61D4" w:rsidR="00794A12"/>
    <w:p w:rsidRDefault="000B61D4" w:rsidP="008B0216" w:rsidR="00774FEE">
      <w:pPr>
        <w:ind w:firstLine="708" w:left="6372"/>
      </w:pPr>
      <w:r>
        <w:t xml:space="preserve">Stečajni upravitelj    </w:t>
      </w:r>
    </w:p>
    <w:p w:rsidRDefault="000B61D4" w:rsidP="008B0216" w:rsidR="000B61D4">
      <w:r>
        <w:t>Stečajni vjerovnici</w:t>
      </w:r>
    </w:p>
    <w:p w:rsidRDefault="008B0216" w:rsidP="008B0216" w:rsidR="008B0216"/>
    <w:p w:rsidRDefault="008D6704" w:rsidP="008D6704" w:rsidR="008D6704">
      <w:pPr>
        <w:jc w:val="both"/>
        <w:rPr>
          <w:bCs/>
        </w:rPr>
      </w:pPr>
      <w:r w:rsidRPr="00E67245">
        <w:rPr>
          <w:bCs/>
        </w:rPr>
        <w:t xml:space="preserve">REPUBLIKA HRVATSKA, Ministarstvo financija, Porezna uprava, </w:t>
      </w:r>
      <w:proofErr w:type="spellStart"/>
      <w:r w:rsidRPr="00E67245">
        <w:rPr>
          <w:bCs/>
        </w:rPr>
        <w:t>OIB</w:t>
      </w:r>
      <w:proofErr w:type="spellEnd"/>
      <w:r w:rsidRPr="00E67245">
        <w:rPr>
          <w:bCs/>
        </w:rPr>
        <w:t xml:space="preserve">: 18683136487, </w:t>
      </w:r>
      <w:r>
        <w:rPr>
          <w:bCs/>
        </w:rPr>
        <w:t xml:space="preserve">Ivana </w:t>
      </w:r>
      <w:proofErr w:type="spellStart"/>
      <w:r>
        <w:rPr>
          <w:bCs/>
        </w:rPr>
        <w:t>Preglej</w:t>
      </w:r>
      <w:proofErr w:type="spellEnd"/>
      <w:r w:rsidRPr="00E67245">
        <w:rPr>
          <w:bCs/>
        </w:rPr>
        <w:t xml:space="preserve">, zamjenica </w:t>
      </w:r>
      <w:proofErr w:type="spellStart"/>
      <w:r w:rsidRPr="00E67245">
        <w:rPr>
          <w:bCs/>
        </w:rPr>
        <w:t>ŽDO</w:t>
      </w:r>
      <w:proofErr w:type="spellEnd"/>
      <w:r w:rsidRPr="00E67245">
        <w:rPr>
          <w:bCs/>
        </w:rPr>
        <w:t xml:space="preserve"> u Zagrebu</w:t>
      </w:r>
    </w:p>
    <w:p w:rsidRDefault="008D6704" w:rsidP="008D6704" w:rsidR="008D6704" w:rsidRPr="00E67245">
      <w:pPr>
        <w:jc w:val="both"/>
        <w:rPr>
          <w:bCs/>
        </w:rPr>
      </w:pPr>
    </w:p>
    <w:p w:rsidRDefault="008D6704" w:rsidP="008D6704" w:rsidR="008D6704">
      <w:pPr>
        <w:jc w:val="both"/>
        <w:rPr>
          <w:bCs/>
        </w:rPr>
      </w:pPr>
      <w:r>
        <w:rPr>
          <w:sz w:val="22"/>
          <w:szCs w:val="22"/>
        </w:rPr>
        <w:t xml:space="preserve">HRVATSKA RADIOTELEVIZIJA, </w:t>
      </w:r>
      <w:proofErr w:type="spellStart"/>
      <w:r>
        <w:rPr>
          <w:sz w:val="22"/>
          <w:szCs w:val="22"/>
        </w:rPr>
        <w:t>OIB</w:t>
      </w:r>
      <w:proofErr w:type="spellEnd"/>
      <w:r>
        <w:rPr>
          <w:sz w:val="22"/>
          <w:szCs w:val="22"/>
        </w:rPr>
        <w:t xml:space="preserve">: </w:t>
      </w:r>
      <w:r>
        <w:t xml:space="preserve">68419124305, </w:t>
      </w:r>
      <w:r>
        <w:rPr>
          <w:rStyle w:val="st1"/>
        </w:rPr>
        <w:t>Zagreb, Prisavlje 3</w:t>
      </w:r>
      <w:r>
        <w:rPr>
          <w:bCs/>
        </w:rPr>
        <w:t xml:space="preserve">, pravnik Vedran </w:t>
      </w:r>
      <w:proofErr w:type="spellStart"/>
      <w:r>
        <w:rPr>
          <w:bCs/>
        </w:rPr>
        <w:t>Liška</w:t>
      </w:r>
      <w:proofErr w:type="spellEnd"/>
      <w:r>
        <w:rPr>
          <w:bCs/>
        </w:rPr>
        <w:t>, SU-1135/12</w:t>
      </w:r>
    </w:p>
    <w:p w:rsidRDefault="008D6704" w:rsidP="008D6704" w:rsidR="008D6704">
      <w:pPr>
        <w:jc w:val="both"/>
        <w:rPr>
          <w:bCs/>
        </w:rPr>
      </w:pPr>
    </w:p>
    <w:p w:rsidRDefault="008D6704" w:rsidP="008D6704" w:rsidR="008D6704">
      <w:pPr>
        <w:jc w:val="both"/>
        <w:rPr>
          <w:bCs/>
        </w:rPr>
      </w:pPr>
      <w:proofErr w:type="spellStart"/>
      <w:r>
        <w:rPr>
          <w:bCs/>
        </w:rPr>
        <w:t>INFO</w:t>
      </w:r>
      <w:proofErr w:type="spellEnd"/>
      <w:r>
        <w:rPr>
          <w:bCs/>
        </w:rPr>
        <w:t xml:space="preserve"> KOR PROJEKT d.o.o., </w:t>
      </w:r>
      <w:proofErr w:type="spellStart"/>
      <w:r>
        <w:rPr>
          <w:bCs/>
        </w:rPr>
        <w:t>OIB</w:t>
      </w:r>
      <w:proofErr w:type="spellEnd"/>
      <w:r>
        <w:rPr>
          <w:bCs/>
        </w:rPr>
        <w:t xml:space="preserve">: </w:t>
      </w:r>
      <w:r>
        <w:t xml:space="preserve">83512634337, </w:t>
      </w:r>
      <w:r>
        <w:rPr>
          <w:rStyle w:val="st1"/>
        </w:rPr>
        <w:t xml:space="preserve">Zagreb, </w:t>
      </w:r>
      <w:proofErr w:type="spellStart"/>
      <w:r>
        <w:rPr>
          <w:rStyle w:val="st1"/>
        </w:rPr>
        <w:t>Lašćinska</w:t>
      </w:r>
      <w:proofErr w:type="spellEnd"/>
      <w:r>
        <w:rPr>
          <w:rStyle w:val="st1"/>
        </w:rPr>
        <w:t xml:space="preserve"> cesta 106C,</w:t>
      </w:r>
      <w:r>
        <w:rPr>
          <w:bCs/>
        </w:rPr>
        <w:t xml:space="preserve"> Tomisla</w:t>
      </w:r>
      <w:r w:rsidR="002B7829">
        <w:rPr>
          <w:bCs/>
        </w:rPr>
        <w:t xml:space="preserve">v </w:t>
      </w:r>
      <w:proofErr w:type="spellStart"/>
      <w:r w:rsidR="002B7829">
        <w:rPr>
          <w:bCs/>
        </w:rPr>
        <w:t>Grgat</w:t>
      </w:r>
      <w:proofErr w:type="spellEnd"/>
      <w:r w:rsidR="002B7829">
        <w:rPr>
          <w:bCs/>
        </w:rPr>
        <w:t xml:space="preserve">, </w:t>
      </w:r>
      <w:proofErr w:type="spellStart"/>
      <w:r w:rsidR="002B7829">
        <w:rPr>
          <w:bCs/>
        </w:rPr>
        <w:t>odvj</w:t>
      </w:r>
      <w:proofErr w:type="spellEnd"/>
      <w:r w:rsidR="002B7829">
        <w:rPr>
          <w:bCs/>
        </w:rPr>
        <w:t>. vježbenik u Golubić</w:t>
      </w:r>
      <w:r>
        <w:rPr>
          <w:bCs/>
        </w:rPr>
        <w:t xml:space="preserve"> i partneri, punomoć uz prijavu tražbina, u zamjenu za </w:t>
      </w:r>
      <w:proofErr w:type="spellStart"/>
      <w:r>
        <w:rPr>
          <w:bCs/>
        </w:rPr>
        <w:t>odvj</w:t>
      </w:r>
      <w:proofErr w:type="spellEnd"/>
      <w:r>
        <w:rPr>
          <w:bCs/>
        </w:rPr>
        <w:t>. Nikolinu Golubić</w:t>
      </w:r>
    </w:p>
    <w:p w:rsidRDefault="008B0216" w:rsidP="008D6704" w:rsidR="008B0216"/>
    <w:sectPr w:rsidSect="00E42586" w:rsidR="008B0216">
      <w:headerReference w:type="default" r:id="rId10"/>
      <w:pgSz w:h="16838" w:w="11906"/>
      <w:pgMar w:gutter="0" w:footer="708" w:header="708" w:left="1417" w:bottom="14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2586" w:rsidP="00E42586" w:rsidR="00E42586">
      <w:r>
        <w:separator/>
      </w:r>
    </w:p>
  </w:endnote>
  <w:endnote w:id="0" w:type="continuationSeparator">
    <w:p w:rsidRDefault="00E42586" w:rsidP="00E42586" w:rsidR="00E425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2586" w:rsidP="00E42586" w:rsidR="00E42586">
      <w:r>
        <w:separator/>
      </w:r>
    </w:p>
  </w:footnote>
  <w:footnote w:id="0" w:type="continuationSeparator">
    <w:p w:rsidRDefault="00E42586" w:rsidP="00E42586" w:rsidR="00E425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586" w:rsidR="00E42586">
    <w:pPr>
      <w:pStyle w:val="Zaglavlje"/>
    </w:pPr>
    <w:r>
      <w:ptab w:leader="none" w:relativeTo="margin" w:alignment="center"/>
    </w:r>
    <w:r>
      <w:ptab w:leader="none" w:relativeTo="margin" w:alignment="right"/>
    </w:r>
    <w:r>
      <w:t>85.St-</w:t>
    </w:r>
    <w:r w:rsidR="00E67245">
      <w:t>2425</w:t>
    </w:r>
    <w:r>
      <w:t>/17</w:t>
    </w:r>
  </w:p>
  <w:p w:rsidRDefault="00E67245" w:rsidR="00E672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026BF3"/>
    <w:multiLevelType w:val="hybridMultilevel"/>
    <w:tmpl w:val="1A7EA91A"/>
    <w:lvl w:tplc="3C7CF1F0" w:ilvl="0">
      <w:start w:val="1"/>
      <w:numFmt w:val="decimal"/>
      <w:lvlText w:val="%1."/>
      <w:lvlJc w:val="left"/>
      <w:pPr>
        <w:tabs>
          <w:tab w:pos="915" w:val="num"/>
        </w:tabs>
        <w:ind w:hanging="360" w:left="91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
    <w:nsid w:val="1C7744D3"/>
    <w:multiLevelType w:val="hybridMultilevel"/>
    <w:tmpl w:val="3EF46E8C"/>
    <w:lvl w:tplc="8F620CD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B473A25"/>
    <w:multiLevelType w:val="hybridMultilevel"/>
    <w:tmpl w:val="BE928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61D4"/>
    <w:rsid w:val="00000407"/>
    <w:rsid w:val="00003A2D"/>
    <w:rsid w:val="00007B4E"/>
    <w:rsid w:val="00015518"/>
    <w:rsid w:val="00030F08"/>
    <w:rsid w:val="00056E5F"/>
    <w:rsid w:val="00060016"/>
    <w:rsid w:val="00067BB2"/>
    <w:rsid w:val="00080D3A"/>
    <w:rsid w:val="000817A7"/>
    <w:rsid w:val="000A643F"/>
    <w:rsid w:val="000B61D4"/>
    <w:rsid w:val="000F1768"/>
    <w:rsid w:val="00101819"/>
    <w:rsid w:val="00130C4E"/>
    <w:rsid w:val="00135DBC"/>
    <w:rsid w:val="0014362A"/>
    <w:rsid w:val="00166685"/>
    <w:rsid w:val="00181BDF"/>
    <w:rsid w:val="002B39A0"/>
    <w:rsid w:val="002B7829"/>
    <w:rsid w:val="002E4CCC"/>
    <w:rsid w:val="00302B15"/>
    <w:rsid w:val="003205C3"/>
    <w:rsid w:val="003324B5"/>
    <w:rsid w:val="003920B2"/>
    <w:rsid w:val="003D0423"/>
    <w:rsid w:val="00400FD4"/>
    <w:rsid w:val="0043215D"/>
    <w:rsid w:val="00444777"/>
    <w:rsid w:val="00453DB1"/>
    <w:rsid w:val="00454F70"/>
    <w:rsid w:val="004872AD"/>
    <w:rsid w:val="004A3578"/>
    <w:rsid w:val="004C0DAC"/>
    <w:rsid w:val="004C3C3A"/>
    <w:rsid w:val="004D6CF7"/>
    <w:rsid w:val="004E1056"/>
    <w:rsid w:val="004E6D44"/>
    <w:rsid w:val="005247C3"/>
    <w:rsid w:val="00551EF6"/>
    <w:rsid w:val="005E3374"/>
    <w:rsid w:val="005F133E"/>
    <w:rsid w:val="006041B1"/>
    <w:rsid w:val="006176E6"/>
    <w:rsid w:val="00645AD1"/>
    <w:rsid w:val="00685FAF"/>
    <w:rsid w:val="006B5D4D"/>
    <w:rsid w:val="006B7AB0"/>
    <w:rsid w:val="006C1DD9"/>
    <w:rsid w:val="006E1013"/>
    <w:rsid w:val="007140C8"/>
    <w:rsid w:val="007301BB"/>
    <w:rsid w:val="00736662"/>
    <w:rsid w:val="00745789"/>
    <w:rsid w:val="00751C4E"/>
    <w:rsid w:val="00761096"/>
    <w:rsid w:val="00774FEE"/>
    <w:rsid w:val="00784C15"/>
    <w:rsid w:val="0078629E"/>
    <w:rsid w:val="00794A12"/>
    <w:rsid w:val="007A472D"/>
    <w:rsid w:val="007B094B"/>
    <w:rsid w:val="007B2330"/>
    <w:rsid w:val="007C38A9"/>
    <w:rsid w:val="007C4AA5"/>
    <w:rsid w:val="007D58E5"/>
    <w:rsid w:val="007E61A8"/>
    <w:rsid w:val="007F543A"/>
    <w:rsid w:val="00805502"/>
    <w:rsid w:val="00813449"/>
    <w:rsid w:val="00827F34"/>
    <w:rsid w:val="008501DC"/>
    <w:rsid w:val="008633C0"/>
    <w:rsid w:val="008B0216"/>
    <w:rsid w:val="008C2D5A"/>
    <w:rsid w:val="008D6704"/>
    <w:rsid w:val="00904EE1"/>
    <w:rsid w:val="00914C0F"/>
    <w:rsid w:val="00942ECA"/>
    <w:rsid w:val="00950B8C"/>
    <w:rsid w:val="00955E12"/>
    <w:rsid w:val="00986BFC"/>
    <w:rsid w:val="009963DA"/>
    <w:rsid w:val="009C6FA7"/>
    <w:rsid w:val="009D3BF9"/>
    <w:rsid w:val="009E7FDA"/>
    <w:rsid w:val="00A128FD"/>
    <w:rsid w:val="00A440D8"/>
    <w:rsid w:val="00AA7E2F"/>
    <w:rsid w:val="00AC6207"/>
    <w:rsid w:val="00AD1AFF"/>
    <w:rsid w:val="00B13501"/>
    <w:rsid w:val="00B22744"/>
    <w:rsid w:val="00B32D57"/>
    <w:rsid w:val="00B61C1E"/>
    <w:rsid w:val="00B72B0C"/>
    <w:rsid w:val="00BB3BC6"/>
    <w:rsid w:val="00BD34A8"/>
    <w:rsid w:val="00BD5692"/>
    <w:rsid w:val="00BD7E40"/>
    <w:rsid w:val="00BF3B96"/>
    <w:rsid w:val="00C00131"/>
    <w:rsid w:val="00C16CC0"/>
    <w:rsid w:val="00C30616"/>
    <w:rsid w:val="00C31858"/>
    <w:rsid w:val="00C470F2"/>
    <w:rsid w:val="00C542F2"/>
    <w:rsid w:val="00C61571"/>
    <w:rsid w:val="00C70F65"/>
    <w:rsid w:val="00CD5C18"/>
    <w:rsid w:val="00CD6EA9"/>
    <w:rsid w:val="00CF1295"/>
    <w:rsid w:val="00D23B2B"/>
    <w:rsid w:val="00D819A5"/>
    <w:rsid w:val="00D90558"/>
    <w:rsid w:val="00DA7B67"/>
    <w:rsid w:val="00DB06A3"/>
    <w:rsid w:val="00DB275C"/>
    <w:rsid w:val="00E00095"/>
    <w:rsid w:val="00E00B12"/>
    <w:rsid w:val="00E03880"/>
    <w:rsid w:val="00E10456"/>
    <w:rsid w:val="00E21063"/>
    <w:rsid w:val="00E42586"/>
    <w:rsid w:val="00E43EE2"/>
    <w:rsid w:val="00E43FFC"/>
    <w:rsid w:val="00E67245"/>
    <w:rsid w:val="00E70FF1"/>
    <w:rsid w:val="00EA2285"/>
    <w:rsid w:val="00EC6DE7"/>
    <w:rsid w:val="00F7662B"/>
    <w:rsid w:val="00F82F74"/>
    <w:rsid w:val="00FA09D7"/>
    <w:rsid w:val="00FB604D"/>
    <w:rsid w:val="00FC690B"/>
    <w:rsid w:val="00FE24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2D57"/>
    <w:pPr>
      <w:ind w:left="720"/>
      <w:contextualSpacing/>
    </w:pPr>
  </w:style>
  <w:style w:styleId="Tekstrezerviranogmjesta" w:type="character">
    <w:name w:val="Placeholder Text"/>
    <w:basedOn w:val="Zadanifontodlomka"/>
    <w:uiPriority w:val="99"/>
    <w:semiHidden/>
    <w:rsid w:val="00CD6EA9"/>
    <w:rPr>
      <w:color w:val="808080"/>
      <w:bdr w:space="0" w:sz="0" w:color="auto" w:val="none"/>
      <w:shd w:fill="auto" w:color="auto" w:val="clear"/>
    </w:rPr>
  </w:style>
  <w:style w:customStyle="true" w:styleId="eSPISCCParagraphDefaultFont" w:type="character">
    <w:name w:val="eSPIS_CC_Paragraph Default Font"/>
    <w:basedOn w:val="Zadanifontodlomka"/>
    <w:rsid w:val="00CD6E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6EA9"/>
    <w:rPr>
      <w:bdr w:space="0" w:sz="0" w:color="auto" w:val="none"/>
      <w:shd w:fill="FFFFCC" w:color="auto" w:val="clear"/>
      <w:lang w:val="hr-HR"/>
    </w:rPr>
  </w:style>
  <w:style w:customStyle="true" w:styleId="PozadinaSvijetloCrvena" w:type="character">
    <w:name w:val="Pozadina_SvijetloCrvena"/>
    <w:basedOn w:val="eSPISCCParagraphDefaultFont"/>
    <w:rsid w:val="00CD6E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6EA9"/>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rsid w:val="00E42586"/>
    <w:pPr>
      <w:tabs>
        <w:tab w:pos="4536" w:val="center"/>
        <w:tab w:pos="9072" w:val="right"/>
      </w:tabs>
    </w:pPr>
  </w:style>
  <w:style w:customStyle="true" w:styleId="ZaglavljeChar" w:type="character">
    <w:name w:val="Zaglavlje Char"/>
    <w:basedOn w:val="Zadanifontodlomka"/>
    <w:link w:val="Zaglavlje"/>
    <w:rsid w:val="00E42586"/>
    <w:rPr>
      <w:sz w:val="24"/>
      <w:szCs w:val="24"/>
    </w:rPr>
  </w:style>
  <w:style w:styleId="Podnoje" w:type="paragraph">
    <w:name w:val="footer"/>
    <w:basedOn w:val="Normal"/>
    <w:link w:val="PodnojeChar"/>
    <w:rsid w:val="00E42586"/>
    <w:pPr>
      <w:tabs>
        <w:tab w:pos="4536" w:val="center"/>
        <w:tab w:pos="9072" w:val="right"/>
      </w:tabs>
    </w:pPr>
  </w:style>
  <w:style w:customStyle="true" w:styleId="PodnojeChar" w:type="character">
    <w:name w:val="Podnožje Char"/>
    <w:basedOn w:val="Zadanifontodlomka"/>
    <w:link w:val="Podnoje"/>
    <w:rsid w:val="00E42586"/>
    <w:rPr>
      <w:sz w:val="24"/>
      <w:szCs w:val="24"/>
    </w:rPr>
  </w:style>
  <w:style w:styleId="Tekstbalonia" w:type="paragraph">
    <w:name w:val="Balloon Text"/>
    <w:basedOn w:val="Normal"/>
    <w:link w:val="TekstbaloniaChar"/>
    <w:rsid w:val="00E42586"/>
    <w:rPr>
      <w:rFonts w:cs="Tahoma" w:hAnsi="Tahoma" w:ascii="Tahoma"/>
      <w:sz w:val="16"/>
      <w:szCs w:val="16"/>
    </w:rPr>
  </w:style>
  <w:style w:customStyle="true" w:styleId="TekstbaloniaChar" w:type="character">
    <w:name w:val="Tekst balončića Char"/>
    <w:basedOn w:val="Zadanifontodlomka"/>
    <w:link w:val="Tekstbalonia"/>
    <w:rsid w:val="00E42586"/>
    <w:rPr>
      <w:rFonts w:cs="Tahoma" w:hAnsi="Tahoma" w:ascii="Tahoma"/>
      <w:sz w:val="16"/>
      <w:szCs w:val="16"/>
    </w:rPr>
  </w:style>
  <w:style w:styleId="Hiperveza" w:type="character">
    <w:name w:val="Hyperlink"/>
    <w:basedOn w:val="Zadanifontodlomka"/>
    <w:uiPriority w:val="99"/>
    <w:unhideWhenUsed/>
    <w:rsid w:val="002E4CCC"/>
    <w:rPr>
      <w:color w:themeColor="hyperlink" w:val="0000FF"/>
      <w:u w:val="single"/>
    </w:rPr>
  </w:style>
  <w:style w:customStyle="true" w:styleId="st1" w:type="character">
    <w:name w:val="st1"/>
    <w:basedOn w:val="Zadanifontodlomka"/>
    <w:rsid w:val="00130C4E"/>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2D57"/>
    <w:pPr>
      <w:ind w:left="720"/>
      <w:contextualSpacing/>
    </w:pPr>
  </w:style>
  <w:style w:styleId="Tekstrezerviranogmjesta" w:type="character">
    <w:name w:val="Placeholder Text"/>
    <w:basedOn w:val="Zadanifontodlomka"/>
    <w:uiPriority w:val="99"/>
    <w:semiHidden/>
    <w:rsid w:val="00CD6EA9"/>
    <w:rPr>
      <w:color w:val="808080"/>
      <w:bdr w:color="auto" w:space="0" w:sz="0" w:val="none"/>
      <w:shd w:color="auto" w:fill="auto" w:val="clear"/>
    </w:rPr>
  </w:style>
  <w:style w:customStyle="1" w:styleId="eSPISCCParagraphDefaultFont" w:type="character">
    <w:name w:val="eSPIS_CC_Paragraph Default Font"/>
    <w:basedOn w:val="Zadanifontodlomka"/>
    <w:rsid w:val="00CD6E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6EA9"/>
    <w:rPr>
      <w:bdr w:color="auto" w:space="0" w:sz="0" w:val="none"/>
      <w:shd w:color="auto" w:fill="FFFFCC" w:val="clear"/>
      <w:lang w:val="hr-HR"/>
    </w:rPr>
  </w:style>
  <w:style w:customStyle="1" w:styleId="PozadinaSvijetloCrvena" w:type="character">
    <w:name w:val="Pozadina_SvijetloCrvena"/>
    <w:basedOn w:val="eSPISCCParagraphDefaultFont"/>
    <w:rsid w:val="00CD6E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6EA9"/>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rsid w:val="00E42586"/>
    <w:pPr>
      <w:tabs>
        <w:tab w:pos="4536" w:val="center"/>
        <w:tab w:pos="9072" w:val="right"/>
      </w:tabs>
    </w:pPr>
  </w:style>
  <w:style w:customStyle="1" w:styleId="ZaglavljeChar" w:type="character">
    <w:name w:val="Zaglavlje Char"/>
    <w:basedOn w:val="Zadanifontodlomka"/>
    <w:link w:val="Zaglavlje"/>
    <w:rsid w:val="00E42586"/>
    <w:rPr>
      <w:sz w:val="24"/>
      <w:szCs w:val="24"/>
    </w:rPr>
  </w:style>
  <w:style w:styleId="Podnoje" w:type="paragraph">
    <w:name w:val="footer"/>
    <w:basedOn w:val="Normal"/>
    <w:link w:val="PodnojeChar"/>
    <w:rsid w:val="00E42586"/>
    <w:pPr>
      <w:tabs>
        <w:tab w:pos="4536" w:val="center"/>
        <w:tab w:pos="9072" w:val="right"/>
      </w:tabs>
    </w:pPr>
  </w:style>
  <w:style w:customStyle="1" w:styleId="PodnojeChar" w:type="character">
    <w:name w:val="Podnožje Char"/>
    <w:basedOn w:val="Zadanifontodlomka"/>
    <w:link w:val="Podnoje"/>
    <w:rsid w:val="00E42586"/>
    <w:rPr>
      <w:sz w:val="24"/>
      <w:szCs w:val="24"/>
    </w:rPr>
  </w:style>
  <w:style w:styleId="Tekstbalonia" w:type="paragraph">
    <w:name w:val="Balloon Text"/>
    <w:basedOn w:val="Normal"/>
    <w:link w:val="TekstbaloniaChar"/>
    <w:rsid w:val="00E42586"/>
    <w:rPr>
      <w:rFonts w:ascii="Tahoma" w:cs="Tahoma" w:hAnsi="Tahoma"/>
      <w:sz w:val="16"/>
      <w:szCs w:val="16"/>
    </w:rPr>
  </w:style>
  <w:style w:customStyle="1" w:styleId="TekstbaloniaChar" w:type="character">
    <w:name w:val="Tekst balončića Char"/>
    <w:basedOn w:val="Zadanifontodlomka"/>
    <w:link w:val="Tekstbalonia"/>
    <w:rsid w:val="00E42586"/>
    <w:rPr>
      <w:rFonts w:ascii="Tahoma" w:cs="Tahoma" w:hAnsi="Tahoma"/>
      <w:sz w:val="16"/>
      <w:szCs w:val="16"/>
    </w:rPr>
  </w:style>
  <w:style w:styleId="Hiperveza" w:type="character">
    <w:name w:val="Hyperlink"/>
    <w:basedOn w:val="Zadanifontodlomka"/>
    <w:uiPriority w:val="99"/>
    <w:unhideWhenUsed/>
    <w:rsid w:val="002E4CCC"/>
    <w:rPr>
      <w:color w:themeColor="hyperlink" w:val="0000FF"/>
      <w:u w:val="single"/>
    </w:rPr>
  </w:style>
  <w:style w:customStyle="1" w:styleId="st1" w:type="character">
    <w:name w:val="st1"/>
    <w:basedOn w:val="Zadanifontodlomka"/>
    <w:rsid w:val="00130C4E"/>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196293">
      <w:bodyDiv w:val="true"/>
      <w:marLeft w:val="0"/>
      <w:marRight w:val="0"/>
      <w:marTop w:val="0"/>
      <w:marBottom w:val="0"/>
      <w:divBdr>
        <w:top w:space="0" w:sz="0" w:color="auto" w:val="none"/>
        <w:left w:space="0" w:sz="0" w:color="auto" w:val="none"/>
        <w:bottom w:space="0" w:sz="0" w:color="auto" w:val="none"/>
        <w:right w:space="0" w:sz="0" w:color="auto" w:val="none"/>
      </w:divBdr>
    </w:div>
    <w:div w:id="480661303">
      <w:bodyDiv w:val="true"/>
      <w:marLeft w:val="0"/>
      <w:marRight w:val="0"/>
      <w:marTop w:val="0"/>
      <w:marBottom w:val="0"/>
      <w:divBdr>
        <w:top w:space="0" w:sz="0" w:color="auto" w:val="none"/>
        <w:left w:space="0" w:sz="0" w:color="auto" w:val="none"/>
        <w:bottom w:space="0" w:sz="0" w:color="auto" w:val="none"/>
        <w:right w:space="0" w:sz="0" w:color="auto" w:val="none"/>
      </w:divBdr>
    </w:div>
    <w:div w:id="1123187997">
      <w:bodyDiv w:val="true"/>
      <w:marLeft w:val="0"/>
      <w:marRight w:val="0"/>
      <w:marTop w:val="0"/>
      <w:marBottom w:val="0"/>
      <w:divBdr>
        <w:top w:space="0" w:sz="0" w:color="auto" w:val="none"/>
        <w:left w:space="0" w:sz="0" w:color="auto" w:val="none"/>
        <w:bottom w:space="0" w:sz="0" w:color="auto" w:val="none"/>
        <w:right w:space="0" w:sz="0" w:color="auto" w:val="none"/>
      </w:divBdr>
    </w:div>
    <w:div w:id="1397163676">
      <w:bodyDiv w:val="true"/>
      <w:marLeft w:val="0"/>
      <w:marRight w:val="0"/>
      <w:marTop w:val="0"/>
      <w:marBottom w:val="0"/>
      <w:divBdr>
        <w:top w:space="0" w:sz="0" w:color="auto" w:val="none"/>
        <w:left w:space="0" w:sz="0" w:color="auto" w:val="none"/>
        <w:bottom w:space="0" w:sz="0" w:color="auto" w:val="none"/>
        <w:right w:space="0" w:sz="0" w:color="auto" w:val="none"/>
      </w:divBdr>
    </w:div>
    <w:div w:id="20181928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nju&#353;kalo.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 27</izvorni_sadrzaj>
    <derivirana_varijabla naziv="DomainObject.Prostorija.Naziv_1">Soba DZ I 27</derivirana_varijabla>
  </DomainObject.Prostorija.Naziv>
  <DomainObject.Prostorija.Oznaka>
    <izvorni_sadrzaj>DZ I 27</izvorni_sadrzaj>
    <derivirana_varijabla naziv="DomainObject.Prostorija.Oznaka_1">DZ I 27</derivirana_varijabla>
  </DomainObject.Prostorija.Oznaka>
  <DomainObject.Obrazlozenje>
    <izvorni_sadrzaj/>
    <derivirana_varijabla naziv="DomainObject.Obrazlozenje_1"/>
  </DomainObject.Obrazlozenje>
  <DomainObject.StvarniPocetakDatum>
    <izvorni_sadrzaj>18. listopada 2018.</izvorni_sadrzaj>
    <derivirana_varijabla naziv="DomainObject.StvarniPocetakDatum_1">18. listopada 2018.</derivirana_varijabla>
  </DomainObject.StvarniPocetakDatum>
  <DomainObject.StvarniZavrsetakDatum>
    <izvorni_sadrzaj>18. listopada 2018.</izvorni_sadrzaj>
    <derivirana_varijabla naziv="DomainObject.StvarniZavrsetakDatum_1">18. listopada 2018.</derivirana_varijabla>
  </DomainObject.StvarniZavrsetakDatum>
  <DomainObject.PlaniraniZavrsetakDatum>
    <izvorni_sadrzaj>18. listopada 2018.</izvorni_sadrzaj>
    <derivirana_varijabla naziv="DomainObject.PlaniraniZavrsetakDatum_1">18. listopada 2018.</derivirana_varijabla>
  </DomainObject.PlaniraniZavrsetakDatum>
  <DomainObject.PlaniraniPocetakDatum>
    <izvorni_sadrzaj>18. listopada 2018.</izvorni_sadrzaj>
    <derivirana_varijabla naziv="DomainObject.PlaniraniPocetakDatum_1">18. listopada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10:53</izvorni_sadrzaj>
    <derivirana_varijabla naziv="DomainObject.StvarniZavrsetakVrijeme_1">10:53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listopada 2018.</izvorni_sadrzaj>
    <derivirana_varijabla naziv="DomainObject.Zapisnik.DatumKreiranja_1">18. listopada 2018.</derivirana_varijabla>
  </DomainObject.Zapisnik.DatumKreiranja>
  <DomainObject.Zapisnik.ImovinskaKorist>
    <izvorni_sadrzaj/>
    <derivirana_varijabla naziv="DomainObject.Zapisnik.ImovinskaKorist_1"/>
  </DomainObject.Zapisnik.ImovinskaKorist>
  <DomainObject.Zapisnik.Oznaka>
    <izvorni_sadrzaj>St-2425/2017-69</izvorni_sadrzaj>
    <derivirana_varijabla naziv="DomainObject.Zapisnik.Oznaka_1">St-2425/2017-69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2425</izvorni_sadrzaj>
    <derivirana_varijabla naziv="DomainObject.Predmet.Broj_1">2425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St-2425/2017</izvorni_sadrzaj>
    <derivirana_varijabla naziv="DomainObject.Predmet.OznakaBroj_1">St-2425/2017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FUGU-PROMET d.o.o.</izvorni_sadrzaj>
    <derivirana_varijabla naziv="DomainObject.Predmet.ProtustrankaFormated_1">  FUGU-PROMET d.o.o.</derivirana_varijabla>
  </DomainObject.Predmet.ProtustrankaFormated>
  <DomainObject.Predmet.ProtustrankaFormatedOIB>
    <izvorni_sadrzaj>  FUGU-PROMET d.o.o., OIB 43449576658</izvorni_sadrzaj>
    <derivirana_varijabla naziv="DomainObject.Predmet.ProtustrankaFormatedOIB_1">  FUGU-PROMET d.o.o., OIB 43449576658</derivirana_varijabla>
  </DomainObject.Predmet.ProtustrankaFormatedOIB>
  <DomainObject.Predmet.ProtustrankaFormatedWithAdress>
    <izvorni_sadrzaj> FUGU-PROMET d.o.o., Ulica grada Vukovara 269/d, 10000 Zagreb</izvorni_sadrzaj>
    <derivirana_varijabla naziv="DomainObject.Predmet.ProtustrankaFormatedWithAdress_1"> FUGU-PROMET d.o.o., Ulica grada Vukovara 269/d, 10000 Zagreb</derivirana_varijabla>
  </DomainObject.Predmet.ProtustrankaFormatedWithAdress>
  <DomainObject.Predmet.ProtustrankaFormatedWithAdressOIB>
    <izvorni_sadrzaj> FUGU-PROMET d.o.o., OIB 43449576658, Ulica grada Vukovara 269/d, 10000 Zagreb</izvorni_sadrzaj>
    <derivirana_varijabla naziv="DomainObject.Predmet.ProtustrankaFormatedWithAdressOIB_1"> FUGU-PROMET d.o.o., OIB 43449576658, Ulica grada Vukovara 269/d, 10000 Zagreb</derivirana_varijabla>
  </DomainObject.Predmet.ProtustrankaFormatedWithAdressOIB>
  <DomainObject.Predmet.ProtustrankaWithAdress>
    <izvorni_sadrzaj>FUGU-PROMET d.o.o. Ulica grada Vukovara 269/d, 10000 Zagreb</izvorni_sadrzaj>
    <derivirana_varijabla naziv="DomainObject.Predmet.ProtustrankaWithAdress_1">FUGU-PROMET d.o.o. Ulica grada Vukovara 269/d, 10000 Zagreb</derivirana_varijabla>
  </DomainObject.Predmet.ProtustrankaWithAdress>
  <DomainObject.Predmet.ProtustrankaWithAdressOIB>
    <izvorni_sadrzaj>FUGU-PROMET d.o.o., OIB 43449576658, Ulica grada Vukovara 269/d, 10000 Zagreb</izvorni_sadrzaj>
    <derivirana_varijabla naziv="DomainObject.Predmet.ProtustrankaWithAdressOIB_1">FUGU-PROMET d.o.o., OIB 43449576658, Ulica grada Vukovara 269/d, 10000 Zagreb</derivirana_varijabla>
  </DomainObject.Predmet.ProtustrankaWithAdressOIB>
  <DomainObject.Predmet.ProtustrankaNazivFormated>
    <izvorni_sadrzaj>FUGU-PROMET d.o.o.</izvorni_sadrzaj>
    <derivirana_varijabla naziv="DomainObject.Predmet.ProtustrankaNazivFormated_1">FUGU-PROMET d.o.o.</derivirana_varijabla>
  </DomainObject.Predmet.ProtustrankaNazivFormated>
  <DomainObject.Predmet.ProtustrankaNazivFormatedOIB>
    <izvorni_sadrzaj>FUGU-PROMET d.o.o., OIB 43449576658</izvorni_sadrzaj>
    <derivirana_varijabla naziv="DomainObject.Predmet.ProtustrankaNazivFormatedOIB_1">FUGU-PROMET d.o.o., OIB 43449576658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GUO</izvorni_sadrzaj>
    <derivirana_varijabla naziv="DomainObject.Predmet.StrankaFormated_1">  FINA Regionalni centar Zagreb; RH MF Porezna uprava Zagreb zastupanog po punomoćniku ŽDO u Zagrebu, GUO</derivirana_varijabla>
  </DomainObject.Predmet.StrankaFormated>
  <DomainObject.Predmet.StrankaFormatedOIB>
    <izvorni_sadrzaj>  FINA Regionalni centar Zagreb, OIB 85821130368; RH MF Porezna uprava Zagreb, OIB 18683136487 zastupanog po punomoćniku ŽDO u Zagrebu, GUO</izvorni_sadrzaj>
    <derivirana_varijabla naziv="DomainObject.Predmet.StrankaFormatedOIB_1">  FINA Regionalni centar Zagreb, OIB 85821130368; RH MF Porezna uprava Zagreb, OIB 18683136487 zastupanog po punomoćniku ŽDO u Zagrebu, GUO</derivirana_varijabla>
  </DomainObject.Predmet.StrankaFormatedOIB>
  <DomainObject.Predmet.StrankaFormatedWithAdress>
    <izvorni_sadrzaj> FINA Regionalni centar Zagreb, Trg svibanjskih žrtava 1995. 1, 10000 Zagreb; RH MF Porezna uprava Zagreb zastupanog po punomoćniku ŽDO u Zagrebu, GUO</izvorni_sadrzaj>
    <derivirana_varijabla naziv="DomainObject.Predmet.StrankaFormatedWithAdress_1"> FINA Regionalni centar Zagreb, Trg svibanjskih žrtava 1995. 1, 10000 Zagreb; RH MF Porezna uprava Zagreb zastupanog po punomoćniku ŽDO u Zagrebu, GUO</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GUO</izvorni_sadrzaj>
    <derivirana_varijabla naziv="DomainObject.Predmet.StrankaFormatedWithAdressOIB_1"> FINA Regionalni centar Zagreb, OIB 85821130368, Trg svibanjskih žrtava 1995. 1, 10000 Zagreb; RH MF Porezna uprava Zagreb, OIB 18683136487 zastupanog po punomoćniku ŽDO u Zagrebu, GUO</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RH MF Porezna uprava Zagreb zastupanog po punomoćniku ŽDO u Zagrebu, GUO</item>
    </izvorni_sadrzaj>
    <derivirana_varijabla naziv="DomainObject.Predmet.StrankaListFormated_1">
      <item>FINA Regionalni centar Zagreb</item>
      <item>RH MF Porezna uprava Zagreb zastupanog po punomoćniku ŽDO u Zagrebu, GUO</item>
    </derivirana_varijabla>
  </DomainObject.Predmet.StrankaListFormated>
  <DomainObject.Predmet.StrankaListFormatedOIB>
    <izvorni_sadrzaj>
      <item>FINA Regionalni centar Zagreb, OIB 85821130368</item>
      <item>RH MF Porezna uprava Zagreb, OIB 18683136487 zastupanog po punomoćniku ŽDO u Zagrebu, GUO</item>
    </izvorni_sadrzaj>
    <derivirana_varijabla naziv="DomainObject.Predmet.StrankaListFormatedOIB_1">
      <item>FINA Regionalni centar Zagreb, OIB 85821130368</item>
      <item>RH MF Porezna uprava Zagreb, OIB 18683136487 zastupanog po punomoćniku ŽDO u Zagrebu, GUO</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 GUO</item>
    </izvorni_sadrzaj>
    <derivirana_varijabla naziv="DomainObject.Predmet.StrankaListFormatedWithAdress_1">
      <item>FINA Regionalni centar Zagreb, Trg svibanjskih žrtava 1995. 1, 10000 Zagreb</item>
      <item>RH MF Porezna uprava Zagreb zastupanog po punomoćniku ŽDO u Zagrebu, GUO</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 GUO</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 GUO</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FUGU-PROMET d.o.o.</item>
    </izvorni_sadrzaj>
    <derivirana_varijabla naziv="DomainObject.Predmet.ProtuStrankaListFormated_1">
      <item>FUGU-PROMET d.o.o.</item>
    </derivirana_varijabla>
  </DomainObject.Predmet.ProtuStrankaListFormated>
  <DomainObject.Predmet.ProtuStrankaListFormatedOIB>
    <izvorni_sadrzaj>
      <item>FUGU-PROMET d.o.o., OIB 43449576658</item>
    </izvorni_sadrzaj>
    <derivirana_varijabla naziv="DomainObject.Predmet.ProtuStrankaListFormatedOIB_1">
      <item>FUGU-PROMET d.o.o., OIB 43449576658</item>
    </derivirana_varijabla>
  </DomainObject.Predmet.ProtuStrankaListFormatedOIB>
  <DomainObject.Predmet.ProtuStrankaListFormatedWithAdress>
    <izvorni_sadrzaj>
      <item>FUGU-PROMET d.o.o., Ulica grada Vukovara 269/d, 10000 Zagreb</item>
    </izvorni_sadrzaj>
    <derivirana_varijabla naziv="DomainObject.Predmet.ProtuStrankaListFormatedWithAdress_1">
      <item>FUGU-PROMET d.o.o., Ulica grada Vukovara 269/d, 10000 Zagreb</item>
    </derivirana_varijabla>
  </DomainObject.Predmet.ProtuStrankaListFormatedWithAdress>
  <DomainObject.Predmet.ProtuStrankaListFormatedWithAdressOIB>
    <izvorni_sadrzaj>
      <item>FUGU-PROMET d.o.o., OIB 43449576658, Ulica grada Vukovara 269/d, 10000 Zagreb</item>
    </izvorni_sadrzaj>
    <derivirana_varijabla naziv="DomainObject.Predmet.ProtuStrankaListFormatedWithAdressOIB_1">
      <item>FUGU-PROMET d.o.o., OIB 43449576658, Ulica grada Vukovara 269/d, 10000 Zagreb</item>
    </derivirana_varijabla>
  </DomainObject.Predmet.ProtuStrankaListFormatedWithAdressOIB>
  <DomainObject.Predmet.ProtuStrankaListNazivFormated>
    <izvorni_sadrzaj>
      <item>FUGU-PROMET d.o.o.</item>
    </izvorni_sadrzaj>
    <derivirana_varijabla naziv="DomainObject.Predmet.ProtuStrankaListNazivFormated_1">
      <item>FUGU-PROMET d.o.o.</item>
    </derivirana_varijabla>
  </DomainObject.Predmet.ProtuStrankaListNazivFormated>
  <DomainObject.Predmet.ProtuStrankaListNazivFormatedOIB>
    <izvorni_sadrzaj>
      <item>FUGU-PROMET d.o.o., OIB 43449576658</item>
    </izvorni_sadrzaj>
    <derivirana_varijabla naziv="DomainObject.Predmet.ProtuStrankaListNazivFormatedOIB_1">
      <item>FUGU-PROMET d.o.o., OIB 43449576658</item>
    </derivirana_varijabla>
  </DomainObject.Predmet.ProtuStrankaListNazivFormatedOIB>
  <DomainObject.Predmet.OstaliListFormated>
    <izvorni_sadrzaj>
      <item>ŽDO u Zagrebu, GUO punomoćnik sudionika u postupku RH MF Porezna uprava Zagreb</item>
      <item>Goran Brozović</item>
      <item>Zoran Cvitković</item>
      <item>Dženan Serdarević</item>
      <item>ERSTE&amp;STEIERMÄRKISCHE BANKA dioničko društvo</item>
      <item>Addiko Bank dioničko društvo</item>
    </izvorni_sadrzaj>
    <derivirana_varijabla naziv="DomainObject.Predmet.OstaliListFormated_1">
      <item>ŽDO u Zagrebu, GUO punomoćnik sudionika u postupku RH MF Porezna uprava Zagreb</item>
      <item>Goran Brozović</item>
      <item>Zoran Cvitković</item>
      <item>Dženan Serdarević</item>
      <item>ERSTE&amp;STEIERMÄRKISCHE BANKA dioničko društvo</item>
      <item>Addiko Bank dioničko društvo</item>
    </derivirana_varijabla>
  </DomainObject.Predmet.OstaliListFormated>
  <DomainObject.Predmet.OstaliListFormatedOIB>
    <izvorni_sadrzaj>
      <item>ŽDO u Zagrebu, GUO, OIB 16488001145 punomoćnik sudionika u postupku RH MF Porezna uprava Zagreb</item>
      <item>Goran Brozović, OIB 39833571469</item>
      <item>Zoran Cvitković</item>
      <item>Dženan Serdarević, OIB 08455454621</item>
      <item>ERSTE&amp;STEIERMÄRKISCHE BANKA dioničko društvo, OIB 23057039320</item>
      <item>Addiko Bank dioničko društvo, OIB 14036333877</item>
    </izvorni_sadrzaj>
    <derivirana_varijabla naziv="DomainObject.Predmet.OstaliListFormatedOIB_1">
      <item>ŽDO u Zagrebu, GUO, OIB 16488001145 punomoćnik sudionika u postupku RH MF Porezna uprava Zagreb</item>
      <item>Goran Brozović, OIB 39833571469</item>
      <item>Zoran Cvitković</item>
      <item>Dženan Serdarević, OIB 08455454621</item>
      <item>ERSTE&amp;STEIERMÄRKISCHE BANKA dioničko društvo, OIB 23057039320</item>
      <item>Addiko Bank dioničko društvo, OIB 14036333877</item>
    </derivirana_varijabla>
  </DomainObject.Predmet.OstaliListFormatedOIB>
  <DomainObject.Predmet.OstaliListFormatedWithAdress>
    <izvorni_sadrzaj>
      <item>ŽDO u Zagrebu, GUO, Savska cesta 41, 10000 Zagreb punomoćnik sudionika u postupku RH MF Porezna uprava Zagreb</item>
      <item>Goran Brozović, Pavlenski Put 5, 10000 Zagreb</item>
      <item>Zoran Cvitković, Budmanijeva 5, 10000 Zagreb</item>
      <item>Dženan Serdarević, Džemala Bijedića 61, 71000 Sarajevo</item>
      <item>ERSTE&amp;STEIERMÄRKISCHE BANKA dioničko društvo, Jadranski Trg 3/a, 51000 Rijeka</item>
      <item>Addiko Bank dioničko društvo, Slavonska avenija 6, 10000 Zagreb</item>
    </izvorni_sadrzaj>
    <derivirana_varijabla naziv="DomainObject.Predmet.OstaliListFormatedWithAdress_1">
      <item>ŽDO u Zagrebu, GUO, Savska cesta 41, 10000 Zagreb punomoćnik sudionika u postupku RH MF Porezna uprava Zagreb</item>
      <item>Goran Brozović, Pavlenski Put 5, 10000 Zagreb</item>
      <item>Zoran Cvitković, Budmanijeva 5, 10000 Zagreb</item>
      <item>Dženan Serdarević, Džemala Bijedića 61, 71000 Sarajevo</item>
      <item>ERSTE&amp;STEIERMÄRKISCHE BANKA dioničko društvo, Jadranski Trg 3/a, 51000 Rijeka</item>
      <item>Addiko Bank dioničko društvo, Slavonska avenija 6, 10000 Zagreb</item>
    </derivirana_varijabla>
  </DomainObject.Predmet.OstaliListFormatedWithAdress>
  <DomainObject.Predmet.OstaliListFormatedWithAdressOIB>
    <izvorni_sadrzaj>
      <item>ŽDO u Zagrebu, GUO, OIB 16488001145, Savska cesta 41, 10000 Zagreb punomoćnik sudionika u postupku RH MF Porezna uprava Zagreb</item>
      <item>Goran Brozović, OIB 39833571469, Pavlenski Put 5, 10000 Zagreb</item>
      <item>Zoran Cvitković, Budmanijeva 5, 10000 Zagreb</item>
      <item>Dženan Serdarević, OIB 08455454621, Džemala Bijedića 61, 71000 Sarajevo</item>
      <item>ERSTE&amp;STEIERMÄRKISCHE BANKA dioničko društvo, OIB 23057039320, Jadranski Trg 3/a, 51000 Rijeka</item>
      <item>Addiko Bank dioničko društvo, OIB 14036333877, Slavonska avenija 6, 10000 Zagreb</item>
    </izvorni_sadrzaj>
    <derivirana_varijabla naziv="DomainObject.Predmet.OstaliListFormatedWithAdressOIB_1">
      <item>ŽDO u Zagrebu, GUO, OIB 16488001145, Savska cesta 41, 10000 Zagreb punomoćnik sudionika u postupku RH MF Porezna uprava Zagreb</item>
      <item>Goran Brozović, OIB 39833571469, Pavlenski Put 5, 10000 Zagreb</item>
      <item>Zoran Cvitković, Budmanijeva 5, 10000 Zagreb</item>
      <item>Dženan Serdarević, OIB 08455454621, Džemala Bijedića 61, 71000 Sarajevo</item>
      <item>ERSTE&amp;STEIERMÄRKISCHE BANKA dioničko društvo, OIB 23057039320, Jadranski Trg 3/a, 51000 Rijeka</item>
      <item>Addiko Bank dioničko društvo, OIB 14036333877, Slavonska avenija 6, 10000 Zagreb</item>
    </derivirana_varijabla>
  </DomainObject.Predmet.OstaliListFormatedWithAdressOIB>
  <DomainObject.Predmet.OstaliListNazivFormated>
    <izvorni_sadrzaj>
      <item>ŽDO u Zagrebu, GUO</item>
      <item>Goran Brozović</item>
      <item>Zoran Cvitković</item>
      <item>Dženan Serdarević</item>
      <item>ERSTE&amp;STEIERMÄRKISCHE BANKA dioničko društvo</item>
      <item>Addiko Bank dioničko društvo</item>
    </izvorni_sadrzaj>
    <derivirana_varijabla naziv="DomainObject.Predmet.OstaliListNazivFormated_1">
      <item>ŽDO u Zagrebu, GUO</item>
      <item>Goran Brozović</item>
      <item>Zoran Cvitković</item>
      <item>Dženan Serdarević</item>
      <item>ERSTE&amp;STEIERMÄRKISCHE BANKA dioničko društvo</item>
      <item>Addiko Bank dioničko društvo</item>
    </derivirana_varijabla>
  </DomainObject.Predmet.OstaliListNazivFormated>
  <DomainObject.Predmet.OstaliListNazivFormatedOIB>
    <izvorni_sadrzaj>
      <item>ŽDO u Zagrebu, GUO, OIB 16488001145</item>
      <item>Goran Brozović, OIB 39833571469</item>
      <item>Zoran Cvitković</item>
      <item>Dženan Serdarević, OIB 08455454621</item>
      <item>ERSTE&amp;STEIERMÄRKISCHE BANKA dioničko društvo, OIB 23057039320</item>
      <item>Addiko Bank dioničko društvo, OIB 14036333877</item>
    </izvorni_sadrzaj>
    <derivirana_varijabla naziv="DomainObject.Predmet.OstaliListNazivFormatedOIB_1">
      <item>ŽDO u Zagrebu, GUO, OIB 16488001145</item>
      <item>Goran Brozović, OIB 39833571469</item>
      <item>Zoran Cvitković</item>
      <item>Dženan Serdarević, OIB 08455454621</item>
      <item>ERSTE&amp;STEIERMÄRKISCHE BANKA dioničko društvo, OIB 23057039320</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St-2425/2017-69</izvorni_sadrzaj>
    <derivirana_varijabla naziv="DomainObject.PoslovniBrojDokumenta_1">St-2425/2017-69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FUGU-PROMET d.o.o.</izvorni_sadrzaj>
    <derivirana_varijabla naziv="DomainObject.Predmet.ProtustrankaIDrugi_1">FUGU-PROMET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FUGU-PROMET d.o.o., OIB 43449576658, Ulica grada Vukovara 269/d, 10000 Zagreb</izvorni_sadrzaj>
    <derivirana_varijabla naziv="DomainObject.Predmet.ProtustrankaIDrugiAdressOIB_1">FUGU-PROMET d.o.o., OIB 43449576658, Ulica grada Vukovara 269/d,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FUGU-PROMET d.o.o.</item>
      <item>RH MF Porezna uprava Zagreb</item>
      <item>ŽDO u Zagrebu, GUO</item>
      <item>Goran Brozović</item>
      <item>Zoran Cvitković</item>
      <item>Dženan Serdarević</item>
      <item>ERSTE&amp;STEIERMÄRKISCHE BANKA dioničko društvo</item>
      <item>Addiko Bank dioničko društvo</item>
    </izvorni_sadrzaj>
    <derivirana_varijabla naziv="DomainObject.Predmet.SudioniciListNaziv_1">
      <item>FINA Regionalni centar Zagreb</item>
      <item>FUGU-PROMET d.o.o.</item>
      <item>RH MF Porezna uprava Zagreb</item>
      <item>ŽDO u Zagrebu, GUO</item>
      <item>Goran Brozović</item>
      <item>Zoran Cvitković</item>
      <item>Dženan Serdarević</item>
      <item>ERSTE&amp;STEIERMÄRKISCHE BANKA dioničko društvo</item>
      <item>Addiko Bank dioničko društvo</item>
    </derivirana_varijabla>
  </DomainObject.Predmet.SudioniciListNaziv>
  <DomainObject.Predmet.SudioniciListAdressOIB>
    <izvorni_sadrzaj>
      <item>FINA Regionalni centar Zagreb, OIB 85821130368, Trg svibanjskih žrtava 1995. 1,10000 Zagreb</item>
      <item>FUGU-PROMET d.o.o., OIB 43449576658, Ulica grada Vukovara 269/d,10000 Zagreb</item>
      <item>RH MF Porezna uprava Zagreb, OIB 18683136487</item>
      <item>ŽDO u Zagrebu, GUO, OIB 16488001145, Savska cesta 41,10000 Zagreb</item>
      <item>Goran Brozović, OIB 39833571469, Pavlenski Put 5,10000 Zagreb</item>
      <item>Zoran Cvitković, Budmanijeva 5,10000 Zagreb</item>
      <item>Dženan Serdarević, OIB 08455454621, Džemala Bijedića 61,71000 Sarajevo</item>
      <item>ERSTE&amp;STEIERMÄRKISCHE BANKA dioničko društvo, OIB 23057039320, Jadranski Trg 3/a,51000 Rijeka</item>
      <item>Addiko Bank dioničko društvo, OIB 14036333877, Slavonska avenija 6,10000 Zagreb</item>
    </izvorni_sadrzaj>
    <derivirana_varijabla naziv="DomainObject.Predmet.SudioniciListAdressOIB_1">
      <item>FINA Regionalni centar Zagreb, OIB 85821130368, Trg svibanjskih žrtava 1995. 1,10000 Zagreb</item>
      <item>FUGU-PROMET d.o.o., OIB 43449576658, Ulica grada Vukovara 269/d,10000 Zagreb</item>
      <item>RH MF Porezna uprava Zagreb, OIB 18683136487</item>
      <item>ŽDO u Zagrebu, GUO, OIB 16488001145, Savska cesta 41,10000 Zagreb</item>
      <item>Goran Brozović, OIB 39833571469, Pavlenski Put 5,10000 Zagreb</item>
      <item>Zoran Cvitković, Budmanijeva 5,10000 Zagreb</item>
      <item>Dženan Serdarević, OIB 08455454621, Džemala Bijedića 61,71000 Sarajevo</item>
      <item>ERSTE&amp;STEIERMÄRKISCHE BANKA dioničko društvo, OIB 23057039320, Jadranski Trg 3/a,51000 Rijeka</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43449576658</item>
      <item>, OIB 18683136487</item>
      <item>, OIB 16488001145</item>
      <item>, OIB 39833571469</item>
      <item>, OIB null</item>
      <item>, OIB 08455454621</item>
      <item>, OIB 23057039320</item>
      <item>, OIB 14036333877</item>
    </izvorni_sadrzaj>
    <derivirana_varijabla naziv="DomainObject.Predmet.SudioniciListNazivOIB_1">
      <item>, OIB 85821130368</item>
      <item>, OIB 43449576658</item>
      <item>, OIB 18683136487</item>
      <item>, OIB 16488001145</item>
      <item>, OIB 39833571469</item>
      <item>, OIB null</item>
      <item>, OIB 08455454621</item>
      <item>, OIB 23057039320</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1839</properties:Words>
  <properties:Characters>10596</properties:Characters>
  <properties:Lines>234</properties:Lines>
  <properties:Paragraphs>71</properties:Paragraphs>
  <properties:TotalTime>84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2018-10-15T11:29:00Z</dcterms:created>
  <dc:creator>Katarina Drndelić</dc:creator>
  <cp:lastModifiedBy>Katarina Drndelić</cp:lastModifiedBy>
  <cp:lastPrinted>2018-10-18T08:56:00Z</cp:lastPrinted>
  <dcterms:modified xmlns:xsi="http://www.w3.org/2001/XMLSchema-instance" xsi:type="dcterms:W3CDTF">2018-10-18T08:56:00Z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St-2425/2017-69 / Zapisnik - Skupština vjerovnika (2425-17 skupština.docx)</vt:lpwstr>
  </prop:property>
  <prop:property name="CC_coloring" pid="4" fmtid="{D5CDD505-2E9C-101B-9397-08002B2CF9AE}">
    <vt:bool>false</vt:bool>
  </prop:property>
  <prop:property name="BrojStranica" pid="5" fmtid="{D5CDD505-2E9C-101B-9397-08002B2CF9AE}">
    <vt:i4>5</vt:i4>
  </prop:property>
  <prop:property name="eSPIS_CC_ID" pid="6" fmtid="{D5CDD505-2E9C-101B-9397-08002B2CF9AE}">
    <vt:lpwstr>968859952</vt:lpwstr>
  </prop:property>
</prop:Properties>
</file>