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bd1d" w14:paraId="9a9bd1d" w:rsidRDefault="00DE2695" w:rsidP="00DE2695" w:rsidR="00514EDC" w:rsidRPr="00692A21">
      <w:pPr>
        <w:tabs>
          <w:tab w:pos="9072" w:val="right"/>
        </w:tabs>
        <w15:collapsed w:val="false"/>
      </w:pPr>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DD74D0">
        <w:t>1135/16</w:t>
      </w:r>
    </w:p>
    <w:p w:rsidRDefault="00D717FE" w:rsidP="00514EDC" w:rsidR="00D717FE" w:rsidRPr="00692A21">
      <w:r w:rsidRPr="00692A21">
        <w:t xml:space="preserve">Karlovac, </w:t>
      </w:r>
      <w:r w:rsidR="000F63A6">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B466D6">
        <w:t>Financijske agencije</w:t>
      </w:r>
      <w:r w:rsidR="002471AD" w:rsidRPr="00C254D4">
        <w:t>, Zagreb, Ulica grada Vukovara 70</w:t>
      </w:r>
      <w:r>
        <w:t xml:space="preserve">, za otvaranje stečajnoga postupka nad dužnikom </w:t>
      </w:r>
      <w:r w:rsidR="00DD74D0" w:rsidRPr="0032109A">
        <w:t>LEGRES PROJEKT j.d.o.o., Samobor, Ivana Meštrovića 1, OIB 68258759629</w:t>
      </w:r>
      <w:r w:rsidR="00667114" w:rsidRPr="00692A21">
        <w:t xml:space="preserve">, dana </w:t>
      </w:r>
      <w:r w:rsidR="00DD74D0">
        <w:t>22.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DD74D0" w:rsidRPr="0032109A">
        <w:t>LEGRES PROJEKT j.d.o.o., Samobor, Ivana Meštrovića 1, OIB 68258759629</w:t>
      </w:r>
      <w:r w:rsidRPr="00692A21">
        <w:t>.</w:t>
      </w:r>
      <w:r w:rsidR="005A56DF" w:rsidRPr="005A56DF">
        <w:t xml:space="preserve"> </w:t>
      </w:r>
      <w:r w:rsidR="005A56DF">
        <w:t>Ste</w:t>
      </w:r>
      <w:r w:rsidR="008C5EB2">
        <w:t xml:space="preserve">čajni postupak je otvoren dana </w:t>
      </w:r>
      <w:r w:rsidR="00DD74D0">
        <w:t>22. kolovoza</w:t>
      </w:r>
      <w:r w:rsidR="00131287">
        <w:t xml:space="preserve"> 2017</w:t>
      </w:r>
      <w:r w:rsidR="005A56DF">
        <w:t xml:space="preserve">. godine u </w:t>
      </w:r>
      <w:r w:rsidR="00DD74D0">
        <w:t>12,30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DD74D0">
        <w:t xml:space="preserve">Ivan </w:t>
      </w:r>
      <w:proofErr w:type="spellStart"/>
      <w:r w:rsidR="00DD74D0">
        <w:t>Hudoletnjak</w:t>
      </w:r>
      <w:proofErr w:type="spellEnd"/>
      <w:r w:rsidR="00DD74D0">
        <w:t xml:space="preserve">, Ivanec, Zavojna ulica 3, </w:t>
      </w:r>
      <w:r w:rsidR="006E72DD">
        <w:t xml:space="preserve"> OIB </w:t>
      </w:r>
      <w:r w:rsidR="00DD74D0">
        <w:t>80924395653.</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DD74D0" w:rsidRPr="0032109A">
        <w:t>LEGRES PROJEKT j.d.o.o., Samobor, Ivana Meštrovića 1, OIB 68258759629</w:t>
      </w:r>
      <w:r w:rsidR="008C5EB2">
        <w:t xml:space="preserve">, s danom </w:t>
      </w:r>
      <w:r w:rsidR="00DD74D0">
        <w:t>22.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DD74D0" w:rsidRPr="0032109A">
        <w:t>LEGRES PROJEKT j.d.o.o., Samobor, Ivana Meštrovića 1, OIB 68258759629</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 xml:space="preserve">Nalaže se Financijskoj agenciji da naloži banci prijenos zaplijenjenog iznosa predujma od </w:t>
      </w:r>
      <w:r w:rsidR="001D683D">
        <w:t>5.000,00</w:t>
      </w:r>
      <w:r>
        <w:t xml:space="preserve"> kn na račun ovog suda IBAN: HR9223900011300000460, model HR00, pozivom na broj </w:t>
      </w:r>
      <w:r w:rsidR="00DD74D0">
        <w:t>1135</w:t>
      </w:r>
      <w:r>
        <w:t>-16</w:t>
      </w:r>
      <w:r w:rsidR="00215DE4">
        <w:t>.</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 xml:space="preserve">FINA-a Regionalni centar Zagreb, podnijela je ovom sudu dana </w:t>
      </w:r>
      <w:r w:rsidR="00DD74D0">
        <w:t>4. veljače 2016</w:t>
      </w:r>
      <w:r w:rsidRPr="00C254D4">
        <w:t xml:space="preserve">. prijedlog za otvaranje stečajnog postupka nad dužnikom </w:t>
      </w:r>
      <w:r w:rsidR="00DD74D0" w:rsidRPr="0032109A">
        <w:t>LEGRES PROJEKT j.d.o.o., Samobor, Ivana Meštrovića 1, OIB 68258759629</w:t>
      </w:r>
      <w:r w:rsidRPr="00C254D4">
        <w:t>.</w:t>
      </w:r>
      <w:r>
        <w:t xml:space="preserve"> </w:t>
      </w:r>
    </w:p>
    <w:p w:rsidRDefault="001D683D" w:rsidP="001D683D" w:rsidR="001D683D">
      <w:pPr>
        <w:ind w:firstLine="708"/>
        <w:jc w:val="both"/>
      </w:pPr>
    </w:p>
    <w:p w:rsidRDefault="007F09B5" w:rsidP="007F09B5" w:rsidR="007F09B5">
      <w:pPr>
        <w:ind w:firstLine="708"/>
        <w:jc w:val="both"/>
      </w:pPr>
      <w:r w:rsidRPr="00C254D4">
        <w:t xml:space="preserve">Prijedlog je podnesen temeljem odredbe članka </w:t>
      </w:r>
      <w:r>
        <w:t>110. stavka 1</w:t>
      </w:r>
      <w:r w:rsidRPr="00C254D4">
        <w:t xml:space="preserve">. </w:t>
      </w:r>
      <w:r>
        <w:t xml:space="preserve">Stečajnog zakona (Narodne novine broj 71/15, dalje u tekstu: SZ-a). U prijedlogu predlagatelj navodi da na dan </w:t>
      </w:r>
      <w:r w:rsidR="001D6FA3">
        <w:t>2</w:t>
      </w:r>
      <w:r>
        <w:t xml:space="preserve">. veljače 2016. godine dužnik u Očevidniku redoslijeda osnova za plaćanje ima evidentirane </w:t>
      </w:r>
      <w:r>
        <w:lastRenderedPageBreak/>
        <w:t xml:space="preserve">neizvršene osnove za plaćanje u neprekinutom razdoblju od 120 dana u ukupnom iznosu od 44.190,79 kn, te da dužnik ima jednog zaposlenog. </w:t>
      </w:r>
    </w:p>
    <w:p w:rsidRDefault="007F09B5" w:rsidP="007F09B5" w:rsidR="007F09B5">
      <w:pPr>
        <w:ind w:firstLine="708"/>
        <w:jc w:val="both"/>
      </w:pPr>
    </w:p>
    <w:p w:rsidRDefault="007F09B5" w:rsidP="007F09B5" w:rsidR="007F09B5" w:rsidRPr="005F7ED3">
      <w:pPr>
        <w:ind w:firstLine="708"/>
        <w:jc w:val="both"/>
      </w:pPr>
      <w:r>
        <w:t xml:space="preserve">Rješenjem ovog suda posl.br. 4 St-1135/16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24. veljače 2017. godine. </w:t>
      </w:r>
    </w:p>
    <w:p w:rsidRDefault="007F09B5" w:rsidP="007F09B5" w:rsidR="007F09B5" w:rsidRPr="005F7ED3">
      <w:pPr>
        <w:jc w:val="both"/>
      </w:pPr>
    </w:p>
    <w:p w:rsidRDefault="007F09B5" w:rsidP="007F09B5" w:rsidR="007F09B5">
      <w:pPr>
        <w:ind w:firstLine="708"/>
        <w:jc w:val="both"/>
      </w:pPr>
      <w:r>
        <w:t xml:space="preserve">FINA je podneskom od 20. siječnja 2017. godine ostala kod prijedloga za otvaranje stečajnog postupka. </w:t>
      </w:r>
    </w:p>
    <w:p w:rsidRDefault="007F09B5" w:rsidP="007F09B5" w:rsidR="007F09B5">
      <w:pPr>
        <w:ind w:firstLine="708"/>
        <w:jc w:val="both"/>
      </w:pPr>
      <w:r>
        <w:t xml:space="preserve"> </w:t>
      </w:r>
    </w:p>
    <w:p w:rsidRDefault="007F09B5" w:rsidP="007F09B5" w:rsidR="007F09B5">
      <w:pPr>
        <w:ind w:firstLine="708"/>
        <w:jc w:val="both"/>
      </w:pPr>
      <w:r w:rsidRPr="005F7ED3">
        <w:t xml:space="preserve">Na </w:t>
      </w:r>
      <w:r>
        <w:t>ročište</w:t>
      </w:r>
      <w:r w:rsidRPr="005F7ED3">
        <w:t xml:space="preserve"> </w:t>
      </w:r>
      <w:r>
        <w:t xml:space="preserve">radi očitovanja o prijedlogu za otvaranje stečajnoga postupka od 24. veljače 2017. godine, niti na ročište od 25. travnja 2017. godine nisu pristupili niti predlagatelj, niti dužnik, niti zakonski zastupnik dužnika, pa je sud rješenjem poslovni broj 4 St-1135/16 od 25. travnja 2017. godine imenovao privremenog stečajnog upravitelja Ivana </w:t>
      </w:r>
      <w:proofErr w:type="spellStart"/>
      <w:r>
        <w:t>Hudoletnjaka</w:t>
      </w:r>
      <w:proofErr w:type="spellEnd"/>
      <w:r>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7F09B5" w:rsidP="007F09B5" w:rsidR="007F09B5">
      <w:pPr>
        <w:ind w:firstLine="708"/>
        <w:jc w:val="both"/>
      </w:pPr>
    </w:p>
    <w:p w:rsidRDefault="007F09B5" w:rsidP="007F09B5" w:rsidR="007F09B5">
      <w:pPr>
        <w:ind w:firstLine="708"/>
        <w:jc w:val="both"/>
      </w:pPr>
      <w:r>
        <w:t xml:space="preserve">Na ročištu radi rasprave o pretpostavkama za otvaranje stečajnog postupka od 11. srpnja 2017. godine zakonski zastupnik dužnika naveo je da je suglasan s prijedlogom za otvaranje stečajnog postupka nad dužnikom. Privremeni stečajni upravitelj je iznio kao u pisanom izvješću od 16. svibnja 2017. godine,  javno objavljenom na mrežnoj stranici e-Oglasna ploča suda dana 26. svibnja 2017. godine. Privremeni stečajni upravitelj u bitnome je istaknuo da iz pribavljene dokumentacije proizlazi da dužnik nije evidentiran kao vlasnik nekretnina niti motornih vozila. Navodi da je u knjigovodstvu evidentirano potraživanje dužnika prema društvu </w:t>
      </w:r>
      <w:proofErr w:type="spellStart"/>
      <w:r>
        <w:t>Plinoservis</w:t>
      </w:r>
      <w:proofErr w:type="spellEnd"/>
      <w:r>
        <w:t xml:space="preserve"> </w:t>
      </w:r>
      <w:proofErr w:type="spellStart"/>
      <w:r>
        <w:t>Kuzman</w:t>
      </w:r>
      <w:proofErr w:type="spellEnd"/>
      <w:r>
        <w:t xml:space="preserve"> d.o.o. Zagreb u iznosu od 100.281,25 kn, koju tražbinu je dužnik bio utužio, međutim u sudskom postupku društvo </w:t>
      </w:r>
      <w:proofErr w:type="spellStart"/>
      <w:r>
        <w:t>Plinoservis</w:t>
      </w:r>
      <w:proofErr w:type="spellEnd"/>
      <w:r>
        <w:t xml:space="preserve"> </w:t>
      </w:r>
      <w:proofErr w:type="spellStart"/>
      <w:r>
        <w:t>Kuzman</w:t>
      </w:r>
      <w:proofErr w:type="spellEnd"/>
      <w:r>
        <w:t xml:space="preserve"> d.o.o. ustalo je protutužbom radi isplate iznosa od 300.000,00 kn na ime štete zbog nekvalitetno izvedenih radova i rušenja ugleda zbog loše odrađenih radova i taj sudski postupak okončan je sudskom nagodbom po kojoj je ovdje dužnik u obvezi naknaditi protivnoj strani sudske troškove. Drugo potraživanje u iznosu od 6.557,50 kn prema društvu Ista d.o.o. kompenzirano je sa materijalom, koja kompenzacija nije proknjižena. Privremeni stečajni upravitelj navodi da dužnik nema zaposlenih djelatnika, te od pokretnina u vlasništvu ima jedino nešto sitnog inventara i alata, ali riječ je o istrošenoj i dotrajaloj imovini koja nema tržišnu vrijednost. Privremeni stečajni upravitelj ističe da je na dan sastavljanja njegovog izvješća dugotrajna blokada računa dužnika trajala 580 dana te navodi da su kod dužnika ostvarena oba stečajna razloga, tj. prezaduženost i nesposobnost za plaćanje. </w:t>
      </w:r>
    </w:p>
    <w:p w:rsidRDefault="007F09B5" w:rsidP="007F09B5" w:rsidR="007F09B5">
      <w:pPr>
        <w:jc w:val="both"/>
      </w:pPr>
    </w:p>
    <w:p w:rsidRDefault="007F09B5" w:rsidP="007F09B5" w:rsidR="007F09B5">
      <w:pPr>
        <w:ind w:firstLine="708"/>
        <w:jc w:val="both"/>
      </w:pPr>
      <w:r>
        <w:t xml:space="preserve">Privremeni stečajni upravitelj ističe da je utvrdio da dužnik nema imovine koja bi bila dostatna za pokriće troškova stečajnoga postupka. Naime, privremeni stečajni upravitelj navodi da troškovi prethodnog postupka iznose minimalno 3.000,00 kn na ime minimalnog iznosa nagrade privremenom stečajnom upravitelju u bruto iznosu, a predvidivi troškovi eventualnog stečajnog postupka za razdoblje kroz šest mjeseci iznosili bi </w:t>
      </w:r>
      <w:proofErr w:type="spellStart"/>
      <w:r>
        <w:t>cca</w:t>
      </w:r>
      <w:proofErr w:type="spellEnd"/>
      <w:r>
        <w:t xml:space="preserve"> 13.400,00 kn, i to na ime bruto nagrade stečajnom upravitelju iznos od 5.000,00 kn, zatim troškovi izrade stečajne bilance, završnih izvješća, obrade prijave vjerovnika 4.000,00 kn, troškovi izrade pečata, zatvaranja starog žiro računa, otvaranja novog žiro računa i vođenja istog 500,00 kn, </w:t>
      </w:r>
      <w:r>
        <w:lastRenderedPageBreak/>
        <w:t xml:space="preserve">troškovi kancelarijskog materijala i telefona 500,00 kn, putni troškovi stečajnog upravitelja radi utvrđivanja eventualne imovine u bruto iznosu od 900,00 kn, trošak izuzimanja i davanja na čuvanje arhivske građe 2.000,00 kn te drugi nepredvidivi troškovi u iznosu od </w:t>
      </w:r>
      <w:proofErr w:type="spellStart"/>
      <w:r>
        <w:t>cca</w:t>
      </w:r>
      <w:proofErr w:type="spellEnd"/>
      <w:r>
        <w:t xml:space="preserve"> 500,00 kn. Privremeni stečajni upravitelj navodi da predvidivi troškovi prethodnog i otvorenog stečajnog postupka iznose 16.400,00 kn, a iz dostupne dokumentacije proizlazi da dužnik nema imovine koja bi činila stečajnu masu i koja bi bila dostatna za pokriće troškova postupka, pa predlaže da sud pozove vjerovnike, odnosno osobe koje imaju pravni interes da u roku od 15 dana uplate predujam, a ukoliko ne bude uplate, da sud donese rješenje o otvaranju i zaključenju stečajnog postupka nad dužnikom sukladno odredbi čl. 132. Stečajnog zakona.</w:t>
      </w:r>
    </w:p>
    <w:p w:rsidRDefault="007F09B5" w:rsidP="001D683D" w:rsidR="007F09B5">
      <w:pPr>
        <w:ind w:firstLine="708"/>
        <w:jc w:val="both"/>
      </w:pPr>
    </w:p>
    <w:p w:rsidRDefault="007F09B5" w:rsidP="007F09B5" w:rsidR="007F09B5">
      <w:pPr>
        <w:ind w:firstLine="708"/>
        <w:jc w:val="both"/>
      </w:pPr>
      <w:r>
        <w:t xml:space="preserve">FINA je podneskom od 2. ožujka 2017. godine ustrajala kod navoda iz prijedloga za otvaranje stečajnoga postupka nad dužnikom te je ujedno dostavila u spis potvrdu o blokadi računa i novčanih sredstava dužnika od 2. ožujka 2017. godine (list 16 spisa) uvidom u koju je sud utvrdio da je na dan izdavanja potvrde na računu dužnika evidentirano 513 dana neprekidne blokade, a nepodmirene obveze evidentirane u Očevidniku redoslijeda osnova za plaćanje iznose 246.506,74 kn. </w:t>
      </w:r>
    </w:p>
    <w:p w:rsidRDefault="007F09B5" w:rsidP="001D683D" w:rsidR="007F09B5">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 xml:space="preserve">Dakle, </w:t>
      </w:r>
      <w:r w:rsidR="00BE2345">
        <w:t>iz potvrde FINA-e od 2. ožujka 2017. godine o blokadi računa dužnika nedvojbeno proizlazi da je kod dužnika ostvaren stečajni razlog nesposobnosti za plaćanje sukladno odredbi čl. 6. st. 1., 2. i 4. SZ-a.</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BE2345">
        <w:t>1135/16</w:t>
      </w:r>
      <w:r w:rsidRPr="00692A21">
        <w:t xml:space="preserve"> od </w:t>
      </w:r>
      <w:r w:rsidR="00BE2345">
        <w:t>11. srpnja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355F12">
        <w:t>16.400,00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1D683D" w:rsidP="00303A6C" w:rsidR="00303A6C">
      <w:pPr>
        <w:ind w:firstLine="708"/>
        <w:jc w:val="both"/>
      </w:pPr>
      <w:r>
        <w:t xml:space="preserve">Naime, </w:t>
      </w:r>
      <w:r w:rsidR="00303A6C">
        <w:t xml:space="preserve">putem izvješća privremenog stečajnog upravitelja sud je utvrdio da iz dostupnih podataka proizlazi da dužnik nema imovine koja bi činila stečajnu masu, odnosno sud je utvrdio da </w:t>
      </w:r>
      <w:r w:rsidR="00303A6C" w:rsidRPr="00435B5D">
        <w:t>imovina dužnika</w:t>
      </w:r>
      <w:r w:rsidR="00303A6C">
        <w:t xml:space="preserve"> </w:t>
      </w:r>
      <w:r w:rsidR="00303A6C" w:rsidRPr="00435B5D">
        <w:t xml:space="preserve">nije dovoljna ni za namirenje troškova prethodnog i stečajnog postupka, a predvidivi troškovi stečajnog postupka za razdoblje </w:t>
      </w:r>
      <w:r w:rsidR="00303A6C">
        <w:t>šest</w:t>
      </w:r>
      <w:r w:rsidR="00303A6C" w:rsidRPr="00435B5D">
        <w:t xml:space="preserve"> mjesec</w:t>
      </w:r>
      <w:r w:rsidR="00303A6C">
        <w:t>i</w:t>
      </w:r>
      <w:r w:rsidR="00303A6C" w:rsidRPr="00435B5D">
        <w:t xml:space="preserve"> iznose ukupno </w:t>
      </w:r>
      <w:r w:rsidR="00303A6C">
        <w:t>16.400,00</w:t>
      </w:r>
      <w:r w:rsidR="00303A6C" w:rsidRPr="00435B5D">
        <w:t xml:space="preserve"> kn, a čine ih </w:t>
      </w:r>
      <w:r w:rsidR="00303A6C">
        <w:t xml:space="preserve">trošak nagrade privremenog upravitelja u iznosu od 3.000,00 kn bruto, te predvidivi troškovi stečajnog postupka za razdoblje od šest mjeseci u iznosu od 13.400,00 kn, i to na ime bruto nagrade stečajnom upravitelju iznos od 5.000,00 kn, zatim troškovi izrade stečajne bilance, završnih izvješća, obrade prijave vjerovnika 4.000,00 kn, troškovi izrade pečata, zatvaranja starog žiro računa, otvaranja novog žiro računa i vođenja istog 500,00 kn, troškovi kancelarijskog materijala i telefona 500,00 kn, putni troškovi stečajnog upravitelja radi utvrđivanja eventualne imovine u bruto iznosu od 900,00 kn, trošak izuzimanja i davanja na čuvanje arhivske građe 2.000,00 kn te drugi nepredvidivi troškovi u iznosu od </w:t>
      </w:r>
      <w:proofErr w:type="spellStart"/>
      <w:r w:rsidR="00303A6C">
        <w:t>cca</w:t>
      </w:r>
      <w:proofErr w:type="spellEnd"/>
      <w:r w:rsidR="00303A6C">
        <w:t xml:space="preserve"> 500,00 kn. </w:t>
      </w:r>
    </w:p>
    <w:p w:rsidRDefault="005F71CE" w:rsidP="00C515B4" w:rsidR="00C515B4">
      <w:pPr>
        <w:ind w:firstLine="708"/>
        <w:jc w:val="both"/>
      </w:pPr>
      <w:r>
        <w:lastRenderedPageBreak/>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03A6C">
        <w:t>22.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303A6C">
        <w:t>11. srpnja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1D683D">
        <w:t>istog dana</w:t>
      </w:r>
      <w:r w:rsidR="00AD379D" w:rsidRPr="00692A21">
        <w:t xml:space="preserve">. </w:t>
      </w:r>
    </w:p>
    <w:p w:rsidRDefault="00737646" w:rsidP="00C515B4" w:rsidR="00C515B4" w:rsidRPr="00692A21">
      <w:pPr>
        <w:ind w:firstLine="708"/>
        <w:jc w:val="both"/>
      </w:pPr>
      <w:r w:rsidRPr="00692A21">
        <w:t xml:space="preserve"> </w:t>
      </w:r>
    </w:p>
    <w:p w:rsidRDefault="00514EDC" w:rsidP="00303A6C" w:rsidR="00303A6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303A6C">
        <w:t>11. srpnja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303A6C">
        <w:t xml:space="preserve"> Za stečajnog upravitelja imenovan je Ivan </w:t>
      </w:r>
      <w:proofErr w:type="spellStart"/>
      <w:r w:rsidR="00303A6C">
        <w:t>Hudoletnjak</w:t>
      </w:r>
      <w:proofErr w:type="spellEnd"/>
      <w:r w:rsidR="00303A6C">
        <w:t xml:space="preserve"> sukladno odredbi čl. 85. st. 2. SZ-a, dakle, budući je tijekom prethodnog postupka rješenjem suda broj 4 St-1135/16 od 25. travnja 2017. godine isti bio imenovan za privremenog stečajnog upravitelja, sud je Ivana </w:t>
      </w:r>
      <w:proofErr w:type="spellStart"/>
      <w:r w:rsidR="00303A6C">
        <w:t>Hudoletnjaka</w:t>
      </w:r>
      <w:proofErr w:type="spellEnd"/>
      <w:r w:rsidR="00303A6C">
        <w:t xml:space="preserve"> imenovao stečajnim upraviteljem.</w:t>
      </w:r>
    </w:p>
    <w:p w:rsidRDefault="00303A6C" w:rsidP="00C515B4" w:rsidR="00303A6C">
      <w:pPr>
        <w:ind w:firstLine="708"/>
        <w:jc w:val="both"/>
      </w:pPr>
    </w:p>
    <w:p w:rsidRDefault="006F2F66" w:rsidP="00C515B4" w:rsidR="006F2F66"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w:t>
      </w:r>
      <w:r w:rsidR="001D683D">
        <w:t>5.000,00</w:t>
      </w:r>
      <w:r>
        <w:t xml:space="preserve"> kn, riješeno je kao pod točkom V. izreke ovog rješenja. </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7F09B5">
        <w:t>22.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0F63A6" w:rsidP="0006410D" w:rsidR="000F63A6">
      <w:pPr>
        <w:jc w:val="right"/>
      </w:pPr>
    </w:p>
    <w:p w:rsidRDefault="000F63A6" w:rsidP="0006410D" w:rsidR="000F63A6">
      <w:pPr>
        <w:jc w:val="right"/>
      </w:pPr>
    </w:p>
    <w:p w:rsidRDefault="000F63A6" w:rsidP="0006410D" w:rsidR="000F63A6">
      <w:pPr>
        <w:jc w:val="right"/>
      </w:pPr>
    </w:p>
    <w:p w:rsidRDefault="000F63A6" w:rsidP="0006410D" w:rsidR="000F63A6">
      <w:pPr>
        <w:jc w:val="right"/>
      </w:pPr>
    </w:p>
    <w:p w:rsidRDefault="00D61214" w:rsidP="00D61214" w:rsidR="00F7064E">
      <w:pPr>
        <w:tabs>
          <w:tab w:pos="6880" w:val="left"/>
        </w:tabs>
      </w:pPr>
      <w:r>
        <w:tab/>
        <w:t xml:space="preserve">Za točnost </w:t>
      </w:r>
      <w:proofErr w:type="spellStart"/>
      <w:r>
        <w:t>otpravka</w:t>
      </w:r>
      <w:proofErr w:type="spellEnd"/>
      <w:r>
        <w:t>-</w:t>
      </w:r>
    </w:p>
    <w:p w:rsidRDefault="00D61214" w:rsidP="00D61214" w:rsidR="00D61214">
      <w:pPr>
        <w:tabs>
          <w:tab w:pos="6880" w:val="left"/>
        </w:tabs>
      </w:pPr>
      <w:r>
        <w:tab/>
        <w:t>ovlašteni službenik:</w:t>
      </w:r>
    </w:p>
    <w:p w:rsidRDefault="00D61214" w:rsidP="00D61214" w:rsidR="0006410D">
      <w:pPr>
        <w:tabs>
          <w:tab w:pos="6870" w:val="left"/>
        </w:tabs>
      </w:pPr>
      <w:r>
        <w:lastRenderedPageBreak/>
        <w:tab/>
      </w:r>
      <w:r w:rsidR="000F63A6">
        <w:t>Gordana Grčić</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bookmarkStart w:name="_GoBack" w:id="0"/>
      <w:bookmarkEnd w:id="0"/>
    </w:p>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E4F" w:rsidR="00C01E4F">
      <w:r>
        <w:separator/>
      </w:r>
    </w:p>
  </w:endnote>
  <w:endnote w:id="0" w:type="continuationSeparator">
    <w:p w:rsidRDefault="00C01E4F" w:rsidR="00C01E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E4F" w:rsidR="00C01E4F">
      <w:r>
        <w:separator/>
      </w:r>
    </w:p>
  </w:footnote>
  <w:footnote w:id="0" w:type="continuationSeparator">
    <w:p w:rsidRDefault="00C01E4F" w:rsidR="00C01E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64AA">
      <w:rPr>
        <w:rStyle w:val="Brojstranice"/>
        <w:noProof/>
      </w:rPr>
      <w:t>6</w:t>
    </w:r>
    <w:r>
      <w:rPr>
        <w:rStyle w:val="Brojstranice"/>
      </w:rPr>
      <w:fldChar w:fldCharType="end"/>
    </w:r>
  </w:p>
  <w:p w:rsidRDefault="00667114" w:rsidR="00667114">
    <w:pPr>
      <w:pStyle w:val="Zaglavlje"/>
    </w:pPr>
    <w:r>
      <w:t xml:space="preserve">                                                                                                                                 </w:t>
    </w:r>
    <w:r w:rsidR="00E55186" w:rsidRPr="00435B5D">
      <w:t>4 St-</w:t>
    </w:r>
    <w:r w:rsidR="007F09B5">
      <w:t>1135</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7557"/>
    <w:rsid w:val="000E2C71"/>
    <w:rsid w:val="000F2D91"/>
    <w:rsid w:val="000F63A6"/>
    <w:rsid w:val="00131287"/>
    <w:rsid w:val="00174993"/>
    <w:rsid w:val="001A044D"/>
    <w:rsid w:val="001A24B8"/>
    <w:rsid w:val="001D564F"/>
    <w:rsid w:val="001D683D"/>
    <w:rsid w:val="001D6FA3"/>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3A6C"/>
    <w:rsid w:val="00305EEA"/>
    <w:rsid w:val="00336E10"/>
    <w:rsid w:val="003462C2"/>
    <w:rsid w:val="00355F12"/>
    <w:rsid w:val="00360E4D"/>
    <w:rsid w:val="003738B3"/>
    <w:rsid w:val="003905DD"/>
    <w:rsid w:val="003A4AA3"/>
    <w:rsid w:val="003C2B21"/>
    <w:rsid w:val="00425642"/>
    <w:rsid w:val="0043031F"/>
    <w:rsid w:val="00434CF8"/>
    <w:rsid w:val="004446F0"/>
    <w:rsid w:val="0044721B"/>
    <w:rsid w:val="00472207"/>
    <w:rsid w:val="004746BF"/>
    <w:rsid w:val="004A1BE7"/>
    <w:rsid w:val="004A2EA6"/>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09B5"/>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466D6"/>
    <w:rsid w:val="00B5147B"/>
    <w:rsid w:val="00B57910"/>
    <w:rsid w:val="00B85A0A"/>
    <w:rsid w:val="00B918B5"/>
    <w:rsid w:val="00B97F98"/>
    <w:rsid w:val="00BB58B5"/>
    <w:rsid w:val="00BB7E5E"/>
    <w:rsid w:val="00BC367B"/>
    <w:rsid w:val="00BE2345"/>
    <w:rsid w:val="00BE3C64"/>
    <w:rsid w:val="00BE680D"/>
    <w:rsid w:val="00C01E4F"/>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49A6"/>
    <w:rsid w:val="00D75434"/>
    <w:rsid w:val="00D75F63"/>
    <w:rsid w:val="00D862E2"/>
    <w:rsid w:val="00DB3EBA"/>
    <w:rsid w:val="00DC6CCD"/>
    <w:rsid w:val="00DD3245"/>
    <w:rsid w:val="00DD392D"/>
    <w:rsid w:val="00DD74D0"/>
    <w:rsid w:val="00DE04E4"/>
    <w:rsid w:val="00DE2695"/>
    <w:rsid w:val="00DE6E22"/>
    <w:rsid w:val="00DF1E26"/>
    <w:rsid w:val="00E26DAE"/>
    <w:rsid w:val="00E55186"/>
    <w:rsid w:val="00E57778"/>
    <w:rsid w:val="00E6366C"/>
    <w:rsid w:val="00E71F9A"/>
    <w:rsid w:val="00E964A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A2EA6"/>
    <w:rPr>
      <w:color w:val="808080"/>
      <w:bdr w:space="0" w:sz="0" w:color="auto" w:val="none"/>
      <w:shd w:fill="CCFFFF" w:color="auto" w:val="clear"/>
    </w:rPr>
  </w:style>
  <w:style w:customStyle="true" w:styleId="eSPISCCParagraphDefaultFont" w:type="character">
    <w:name w:val="eSPIS_CC_Paragraph Default Font"/>
    <w:basedOn w:val="Zadanifontodlomka"/>
    <w:rsid w:val="004A2E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2EA6"/>
    <w:rPr>
      <w:bdr w:space="0" w:sz="0" w:color="auto" w:val="none"/>
      <w:shd w:fill="FFFFCC" w:color="auto" w:val="clear"/>
      <w:lang w:val="hr-HR"/>
    </w:rPr>
  </w:style>
  <w:style w:customStyle="true" w:styleId="PozadinaSvijetloCrvena" w:type="character">
    <w:name w:val="Pozadina_SvijetloCrvena"/>
    <w:basedOn w:val="eSPISCCParagraphDefaultFont"/>
    <w:rsid w:val="004A2E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2E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A2EA6"/>
    <w:rPr>
      <w:color w:val="808080"/>
      <w:bdr w:color="auto" w:space="0" w:sz="0" w:val="none"/>
      <w:shd w:color="auto" w:fill="CCFFFF" w:val="clear"/>
    </w:rPr>
  </w:style>
  <w:style w:customStyle="1" w:styleId="eSPISCCParagraphDefaultFont" w:type="character">
    <w:name w:val="eSPIS_CC_Paragraph Default Font"/>
    <w:basedOn w:val="Zadanifontodlomka"/>
    <w:rsid w:val="004A2E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2EA6"/>
    <w:rPr>
      <w:bdr w:color="auto" w:space="0" w:sz="0" w:val="none"/>
      <w:shd w:color="auto" w:fill="FFFFCC" w:val="clear"/>
      <w:lang w:val="hr-HR"/>
    </w:rPr>
  </w:style>
  <w:style w:customStyle="1" w:styleId="PozadinaSvijetloCrvena" w:type="character">
    <w:name w:val="Pozadina_SvijetloCrvena"/>
    <w:basedOn w:val="eSPISCCParagraphDefaultFont"/>
    <w:rsid w:val="004A2E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2E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St-1135/2016-26</izvorni_sadrzaj>
    <derivirana_varijabla naziv="DomainObject.Oznaka_1">St-1135/2016-26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2017.</izvorni_sadrzaj>
    <derivirana_varijabla naziv="DomainObject.Predmet.DatumRjesavanja_1">22.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LEGRES PROJEKT jednostavno društvo s ograničenom odgovornošću za proizvodnju i montažu mjernih instrumenata zastupanog po punomoćniku Saša Greser</izvorni_sadrzaj>
    <derivirana_varijabla naziv="DomainObject.Predmet.ProtustrankaFormated_1">  LEGRES PROJEKT jednostavno društvo s ograničenom odgovornošću za proizvodnju i montažu mjernih instrumenata zastupanog po punomoćniku Saša Greser</derivirana_varijabla>
  </DomainObject.Predmet.ProtustrankaFormated>
  <DomainObject.Predmet.ProtustrankaFormatedOIB>
    <izvorni_sadrzaj>  LEGRES PROJEKT jednostavno društvo s ograničenom odgovornošću za proizvodnju i montažu mjernih instrumenata, OIB 68258759629 zastupanog po punomoćniku Saša Greser</izvorni_sadrzaj>
    <derivirana_varijabla naziv="DomainObject.Predmet.ProtustrankaFormatedOIB_1">  LEGRES PROJEKT jednostavno društvo s ograničenom odgovornošću za proizvodnju i montažu mjernih instrumenata, OIB 68258759629 zastupanog po punomoćniku Saša Greser</derivirana_varijabla>
  </DomainObject.Predmet.ProtustrankaFormatedOIB>
  <DomainObject.Predmet.ProtustrankaFormatedWithAdress>
    <izvorni_sadrzaj> LEGRES PROJEKT jednostavno društvo s ograničenom odgovornošću za proizvodnju i montažu mjernih instrumenata, Ivana Meštrovića 1, 10430 Samobor zastupanog po punomoćniku Saša Greser</izvorni_sadrzaj>
    <derivirana_varijabla naziv="DomainObject.Predmet.ProtustrankaFormatedWithAdress_1"> LEGRES PROJEKT jednostavno društvo s ograničenom odgovornošću za proizvodnju i montažu mjernih instrumenata, Ivana Meštrovića 1, 10430 Samobor zastupanog po punomoćniku Saša Greser</derivirana_varijabla>
  </DomainObject.Predmet.ProtustrankaFormatedWithAdress>
  <DomainObject.Predmet.ProtustrankaFormatedWithAdressOIB>
    <izvorni_sadrzaj> LEGRES PROJEKT jednostavno društvo s ograničenom odgovornošću za proizvodnju i montažu mjernih instrumenata, OIB 68258759629, Ivana Meštrovića 1, 10430 Samobor zastupanog po punomoćniku Saša Greser</izvorni_sadrzaj>
    <derivirana_varijabla naziv="DomainObject.Predmet.ProtustrankaFormatedWithAdressOIB_1"> LEGRES PROJEKT jednostavno društvo s ograničenom odgovornošću za proizvodnju i montažu mjernih instrumenata, OIB 68258759629, Ivana Meštrovića 1, 10430 Samobor zastupanog po punomoćniku Saša Greser</derivirana_varijabla>
  </DomainObject.Predmet.ProtustrankaFormatedWithAdressOIB>
  <DomainObject.Predmet.ProtustrankaWithAdress>
    <izvorni_sadrzaj>LEGRES PROJEKT jednostavno društvo s ograničenom odgovornošću za proizvodnju i montažu mjernih instrumenata Ivana Meštrovića 1, 10430 Samobor</izvorni_sadrzaj>
    <derivirana_varijabla naziv="DomainObject.Predmet.ProtustrankaWithAdress_1">LEGRES PROJEKT jednostavno društvo s ograničenom odgovornošću za proizvodnju i montažu mjernih instrumenata Ivana Meštrovića 1, 10430 Samobor</derivirana_varijabla>
  </DomainObject.Predmet.ProtustrankaWithAdress>
  <DomainObject.Predmet.ProtustrankaWithAdressOIB>
    <izvorni_sadrzaj>LEGRES PROJEKT jednostavno društvo s ograničenom odgovornošću za proizvodnju i montažu mjernih instrumenata, OIB 68258759629, Ivana Meštrovića 1, 10430 Samobor</izvorni_sadrzaj>
    <derivirana_varijabla naziv="DomainObject.Predmet.ProtustrankaWithAdressOIB_1">LEGRES PROJEKT jednostavno društvo s ograničenom odgovornošću za proizvodnju i montažu mjernih instrumenata, OIB 68258759629, Ivana Meštrovića 1, 10430 Samobor</derivirana_varijabla>
  </DomainObject.Predmet.ProtustrankaWithAdressOIB>
  <DomainObject.Predmet.ProtustrankaNazivFormated>
    <izvorni_sadrzaj>LEGRES PROJEKT jednostavno društvo s ograničenom odgovornošću za proizvodnju i montažu mjernih instrumenata</izvorni_sadrzaj>
    <derivirana_varijabla naziv="DomainObject.Predmet.ProtustrankaNazivFormated_1">LEGRES PROJEKT jednostavno društvo s ograničenom odgovornošću za proizvodnju i montažu mjernih instrumenata</derivirana_varijabla>
  </DomainObject.Predmet.ProtustrankaNazivFormated>
  <DomainObject.Predmet.ProtustrankaNazivFormatedOIB>
    <izvorni_sadrzaj>LEGRES PROJEKT jednostavno društvo s ograničenom odgovornošću za proizvodnju i montažu mjernih instrumenata, OIB 68258759629</izvorni_sadrzaj>
    <derivirana_varijabla naziv="DomainObject.Predmet.ProtustrankaNazivFormatedOIB_1">LEGRES PROJEKT jednostavno društvo s ograničenom odgovornošću za proizvodnju i montažu mjernih instrumenata, OIB 68258759629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LEGRES PROJEKT jednostavno društvo s ograničenom odgovornošću za proizvodnju i montažu mjernih instrumenata zastupanog po punomoćniku Saša Greser</item>
    </izvorni_sadrzaj>
    <derivirana_varijabla naziv="DomainObject.Predmet.ProtuStrankaListFormated_1">
      <item>LEGRES PROJEKT jednostavno društvo s ograničenom odgovornošću za proizvodnju i montažu mjernih instrumenata zastupanog po punomoćniku Saša Greser</item>
    </derivirana_varijabla>
  </DomainObject.Predmet.ProtuStrankaListFormated>
  <DomainObject.Predmet.ProtuStrankaListFormatedOIB>
    <izvorni_sadrzaj>
      <item>LEGRES PROJEKT jednostavno društvo s ograničenom odgovornošću za proizvodnju i montažu mjernih instrumenata, OIB 68258759629 zastupanog po punomoćniku Saša Greser</item>
    </izvorni_sadrzaj>
    <derivirana_varijabla naziv="DomainObject.Predmet.ProtuStrankaListFormatedOIB_1">
      <item>LEGRES PROJEKT jednostavno društvo s ograničenom odgovornošću za proizvodnju i montažu mjernih instrumenata, OIB 68258759629 zastupanog po punomoćniku Saša Greser</item>
    </derivirana_varijabla>
  </DomainObject.Predmet.ProtuStrankaListFormatedOIB>
  <DomainObject.Predmet.ProtuStrankaListFormatedWithAdress>
    <izvorni_sadrzaj>
      <item>LEGRES PROJEKT jednostavno društvo s ograničenom odgovornošću za proizvodnju i montažu mjernih instrumenata, Ivana Meštrovića 1, 10430 Samobor zastupanog po punomoćniku Saša Greser</item>
    </izvorni_sadrzaj>
    <derivirana_varijabla naziv="DomainObject.Predmet.ProtuStrankaListFormatedWithAdress_1">
      <item>LEGRES PROJEKT jednostavno društvo s ograničenom odgovornošću za proizvodnju i montažu mjernih instrumenata, Ivana Meštrovića 1, 10430 Samobor zastupanog po punomoćniku Saša Greser</item>
    </derivirana_varijabla>
  </DomainObject.Predmet.ProtuStrankaListFormatedWithAdress>
  <DomainObject.Predmet.ProtuStrankaListFormatedWithAdressOIB>
    <izvorni_sadrzaj>
      <item>LEGRES PROJEKT jednostavno društvo s ograničenom odgovornošću za proizvodnju i montažu mjernih instrumenata, OIB 68258759629, Ivana Meštrovića 1, 10430 Samobor zastupanog po punomoćniku Saša Greser</item>
    </izvorni_sadrzaj>
    <derivirana_varijabla naziv="DomainObject.Predmet.ProtuStrankaListFormatedWithAdressOIB_1">
      <item>LEGRES PROJEKT jednostavno društvo s ograničenom odgovornošću za proizvodnju i montažu mjernih instrumenata, OIB 68258759629, Ivana Meštrovića 1, 10430 Samobor zastupanog po punomoćniku Saša Greser</item>
    </derivirana_varijabla>
  </DomainObject.Predmet.ProtuStrankaListFormatedWithAdressOIB>
  <DomainObject.Predmet.ProtuStrankaListNazivFormated>
    <izvorni_sadrzaj>
      <item>LEGRES PROJEKT jednostavno društvo s ograničenom odgovornošću za proizvodnju i montažu mjernih instrumenata</item>
    </izvorni_sadrzaj>
    <derivirana_varijabla naziv="DomainObject.Predmet.ProtuStrankaListNazivFormated_1">
      <item>LEGRES PROJEKT jednostavno društvo s ograničenom odgovornošću za proizvodnju i montažu mjernih instrumenata</item>
    </derivirana_varijabla>
  </DomainObject.Predmet.ProtuStrankaListNazivFormated>
  <DomainObject.Predmet.ProtuStrankaListNazivFormatedOIB>
    <izvorni_sadrzaj>
      <item>LEGRES PROJEKT jednostavno društvo s ograničenom odgovornošću za proizvodnju i montažu mjernih instrumenata, OIB 68258759629</item>
    </izvorni_sadrzaj>
    <derivirana_varijabla naziv="DomainObject.Predmet.ProtuStrankaListNazivFormatedOIB_1">
      <item>LEGRES PROJEKT jednostavno društvo s ograničenom odgovornošću za proizvodnju i montažu mjernih instrumenata, OIB 68258759629</item>
    </derivirana_varijabla>
  </DomainObject.Predmet.ProtuStrankaListNazivFormatedOIB>
  <DomainObject.Predmet.OstaliListFormated>
    <izvorni_sadrzaj>
      <item>Saša Greser punomoćnik sudionika u postupku LEGRES PROJEKT jednostavno društvo s ograničenom odgovornošću za proizvodnju i montažu mjernih instrumenata</item>
    </izvorni_sadrzaj>
    <derivirana_varijabla naziv="DomainObject.Predmet.OstaliListFormated_1">
      <item>Saša Greser punomoćnik sudionika u postupku LEGRES PROJEKT jednostavno društvo s ograničenom odgovornošću za proizvodnju i montažu mjernih instrumenata</item>
    </derivirana_varijabla>
  </DomainObject.Predmet.OstaliListFormated>
  <DomainObject.Predmet.OstaliListFormatedOIB>
    <izvorni_sadrzaj>
      <item>Saša Greser, OIB 54180103483 punomoćnik sudionika u postupku LEGRES PROJEKT jednostavno društvo s ograničenom odgovornošću za proizvodnju i montažu mjernih instrumenata</item>
    </izvorni_sadrzaj>
    <derivirana_varijabla naziv="DomainObject.Predmet.OstaliListFormatedOIB_1">
      <item>Saša Greser, OIB 54180103483 punomoćnik sudionika u postupku LEGRES PROJEKT jednostavno društvo s ograničenom odgovornošću za proizvodnju i montažu mjernih instrumenata</item>
    </derivirana_varijabla>
  </DomainObject.Predmet.OstaliListFormatedOIB>
  <DomainObject.Predmet.OstaliListFormatedWithAdress>
    <izvorni_sadrzaj>
      <item>Saša Greser, Ivana Meštrovića 1, 10430 Samobor punomoćnik sudionika u postupku LEGRES PROJEKT jednostavno društvo s ograničenom odgovornošću za proizvodnju i montažu mjernih instrumenata</item>
    </izvorni_sadrzaj>
    <derivirana_varijabla naziv="DomainObject.Predmet.OstaliListFormatedWithAdress_1">
      <item>Saša Greser, Ivana Meštrovića 1, 10430 Samobor punomoćnik sudionika u postupku LEGRES PROJEKT jednostavno društvo s ograničenom odgovornošću za proizvodnju i montažu mjernih instrumenata</item>
    </derivirana_varijabla>
  </DomainObject.Predmet.OstaliListFormatedWithAdress>
  <DomainObject.Predmet.OstaliListFormatedWithAdressOIB>
    <izvorni_sadrzaj>
      <item>Saša Greser, OIB 54180103483, Ivana Meštrovića 1, 10430 Samobor punomoćnik sudionika u postupku LEGRES PROJEKT jednostavno društvo s ograničenom odgovornošću za proizvodnju i montažu mjernih instrumenata</item>
    </izvorni_sadrzaj>
    <derivirana_varijabla naziv="DomainObject.Predmet.OstaliListFormatedWithAdressOIB_1">
      <item>Saša Greser, OIB 54180103483, Ivana Meštrovića 1, 10430 Samobor punomoćnik sudionika u postupku LEGRES PROJEKT jednostavno društvo s ograničenom odgovornošću za proizvodnju i montažu mjernih instrumenata</item>
    </derivirana_varijabla>
  </DomainObject.Predmet.OstaliListFormatedWithAdressOIB>
  <DomainObject.Predmet.OstaliListNazivFormated>
    <izvorni_sadrzaj>
      <item>Saša Greser</item>
    </izvorni_sadrzaj>
    <derivirana_varijabla naziv="DomainObject.Predmet.OstaliListNazivFormated_1">
      <item>Saša Greser</item>
    </derivirana_varijabla>
  </DomainObject.Predmet.OstaliListNazivFormated>
  <DomainObject.Predmet.OstaliListNazivFormatedOIB>
    <izvorni_sadrzaj>
      <item>Saša Greser, OIB 54180103483</item>
    </izvorni_sadrzaj>
    <derivirana_varijabla naziv="DomainObject.Predmet.OstaliListNazivFormatedOIB_1">
      <item>Saša Greser, OIB 54180103483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St-1135/2016-26</izvorni_sadrzaj>
    <derivirana_varijabla naziv="DomainObject.PoslovniBrojDokumenta_1">St-1135/2016-26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LEGRES PROJEKT jednostavno društvo s ograničenom odgovornošću za proizvodnju i montažu mjernih instrumenata</izvorni_sadrzaj>
    <derivirana_varijabla naziv="DomainObject.Predmet.ProtustrankaIDrugi_1">LEGRES PROJEKT jednostavno društvo s ograničenom odgovornošću za proizvodnju i montažu mjernih instrumenata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LEGRES PROJEKT jednostavno društvo s ograničenom odgovornošću za proizvodnju i montažu mjernih instrumenata, OIB 68258759629, Ivana Meštrovića 1, 10430 Samobor</izvorni_sadrzaj>
    <derivirana_varijabla naziv="DomainObject.Predmet.ProtustrankaIDrugiAdressOIB_1">LEGRES PROJEKT jednostavno društvo s ograničenom odgovornošću za proizvodnju i montažu mjernih instrumenata, OIB 68258759629, Ivana Meštrovića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2017.</izvorni_sadrzaj>
    <derivirana_varijabla naziv="DomainObject.Predmet.OdlukaRjesenje.DatumDonosenjaOdluke_1">22.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St-1135/2016-26</izvorni_sadrzaj>
    <derivirana_varijabla naziv="DomainObject.Predmet.OdlukaRjesenje.Oznaka_1">St-1135/2016-26</derivirana_varijabla>
  </DomainObject.Predmet.OdlukaRjesenje.Oznaka>
  <DomainObject.Predmet.SudioniciListNaziv>
    <izvorni_sadrzaj>
      <item>FINA Regionalni centar Zagreb</item>
      <item>LEGRES PROJEKT jednostavno društvo s ograničenom odgovornošću za proizvodnju i montažu mjernih instrumenata</item>
      <item>Saša Greser</item>
    </izvorni_sadrzaj>
    <derivirana_varijabla naziv="DomainObject.Predmet.SudioniciListNaziv_1">
      <item>FINA Regionalni centar Zagreb</item>
      <item>LEGRES PROJEKT jednostavno društvo s ograničenom odgovornošću za proizvodnju i montažu mjernih instrumenata</item>
      <item>Saša Greser</item>
    </derivirana_varijabla>
  </DomainObject.Predmet.SudioniciListNaziv>
  <DomainObject.Predmet.SudioniciListAdressOIB>
    <izvorni_sadrzaj>
      <item>FINA Regionalni centar Zagreb, OIB 85821130368, Trg svibanjskih žrtava 1995. br. 1,10000 Zagreb</item>
      <item>LEGRES PROJEKT jednostavno društvo s ograničenom odgovornošću za proizvodnju i montažu mjernih instrumenata, OIB 68258759629, Ivana Meštrovića 1,10430 Samobor</item>
      <item>Saša Greser, OIB 54180103483, Ivana Meštrovića 1,10430 Samobor</item>
    </izvorni_sadrzaj>
    <derivirana_varijabla naziv="DomainObject.Predmet.SudioniciListAdressOIB_1">
      <item>FINA Regionalni centar Zagreb, OIB 85821130368, Trg svibanjskih žrtava 1995. br. 1,10000 Zagreb</item>
      <item>LEGRES PROJEKT jednostavno društvo s ograničenom odgovornošću za proizvodnju i montažu mjernih instrumenata, OIB 68258759629, Ivana Meštrovića 1,10430 Samobor</item>
      <item>Saša Greser, OIB 54180103483, Ivana Meštrovića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68258759629</item>
      <item>, OIB 54180103483</item>
    </izvorni_sadrzaj>
    <derivirana_varijabla naziv="DomainObject.Predmet.SudioniciListNazivOIB_1">
      <item>, OIB 85821130368</item>
      <item>, OIB 68258759629</item>
      <item>, OIB 54180103483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6</properties:Pages>
  <properties:Words>1867</properties:Words>
  <properties:Characters>10585</properties:Characters>
  <properties:Lines>245</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2017-08-22T10:18:00Z</dcterms:created>
  <dc:creator>Korisnik</dc:creator>
  <cp:lastModifiedBy>Goranka Boljkovac</cp:lastModifiedBy>
  <cp:lastPrinted>2017-08-22T10:28:00Z</cp:lastPrinted>
  <dcterms:modified xmlns:xsi="http://www.w3.org/2001/XMLSchema-instance" xsi:type="dcterms:W3CDTF">2017-08-22T10:43:00Z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St-1135/2016-26 / Odluka - Rješenje - otvaranje i zaključenje stečajnog postupka (čl. 132)</vt:lpwstr>
  </prop:property>
  <prop:property name="CC_coloring" pid="4" fmtid="{D5CDD505-2E9C-101B-9397-08002B2CF9AE}">
    <vt:bool>true</vt:bool>
  </prop:property>
  <prop:property name="BrojStranica" pid="5" fmtid="{D5CDD505-2E9C-101B-9397-08002B2CF9AE}">
    <vt:i4>6</vt:i4>
  </prop:property>
</prop:Properties>
</file>