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37eb" w14:paraId="e1f37eb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6C412F" w:rsidP="00702487" w:rsidR="006C412F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</w:t>
      </w:r>
      <w:r w:rsidR="00702487" w:rsidRPr="00BC2DB2">
        <w:rPr>
          <w:rFonts w:hAnsi="Times New Roman" w:ascii="Times New Roman"/>
          <w:sz w:val="24"/>
          <w:szCs w:val="24"/>
          <w:lang w:val="pl-PL"/>
        </w:rPr>
        <w:t>rgova</w:t>
      </w:r>
      <w:r w:rsidR="00702487" w:rsidRPr="00655B39">
        <w:rPr>
          <w:rFonts w:hAnsi="Times New Roman" w:ascii="Times New Roman"/>
          <w:sz w:val="24"/>
        </w:rPr>
        <w:t>č</w:t>
      </w:r>
      <w:r w:rsidR="00702487" w:rsidRPr="00BC2DB2">
        <w:rPr>
          <w:rFonts w:hAnsi="Times New Roman" w:ascii="Times New Roman"/>
          <w:sz w:val="24"/>
          <w:szCs w:val="24"/>
          <w:lang w:val="pl-PL"/>
        </w:rPr>
        <w:t>ki</w:t>
      </w:r>
      <w:r w:rsidR="00702487" w:rsidRPr="00655B39">
        <w:rPr>
          <w:rFonts w:hAnsi="Times New Roman" w:ascii="Times New Roman"/>
          <w:sz w:val="24"/>
        </w:rPr>
        <w:t xml:space="preserve"> </w:t>
      </w:r>
      <w:r w:rsidR="00702487"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702487" w:rsidRPr="00655B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u Zagrebu</w:t>
      </w:r>
    </w:p>
    <w:p w:rsidRDefault="006C412F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</w:rPr>
        <w:t>P</w:t>
      </w:r>
      <w:r w:rsidR="00702487" w:rsidRPr="00BC2DB2">
        <w:rPr>
          <w:rFonts w:hAnsi="Times New Roman" w:ascii="Times New Roman"/>
          <w:sz w:val="24"/>
          <w:szCs w:val="24"/>
          <w:lang w:val="pl-PL"/>
        </w:rPr>
        <w:t>slovni broj spisa</w:t>
      </w:r>
      <w:r>
        <w:rPr>
          <w:rFonts w:hAnsi="Times New Roman" w:ascii="Times New Roman"/>
          <w:sz w:val="24"/>
          <w:szCs w:val="24"/>
          <w:lang w:val="pl-PL"/>
        </w:rPr>
        <w:t xml:space="preserve">  St-5173/2015</w:t>
      </w:r>
    </w:p>
    <w:p w:rsidRDefault="006C412F" w:rsidP="006C412F" w:rsidR="006C412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MOLYDON d.d., Sesvete, Zagrebačka 63, OIB:81454247654</w:t>
      </w:r>
    </w:p>
    <w:p w:rsidRDefault="006C412F" w:rsidP="006C412F" w:rsidR="006C412F">
      <w:pPr>
        <w:rPr>
          <w:rFonts w:hAnsi="Times New Roman" w:ascii="Times New Roman"/>
          <w:sz w:val="24"/>
          <w:szCs w:val="24"/>
          <w:lang w:val="pl-PL"/>
        </w:rPr>
      </w:pPr>
    </w:p>
    <w:p w:rsidRDefault="006C412F" w:rsidP="006C412F" w:rsidR="006C412F">
      <w:pPr>
        <w:rPr>
          <w:rFonts w:hAnsi="Times New Roman" w:ascii="Times New Roman"/>
          <w:sz w:val="24"/>
          <w:szCs w:val="24"/>
          <w:lang w:val="pl-PL"/>
        </w:rPr>
      </w:pPr>
    </w:p>
    <w:p w:rsidRDefault="00702487" w:rsidP="006C412F" w:rsidR="00702487" w:rsidRPr="00B40BEB">
      <w:pPr>
        <w:ind w:firstLine="708" w:left="1416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6C412F" w:rsidP="006C412F" w:rsidR="00702487">
      <w:pPr>
        <w:pStyle w:val="Bezproreda"/>
        <w:tabs>
          <w:tab w:pos="607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6C412F" w:rsidP="00702487" w:rsidR="006C412F" w:rsidRPr="006C412F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6C412F"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 w:rsidRPr="006C412F">
        <w:rPr>
          <w:rFonts w:hAnsi="Times New Roman" w:ascii="Times New Roman"/>
          <w:b/>
          <w:sz w:val="24"/>
          <w:szCs w:val="24"/>
        </w:rPr>
        <w:t xml:space="preserve">NADOPUNA </w:t>
      </w:r>
    </w:p>
    <w:p w:rsidRDefault="00702487" w:rsidP="006C412F" w:rsidR="00702487">
      <w:pPr>
        <w:pStyle w:val="Bezproreda"/>
        <w:numPr>
          <w:ilvl w:val="0"/>
          <w:numId w:val="2"/>
        </w:numPr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</w:t>
      </w:r>
      <w:r w:rsidR="006C412F">
        <w:rPr>
          <w:rFonts w:hAnsi="Times New Roman" w:ascii="Times New Roman"/>
          <w:b/>
          <w:sz w:val="24"/>
          <w:szCs w:val="24"/>
        </w:rPr>
        <w:t>E</w:t>
      </w:r>
      <w:r w:rsidRPr="00B40BEB">
        <w:rPr>
          <w:rFonts w:hAnsi="Times New Roman" w:ascii="Times New Roman"/>
          <w:b/>
          <w:sz w:val="24"/>
          <w:szCs w:val="24"/>
        </w:rPr>
        <w:t xml:space="preserve"> PRIJAVLJENIH TRAŽBINA</w:t>
      </w:r>
      <w:r w:rsidR="006C412F">
        <w:rPr>
          <w:rFonts w:hAnsi="Times New Roman" w:ascii="Times New Roman"/>
          <w:b/>
          <w:sz w:val="24"/>
          <w:szCs w:val="24"/>
        </w:rPr>
        <w:t xml:space="preserve"> II VIŠEG ISPLATNOG REDA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9"/>
        <w:gridCol w:w="3357"/>
        <w:gridCol w:w="1747"/>
        <w:gridCol w:w="2352"/>
        <w:gridCol w:w="1821"/>
        <w:gridCol w:w="1821"/>
        <w:gridCol w:w="1821"/>
        <w:gridCol w:w="1821"/>
      </w:tblGrid>
      <w:tr w:rsidTr="006C1860" w:rsidR="00702487" w:rsidRPr="00B40BEB">
        <w:trPr>
          <w:jc w:val="center"/>
        </w:trPr>
        <w:tc>
          <w:tcPr>
            <w:tcW w:type="pct" w:w="305"/>
            <w:vAlign w:val="center"/>
          </w:tcPr>
          <w:p w:rsidRDefault="00702487" w:rsidP="006C412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069"/>
            <w:vAlign w:val="center"/>
          </w:tcPr>
          <w:p w:rsidRDefault="00702487" w:rsidP="006C412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56"/>
            <w:vAlign w:val="center"/>
          </w:tcPr>
          <w:p w:rsidRDefault="00702487" w:rsidP="006C412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49"/>
            <w:vAlign w:val="center"/>
          </w:tcPr>
          <w:p w:rsidRDefault="00702487" w:rsidP="006C412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0"/>
            <w:vAlign w:val="center"/>
          </w:tcPr>
          <w:p w:rsidRDefault="00702487" w:rsidP="006C412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80"/>
            <w:vAlign w:val="center"/>
          </w:tcPr>
          <w:p w:rsidRDefault="00702487" w:rsidP="006C412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702487" w:rsidP="006C412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6C412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702487" w:rsidP="006C412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6C1860" w:rsidR="00DC27C5" w:rsidRPr="00B40BEB">
        <w:trPr>
          <w:jc w:val="center"/>
        </w:trPr>
        <w:tc>
          <w:tcPr>
            <w:tcW w:type="pct" w:w="305"/>
          </w:tcPr>
          <w:p w:rsidRDefault="00DC27C5" w:rsidP="00DC27C5" w:rsidR="00DC27C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DC27C5" w:rsidP="00DC27C5" w:rsidR="00DC27C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69"/>
          </w:tcPr>
          <w:p w:rsidRDefault="006C1860" w:rsidP="00DC27C5" w:rsidR="00DC27C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STEČAJNA MASA PREJAS</w:t>
            </w:r>
          </w:p>
          <w:p w:rsidRDefault="006C1860" w:rsidP="00DC27C5" w:rsidR="006C186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D.D.</w:t>
            </w:r>
          </w:p>
        </w:tc>
        <w:tc>
          <w:tcPr>
            <w:tcW w:type="pct" w:w="556"/>
          </w:tcPr>
          <w:p w:rsidRDefault="006C1860" w:rsidP="00DC27C5" w:rsidR="00DC27C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25137779082</w:t>
            </w:r>
          </w:p>
        </w:tc>
        <w:tc>
          <w:tcPr>
            <w:tcW w:type="pct" w:w="749"/>
          </w:tcPr>
          <w:p w:rsidRDefault="006C1860" w:rsidP="006C1860" w:rsidR="00DC27C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Zagreb,Zorkovačka 6,</w:t>
            </w:r>
          </w:p>
        </w:tc>
        <w:tc>
          <w:tcPr>
            <w:tcW w:type="pct" w:w="580"/>
          </w:tcPr>
          <w:p w:rsidRDefault="00DC27C5" w:rsidP="00DC27C5" w:rsidR="00DC27C5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8.315.718,82</w:t>
            </w:r>
          </w:p>
        </w:tc>
        <w:tc>
          <w:tcPr>
            <w:tcW w:type="pct" w:w="580"/>
          </w:tcPr>
          <w:p w:rsidRDefault="00DC27C5" w:rsidP="00DC27C5" w:rsidR="00DC27C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Preinačena toč.1.Presude  TSZ P-898/03 od 19.19.2005.</w:t>
            </w:r>
          </w:p>
        </w:tc>
        <w:tc>
          <w:tcPr>
            <w:tcW w:type="pct" w:w="580"/>
          </w:tcPr>
          <w:p w:rsidRDefault="00DC27C5" w:rsidP="00D5693C" w:rsidR="00DC27C5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  <w:r w:rsidR="00D5693C">
              <w:rPr>
                <w:rFonts w:hAnsi="Times New Roman" w:ascii="Times New Roman"/>
                <w:sz w:val="24"/>
                <w:szCs w:val="24"/>
              </w:rPr>
              <w:t>165</w:t>
            </w:r>
            <w:r>
              <w:rPr>
                <w:rFonts w:hAnsi="Times New Roman" w:ascii="Times New Roman"/>
                <w:sz w:val="24"/>
                <w:szCs w:val="24"/>
              </w:rPr>
              <w:t>.718,82</w:t>
            </w:r>
          </w:p>
        </w:tc>
        <w:tc>
          <w:tcPr>
            <w:tcW w:type="pct" w:w="580"/>
          </w:tcPr>
          <w:p w:rsidRDefault="00DC27C5" w:rsidP="00DC27C5" w:rsidR="00DC27C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Preinačena toč.1.Presude  TSZ P-898/03 od 19.19.2005.</w:t>
            </w:r>
          </w:p>
        </w:tc>
      </w:tr>
      <w:tr w:rsidTr="006C1860" w:rsidR="00DC27C5" w:rsidRPr="00B40BEB">
        <w:trPr>
          <w:jc w:val="center"/>
        </w:trPr>
        <w:tc>
          <w:tcPr>
            <w:tcW w:type="pct" w:w="305"/>
          </w:tcPr>
          <w:p w:rsidRDefault="00DC27C5" w:rsidP="00DC27C5" w:rsidR="00DC27C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DC27C5" w:rsidP="00DC27C5" w:rsidR="00DC27C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69"/>
          </w:tcPr>
          <w:p w:rsidRDefault="00DC27C5" w:rsidP="00B62FDB" w:rsidR="00DC27C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pct" w:w="556"/>
          </w:tcPr>
          <w:p w:rsidRDefault="00DC27C5" w:rsidP="00DC27C5" w:rsidR="00DC27C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9"/>
          </w:tcPr>
          <w:p w:rsidRDefault="00DC27C5" w:rsidP="00DC27C5" w:rsidR="00DC27C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D5693C" w:rsidP="00DC27C5" w:rsidR="00DC27C5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8.315.718,82</w:t>
            </w:r>
          </w:p>
        </w:tc>
        <w:tc>
          <w:tcPr>
            <w:tcW w:type="pct" w:w="580"/>
          </w:tcPr>
          <w:p w:rsidRDefault="00DC27C5" w:rsidP="00DC27C5" w:rsidR="00DC27C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573B17" w:rsidP="00D5693C" w:rsidR="00DC27C5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  <w:r w:rsidR="00D5693C">
              <w:rPr>
                <w:rFonts w:hAnsi="Times New Roman" w:ascii="Times New Roman"/>
                <w:sz w:val="24"/>
                <w:szCs w:val="24"/>
              </w:rPr>
              <w:t>16</w:t>
            </w:r>
            <w:r>
              <w:rPr>
                <w:rFonts w:hAnsi="Times New Roman" w:ascii="Times New Roman"/>
                <w:sz w:val="24"/>
                <w:szCs w:val="24"/>
              </w:rPr>
              <w:t>5.718,82</w:t>
            </w:r>
          </w:p>
        </w:tc>
        <w:tc>
          <w:tcPr>
            <w:tcW w:type="pct" w:w="580"/>
          </w:tcPr>
          <w:p w:rsidRDefault="00DC27C5" w:rsidP="00DC27C5" w:rsidR="00DC27C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62FDB" w:rsidR="00B62FDB" w:rsidRPr="00B40BEB">
        <w:trPr>
          <w:trHeight w:val="140"/>
          <w:jc w:val="center"/>
        </w:trPr>
        <w:tc>
          <w:tcPr>
            <w:tcW w:type="pct" w:w="305"/>
          </w:tcPr>
          <w:p w:rsidRDefault="00B62FDB" w:rsidP="00DC27C5" w:rsidR="00B62FD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69"/>
          </w:tcPr>
          <w:p w:rsidRDefault="00B62FDB" w:rsidP="00B62FDB" w:rsidR="00B62FD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6"/>
          </w:tcPr>
          <w:p w:rsidRDefault="00B62FDB" w:rsidP="00DC27C5" w:rsidR="00B62FD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9"/>
          </w:tcPr>
          <w:p w:rsidRDefault="00B62FDB" w:rsidP="00DC27C5" w:rsidR="00B62FD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B62FDB" w:rsidP="00DC27C5" w:rsidR="00B62FD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B62FDB" w:rsidP="00DC27C5" w:rsidR="00B62FD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B62FDB" w:rsidP="00D5693C" w:rsidR="00B62FD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:rsidRDefault="00B62FDB" w:rsidP="00DC27C5" w:rsidR="00B62FD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124"/>
        <w:gridCol w:w="6458"/>
        <w:gridCol w:w="4830"/>
      </w:tblGrid>
      <w:tr w:rsidTr="006C412F" w:rsidR="00702487" w:rsidRPr="00B40BEB">
        <w:trPr>
          <w:jc w:val="center"/>
        </w:trPr>
        <w:tc>
          <w:tcPr>
            <w:tcW w:type="pct" w:w="1338"/>
            <w:vAlign w:val="center"/>
          </w:tcPr>
          <w:p w:rsidRDefault="00702487" w:rsidP="006C412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702487" w:rsidP="006C412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02487" w:rsidP="006C412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6C412F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  <w:p w:rsidRDefault="00D5693C" w:rsidP="006C412F" w:rsidR="00D5693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C412F" w:rsidR="00D5693C" w:rsidRPr="00B40BEB">
        <w:trPr>
          <w:jc w:val="center"/>
        </w:trPr>
        <w:tc>
          <w:tcPr>
            <w:tcW w:type="pct" w:w="1338"/>
            <w:vAlign w:val="center"/>
          </w:tcPr>
          <w:p w:rsidRDefault="00D5693C" w:rsidP="00D5693C" w:rsidR="00D5693C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150.000,00</w:t>
            </w:r>
          </w:p>
        </w:tc>
        <w:tc>
          <w:tcPr>
            <w:tcW w:type="pct" w:w="2095"/>
            <w:vAlign w:val="center"/>
          </w:tcPr>
          <w:p w:rsidRDefault="00D5693C" w:rsidP="00D5693C" w:rsidR="00D5693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Drugi puta iskazan iznos koji je osporen u ranijoj tablici  </w:t>
            </w:r>
          </w:p>
        </w:tc>
        <w:tc>
          <w:tcPr>
            <w:tcW w:type="pct" w:w="1567"/>
            <w:vAlign w:val="center"/>
          </w:tcPr>
          <w:p w:rsidRDefault="00D5693C" w:rsidP="00D5693C" w:rsidR="00D5693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Presuda TSZ P-4383/2011-Stečajna masa Prajs</w:t>
            </w:r>
          </w:p>
        </w:tc>
      </w:tr>
    </w:tbl>
    <w:p w:rsidRDefault="00D5693C" w:rsidP="00702487" w:rsidR="00D5693C">
      <w:pPr>
        <w:jc w:val="center"/>
        <w:rPr>
          <w:rFonts w:hAnsi="Times New Roman" w:ascii="Times New Roman"/>
          <w:b/>
          <w:sz w:val="24"/>
        </w:rPr>
      </w:pPr>
    </w:p>
    <w:p w:rsidRDefault="00D5693C" w:rsidP="00702487" w:rsidR="00D5693C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04"/>
        <w:gridCol w:w="2412"/>
        <w:gridCol w:w="1904"/>
        <w:gridCol w:w="2578"/>
        <w:gridCol w:w="1903"/>
        <w:gridCol w:w="1903"/>
        <w:gridCol w:w="1582"/>
        <w:gridCol w:w="1513"/>
      </w:tblGrid>
      <w:tr w:rsidTr="006C412F" w:rsidR="00702487" w:rsidRPr="00B40BEB">
        <w:trPr>
          <w:jc w:val="center"/>
        </w:trPr>
        <w:tc>
          <w:tcPr>
            <w:tcW w:type="pct" w:w="606"/>
            <w:vAlign w:val="center"/>
          </w:tcPr>
          <w:p w:rsidRDefault="00702487" w:rsidP="006C412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6C412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702487" w:rsidP="006C412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:rsidRDefault="00702487" w:rsidP="006C412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1"/>
            <w:vAlign w:val="center"/>
          </w:tcPr>
          <w:p w:rsidRDefault="00702487" w:rsidP="006C412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06"/>
            <w:vAlign w:val="center"/>
          </w:tcPr>
          <w:p w:rsidRDefault="00702487" w:rsidP="006C412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702487" w:rsidP="006C412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:rsidRDefault="00702487" w:rsidP="006C412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702487" w:rsidP="006C412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6C412F" w:rsidR="00702487" w:rsidRPr="00B40BEB">
        <w:trPr>
          <w:jc w:val="center"/>
        </w:trPr>
        <w:tc>
          <w:tcPr>
            <w:tcW w:type="pct" w:w="606"/>
          </w:tcPr>
          <w:p w:rsidRDefault="00702487" w:rsidP="006C412F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6C412F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702487" w:rsidP="006C412F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6C412F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702487" w:rsidP="006C412F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6C412F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6C412F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702487" w:rsidP="006C412F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702487" w:rsidP="006C412F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C412F" w:rsidR="00702487" w:rsidRPr="00B40BEB">
        <w:trPr>
          <w:jc w:val="center"/>
        </w:trPr>
        <w:tc>
          <w:tcPr>
            <w:tcW w:type="pct" w:w="606"/>
          </w:tcPr>
          <w:p w:rsidRDefault="00702487" w:rsidP="006C412F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6C412F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702487" w:rsidP="006C412F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6C412F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702487" w:rsidP="006C412F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6C412F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6C412F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702487" w:rsidP="006C412F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702487" w:rsidP="006C412F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6C412F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6C412F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6C412F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6C412F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6C412F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6C412F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6C412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6C412F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6C412F" w:rsidR="00702487" w:rsidRPr="007B4027">
        <w:trPr>
          <w:jc w:val="center"/>
        </w:trPr>
        <w:tc>
          <w:tcPr>
            <w:tcW w:type="pct" w:w="747"/>
          </w:tcPr>
          <w:p w:rsidRDefault="00702487" w:rsidP="006C412F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6C412F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6C412F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6C412F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6C412F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6C412F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6C412F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C412F" w:rsidR="00702487" w:rsidRPr="007B4027">
        <w:trPr>
          <w:jc w:val="center"/>
        </w:trPr>
        <w:tc>
          <w:tcPr>
            <w:tcW w:type="pct" w:w="747"/>
          </w:tcPr>
          <w:p w:rsidRDefault="00702487" w:rsidP="006C412F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6C412F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6C412F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6C412F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6C412F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6C412F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6C412F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 w:rsidR="00F46B6B">
        <w:rPr>
          <w:rFonts w:hAnsi="Times New Roman" w:ascii="Times New Roman"/>
          <w:sz w:val="24"/>
        </w:rPr>
        <w:tab/>
      </w:r>
      <w:r w:rsidR="00F46B6B">
        <w:rPr>
          <w:rFonts w:hAnsi="Times New Roman" w:ascii="Times New Roman"/>
          <w:sz w:val="24"/>
        </w:rPr>
        <w:tab/>
      </w:r>
      <w:r w:rsidR="00F46B6B">
        <w:rPr>
          <w:rFonts w:hAnsi="Times New Roman" w:ascii="Times New Roman"/>
          <w:sz w:val="24"/>
        </w:rPr>
        <w:tab/>
      </w:r>
      <w:r w:rsidR="00F46B6B">
        <w:rPr>
          <w:rFonts w:hAnsi="Times New Roman" w:ascii="Times New Roman"/>
          <w:sz w:val="24"/>
        </w:rPr>
        <w:tab/>
      </w:r>
      <w:r w:rsidR="00F46B6B">
        <w:rPr>
          <w:rFonts w:hAnsi="Times New Roman" w:ascii="Times New Roman"/>
          <w:sz w:val="24"/>
        </w:rPr>
        <w:tab/>
      </w:r>
      <w:r w:rsidR="00F46B6B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F46B6B" w:rsidR="00C61F72">
      <w:r>
        <w:rPr>
          <w:rFonts w:hAnsi="Times New Roman" w:ascii="Times New Roman"/>
          <w:sz w:val="24"/>
        </w:rPr>
        <w:t>Zagreb,14.05.2018.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Davor Bišćan</w:t>
      </w:r>
    </w:p>
    <w:sectPr w:rsidSect="006C412F" w:rsidR="00C61F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28D" w:rsidP="00702487" w:rsidR="00E5328D">
      <w:pPr>
        <w:spacing w:after="0"/>
      </w:pPr>
      <w:r>
        <w:separator/>
      </w:r>
    </w:p>
  </w:endnote>
  <w:endnote w:id="0" w:type="continuationSeparator">
    <w:p w:rsidRDefault="00E5328D" w:rsidP="00702487" w:rsidR="00E5328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7C5" w:rsidR="00DC27C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7C5" w:rsidR="00DC27C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7C5" w:rsidR="00DC27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28D" w:rsidP="00702487" w:rsidR="00E5328D">
      <w:pPr>
        <w:spacing w:after="0"/>
      </w:pPr>
      <w:r>
        <w:separator/>
      </w:r>
    </w:p>
  </w:footnote>
  <w:footnote w:id="0" w:type="continuationSeparator">
    <w:p w:rsidRDefault="00E5328D" w:rsidP="00702487" w:rsidR="00E5328D">
      <w:pPr>
        <w:spacing w:after="0"/>
      </w:pPr>
      <w:r>
        <w:continuationSeparator/>
      </w:r>
    </w:p>
  </w:footnote>
  <w:footnote w:id="1">
    <w:p w:rsidRDefault="006C412F" w:rsidP="00702487" w:rsidR="006C412F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7C5" w:rsidR="00DC27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7C5" w:rsidR="00DC27C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7C5" w:rsidR="00DC27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44F2D8B"/>
    <w:multiLevelType w:val="hybridMultilevel"/>
    <w:tmpl w:val="CB64679A"/>
    <w:lvl w:tplc="041A000F" w:ilvl="0">
      <w:start w:val="1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D6598"/>
    <w:rsid w:val="001A4AB3"/>
    <w:rsid w:val="00272BAC"/>
    <w:rsid w:val="002F5592"/>
    <w:rsid w:val="004206C7"/>
    <w:rsid w:val="00573B17"/>
    <w:rsid w:val="00595E52"/>
    <w:rsid w:val="005A2C77"/>
    <w:rsid w:val="006C1860"/>
    <w:rsid w:val="006C412F"/>
    <w:rsid w:val="00702487"/>
    <w:rsid w:val="007126F7"/>
    <w:rsid w:val="008512FB"/>
    <w:rsid w:val="00852A9E"/>
    <w:rsid w:val="008E5BA8"/>
    <w:rsid w:val="00A67A0C"/>
    <w:rsid w:val="00B62FDB"/>
    <w:rsid w:val="00C61F72"/>
    <w:rsid w:val="00CF1576"/>
    <w:rsid w:val="00D5693C"/>
    <w:rsid w:val="00D7144F"/>
    <w:rsid w:val="00DC27C5"/>
    <w:rsid w:val="00E5328D"/>
    <w:rsid w:val="00ED1D3A"/>
    <w:rsid w:val="00F4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DC27C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DC27C5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DC27C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DC27C5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2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C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C7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C7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C7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DC27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DC27C5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DC27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DC27C5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2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C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C7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C7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C7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212</properties:Words>
  <properties:Characters>1362</properties:Characters>
  <properties:Lines>159</properties:Lines>
  <properties:Paragraphs>53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2018-05-18T10:53:00Z</dcterms:created>
  <dc:creator>ADMINIBM</dc:creator>
  <cp:lastModifiedBy>Vlasta Bogović Milisavljević</cp:lastModifiedBy>
  <cp:lastPrinted>2018-05-14T10:38:00Z</cp:lastPrinted>
  <dcterms:modified xmlns:xsi="http://www.w3.org/2001/XMLSchema-instance" xsi:type="dcterms:W3CDTF">2018-05-18T10:55:00Z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St-1573/2015-44 / Podnesak - Podnesak (O19 MOLYDON NAKNADNA TABLICA.docx)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