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8da1" w14:paraId="6998da1" w:rsidRDefault="007C406A" w:rsidP="00D842CC" w:rsidR="007C406A">
      <w:pPr>
        <w:spacing w:after="0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C406A" w:rsidP="00D842CC" w:rsidR="007C406A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7C406A" w:rsidP="00D842CC" w:rsidR="007C406A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7C406A" w:rsidP="00D842CC" w:rsidR="007C406A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C2909" w:rsidP="00D842CC" w:rsidR="00EC2909" w:rsidRPr="00C525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EC2909" w:rsidP="00EC2909" w:rsidR="00EC2909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EC2909" w:rsidP="00EC2909" w:rsidR="00EC2909" w:rsidRPr="00C5253E">
      <w:pPr>
        <w:spacing w:after="0"/>
        <w:rPr>
          <w:rFonts w:hAnsi="Times New Roman" w:ascii="Times New Roman"/>
          <w:sz w:val="24"/>
          <w:szCs w:val="24"/>
        </w:rPr>
      </w:pP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Trgovački sud u Zadru, </w:t>
      </w:r>
      <w:r w:rsidR="00786A8A" w:rsidRPr="00F0456A">
        <w:rPr>
          <w:rFonts w:cs="Times New Roman" w:eastAsia="Times New Roman" w:hAnsi="Times New Roman" w:ascii="Times New Roman"/>
          <w:sz w:val="24"/>
          <w:szCs w:val="24"/>
        </w:rPr>
        <w:t xml:space="preserve">po sutkinji Tini Grgas, u stečajnom postupku nad stečajnim dužnikom </w:t>
      </w:r>
      <w:r w:rsidR="00786A8A">
        <w:rPr>
          <w:rFonts w:cs="Times New Roman" w:eastAsia="Times New Roman" w:hAnsi="Times New Roman" w:ascii="Times New Roman"/>
          <w:sz w:val="24"/>
          <w:szCs w:val="24"/>
        </w:rPr>
        <w:t xml:space="preserve">Stečajna masa iza </w:t>
      </w:r>
      <w:r w:rsidR="00F1302F">
        <w:rPr>
          <w:rFonts w:cs="Times New Roman" w:eastAsia="Times New Roman" w:hAnsi="Times New Roman" w:ascii="Times New Roman"/>
          <w:sz w:val="24"/>
          <w:szCs w:val="24"/>
        </w:rPr>
        <w:t>ZSUPPONITS d.</w:t>
      </w:r>
      <w:r w:rsidR="00F1302F" w:rsidRPr="00F0456A">
        <w:rPr>
          <w:rFonts w:cs="Times New Roman" w:eastAsia="Times New Roman" w:hAnsi="Times New Roman" w:ascii="Times New Roman"/>
          <w:sz w:val="24"/>
          <w:szCs w:val="24"/>
        </w:rPr>
        <w:t>o.o. u stečaju, Za</w:t>
      </w:r>
      <w:r w:rsidR="00F1302F">
        <w:rPr>
          <w:rFonts w:cs="Times New Roman" w:eastAsia="Times New Roman" w:hAnsi="Times New Roman" w:ascii="Times New Roman"/>
          <w:sz w:val="24"/>
          <w:szCs w:val="24"/>
        </w:rPr>
        <w:t>greb, Pavla Hatza 10</w:t>
      </w:r>
      <w:r w:rsidR="00F1302F" w:rsidRPr="00F0456A">
        <w:rPr>
          <w:rFonts w:cs="Times New Roman" w:eastAsia="Times New Roman" w:hAnsi="Times New Roman" w:ascii="Times New Roman"/>
          <w:sz w:val="24"/>
          <w:szCs w:val="24"/>
        </w:rPr>
        <w:t xml:space="preserve">, OIB: </w:t>
      </w:r>
      <w:r w:rsidR="00F1302F">
        <w:rPr>
          <w:rFonts w:cs="Times New Roman" w:eastAsia="Times New Roman" w:hAnsi="Times New Roman" w:ascii="Times New Roman"/>
          <w:sz w:val="24"/>
          <w:szCs w:val="24"/>
        </w:rPr>
        <w:t>17306468109</w:t>
      </w:r>
      <w:r w:rsidR="00F1302F" w:rsidRPr="00F0456A">
        <w:rPr>
          <w:rFonts w:cs="Times New Roman" w:eastAsia="Times New Roman" w:hAnsi="Times New Roman" w:ascii="Times New Roman"/>
          <w:sz w:val="24"/>
          <w:szCs w:val="24"/>
        </w:rPr>
        <w:t xml:space="preserve"> kojeg zastupa stečajni upravitelj </w:t>
      </w:r>
      <w:r w:rsidR="00F1302F">
        <w:rPr>
          <w:rFonts w:cs="Times New Roman" w:eastAsia="Times New Roman" w:hAnsi="Times New Roman" w:ascii="Times New Roman"/>
          <w:sz w:val="24"/>
          <w:szCs w:val="24"/>
        </w:rPr>
        <w:t>Jelenko Lehki iz Zagreba, Pavla Hatza 10,</w:t>
      </w:r>
      <w:r w:rsidR="001043D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odlučujući o zahtjevu stečajn</w:t>
      </w:r>
      <w:r w:rsidR="00786A8A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86A8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44EDB">
        <w:rPr>
          <w:rFonts w:cs="Times New Roman" w:hAnsi="Times New Roman" w:ascii="Times New Roman"/>
          <w:sz w:val="24"/>
          <w:szCs w:val="24"/>
        </w:rPr>
        <w:t>2</w:t>
      </w:r>
      <w:r w:rsidR="00786A8A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86A8A">
        <w:rPr>
          <w:rFonts w:cs="Times New Roman" w:hAnsi="Times New Roman" w:ascii="Times New Roman"/>
          <w:sz w:val="24"/>
          <w:szCs w:val="24"/>
        </w:rPr>
        <w:t>lipnja</w:t>
      </w:r>
      <w:r w:rsidR="000C311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</w:t>
      </w:r>
      <w:r w:rsidR="000C311F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 za određiva</w:t>
      </w:r>
      <w:r w:rsidR="001043D7">
        <w:rPr>
          <w:rFonts w:cs="Times New Roman" w:hAnsi="Times New Roman" w:ascii="Times New Roman"/>
          <w:sz w:val="24"/>
          <w:szCs w:val="24"/>
        </w:rPr>
        <w:t xml:space="preserve">nje naknade stvarnih troškova, </w:t>
      </w:r>
      <w:r w:rsidR="00E30231">
        <w:rPr>
          <w:rFonts w:cs="Times New Roman" w:hAnsi="Times New Roman" w:ascii="Times New Roman"/>
          <w:sz w:val="24"/>
          <w:szCs w:val="24"/>
        </w:rPr>
        <w:t>10. srpnja</w:t>
      </w:r>
      <w:r w:rsidR="001043D7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EC2909" w:rsidP="00EC2909" w:rsidR="00EC2909" w:rsidRPr="00545F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 w:rsidRPr="006E3E3D">
      <w:pPr>
        <w:spacing w:lineRule="auto" w:line="240" w:after="0"/>
        <w:ind w:firstLine="705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786A8A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Jelenku Lehkiu iz Zagreba, Pavla Hatza 10, OI</w:t>
      </w:r>
      <w:r w:rsidR="00786A8A">
        <w:rPr>
          <w:rFonts w:cs="Times New Roman" w:hAnsi="Times New Roman" w:ascii="Times New Roman"/>
          <w:sz w:val="24"/>
          <w:szCs w:val="24"/>
        </w:rPr>
        <w:t>B: 96068307857,</w:t>
      </w:r>
      <w:r w:rsidR="00786A8A" w:rsidRPr="00010E8F">
        <w:rPr>
          <w:rFonts w:cs="Times New Roman" w:hAnsi="Times New Roman" w:ascii="Times New Roman"/>
          <w:sz w:val="24"/>
          <w:szCs w:val="24"/>
        </w:rPr>
        <w:t xml:space="preserve"> stečajno</w:t>
      </w:r>
      <w:r w:rsidR="00786A8A">
        <w:rPr>
          <w:rFonts w:cs="Times New Roman" w:hAnsi="Times New Roman" w:ascii="Times New Roman"/>
          <w:sz w:val="24"/>
          <w:szCs w:val="24"/>
        </w:rPr>
        <w:t>m</w:t>
      </w:r>
      <w:r w:rsidR="00786A8A" w:rsidRPr="00010E8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86A8A">
        <w:rPr>
          <w:rFonts w:cs="Times New Roman" w:hAnsi="Times New Roman" w:ascii="Times New Roman"/>
          <w:sz w:val="24"/>
          <w:szCs w:val="24"/>
        </w:rPr>
        <w:t>u</w:t>
      </w:r>
      <w:r w:rsidR="00786A8A" w:rsidRPr="00010E8F">
        <w:rPr>
          <w:rFonts w:cs="Times New Roman" w:hAnsi="Times New Roman" w:ascii="Times New Roman"/>
          <w:sz w:val="24"/>
          <w:szCs w:val="24"/>
        </w:rPr>
        <w:t xml:space="preserve"> uvodno označenog</w:t>
      </w:r>
      <w:r w:rsidR="00786A8A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Pr="006E3E3D">
        <w:rPr>
          <w:rFonts w:cs="Times New Roman" w:hAnsi="Times New Roman" w:ascii="Times New Roman"/>
          <w:sz w:val="24"/>
          <w:szCs w:val="24"/>
        </w:rPr>
        <w:t>, određuje se naknada stvarni</w:t>
      </w:r>
      <w:r>
        <w:rPr>
          <w:rFonts w:cs="Times New Roman" w:hAnsi="Times New Roman" w:ascii="Times New Roman"/>
          <w:sz w:val="24"/>
          <w:szCs w:val="24"/>
        </w:rPr>
        <w:t xml:space="preserve">h troškova u ukupnom iznosu od </w:t>
      </w:r>
      <w:r w:rsidR="00786A8A">
        <w:rPr>
          <w:rFonts w:cs="Times New Roman" w:hAnsi="Times New Roman" w:ascii="Times New Roman"/>
          <w:sz w:val="24"/>
          <w:szCs w:val="24"/>
        </w:rPr>
        <w:t>2.</w:t>
      </w:r>
      <w:r w:rsidR="00F1302F">
        <w:rPr>
          <w:rFonts w:cs="Times New Roman" w:hAnsi="Times New Roman" w:ascii="Times New Roman"/>
          <w:sz w:val="24"/>
          <w:szCs w:val="24"/>
        </w:rPr>
        <w:t xml:space="preserve">585,20 </w:t>
      </w:r>
      <w:r>
        <w:rPr>
          <w:rFonts w:cs="Times New Roman" w:hAnsi="Times New Roman" w:ascii="Times New Roman"/>
          <w:sz w:val="24"/>
          <w:szCs w:val="24"/>
        </w:rPr>
        <w:t>kuna.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2909" w:rsidP="00EC2909" w:rsidR="00EC2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>Nakon pravomoćnosti ovog rješenja, i</w:t>
      </w:r>
      <w:r w:rsidRPr="006E3E3D">
        <w:rPr>
          <w:rFonts w:cs="Times New Roman" w:hAnsi="Times New Roman" w:ascii="Times New Roman"/>
          <w:sz w:val="24"/>
          <w:szCs w:val="24"/>
        </w:rPr>
        <w:t>splata na</w:t>
      </w:r>
      <w:r w:rsidR="001043D7">
        <w:rPr>
          <w:rFonts w:cs="Times New Roman" w:hAnsi="Times New Roman" w:ascii="Times New Roman"/>
          <w:sz w:val="24"/>
          <w:szCs w:val="24"/>
        </w:rPr>
        <w:t>knade stvarnih troškova stečajno</w:t>
      </w:r>
      <w:r w:rsidR="00F1302F">
        <w:rPr>
          <w:rFonts w:cs="Times New Roman" w:hAnsi="Times New Roman" w:ascii="Times New Roman"/>
          <w:sz w:val="24"/>
          <w:szCs w:val="24"/>
        </w:rPr>
        <w:t>m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  <w:r w:rsidR="001043D7">
        <w:rPr>
          <w:rFonts w:cs="Times New Roman" w:hAnsi="Times New Roman" w:ascii="Times New Roman"/>
          <w:sz w:val="24"/>
          <w:szCs w:val="24"/>
        </w:rPr>
        <w:t>upravitelj</w:t>
      </w:r>
      <w:r w:rsidR="00F1302F">
        <w:rPr>
          <w:rFonts w:cs="Times New Roman" w:hAnsi="Times New Roman" w:ascii="Times New Roman"/>
          <w:sz w:val="24"/>
          <w:szCs w:val="24"/>
        </w:rPr>
        <w:t>u</w:t>
      </w:r>
      <w:r w:rsidRPr="006E3E3D">
        <w:rPr>
          <w:rFonts w:cs="Times New Roman" w:hAnsi="Times New Roman" w:ascii="Times New Roman"/>
          <w:sz w:val="24"/>
          <w:szCs w:val="24"/>
        </w:rPr>
        <w:t xml:space="preserve"> dužnika i</w:t>
      </w:r>
      <w:r>
        <w:rPr>
          <w:rFonts w:cs="Times New Roman" w:hAnsi="Times New Roman" w:ascii="Times New Roman"/>
          <w:sz w:val="24"/>
          <w:szCs w:val="24"/>
        </w:rPr>
        <w:t xml:space="preserve">z točke I. izreke ovog rješenja, </w:t>
      </w:r>
      <w:r w:rsidRPr="006E3E3D">
        <w:rPr>
          <w:rFonts w:cs="Times New Roman" w:hAnsi="Times New Roman" w:ascii="Times New Roman"/>
          <w:sz w:val="24"/>
          <w:szCs w:val="24"/>
        </w:rPr>
        <w:t>izvršiti će se</w:t>
      </w:r>
      <w:r>
        <w:rPr>
          <w:rFonts w:cs="Times New Roman" w:hAnsi="Times New Roman" w:ascii="Times New Roman"/>
          <w:sz w:val="24"/>
          <w:szCs w:val="24"/>
        </w:rPr>
        <w:t xml:space="preserve"> s računa stečajnog dužnika. </w:t>
      </w:r>
    </w:p>
    <w:p w:rsidRDefault="00EC2909" w:rsidP="00D842CC" w:rsidR="00EC29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Ovo rješenje će se objaviti na mrežnoj </w:t>
      </w:r>
      <w:r w:rsidR="00D842CC">
        <w:rPr>
          <w:rFonts w:cs="Times New Roman" w:hAnsi="Times New Roman" w:ascii="Times New Roman"/>
          <w:sz w:val="24"/>
          <w:szCs w:val="24"/>
        </w:rPr>
        <w:t xml:space="preserve">stranici e-Oglasna ploča sudova. </w:t>
      </w:r>
    </w:p>
    <w:p w:rsidRDefault="00D842CC" w:rsidP="00D842CC" w:rsidR="00D842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C2909" w:rsidP="00EC2909" w:rsidR="00EC2909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D842C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nastavljen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stečajni postupak nad uvodno označenim stečajnim dužnikom te je za stečajn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istog imenovan </w:t>
      </w:r>
      <w:r w:rsidR="00F1302F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1302F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EC2909">
        <w:rPr>
          <w:rFonts w:cs="Times New Roman" w:hAnsi="Times New Roman" w:ascii="Times New Roman"/>
          <w:sz w:val="24"/>
          <w:szCs w:val="24"/>
        </w:rPr>
        <w:t xml:space="preserve"> upravitelj je 2</w:t>
      </w:r>
      <w:r>
        <w:rPr>
          <w:rFonts w:cs="Times New Roman" w:hAnsi="Times New Roman" w:ascii="Times New Roman"/>
          <w:sz w:val="24"/>
          <w:szCs w:val="24"/>
        </w:rPr>
        <w:t>0</w:t>
      </w:r>
      <w:r w:rsidR="00EC290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="00EC2909">
        <w:rPr>
          <w:rFonts w:cs="Times New Roman" w:hAnsi="Times New Roman" w:ascii="Times New Roman"/>
          <w:sz w:val="24"/>
          <w:szCs w:val="24"/>
        </w:rPr>
        <w:t xml:space="preserve"> 201</w:t>
      </w:r>
      <w:r w:rsidR="000C311F">
        <w:rPr>
          <w:rFonts w:cs="Times New Roman" w:hAnsi="Times New Roman" w:ascii="Times New Roman"/>
          <w:sz w:val="24"/>
          <w:szCs w:val="24"/>
        </w:rPr>
        <w:t>8</w:t>
      </w:r>
      <w:r w:rsidR="00EC2909">
        <w:rPr>
          <w:rFonts w:cs="Times New Roman" w:hAnsi="Times New Roman" w:ascii="Times New Roman"/>
          <w:sz w:val="24"/>
          <w:szCs w:val="24"/>
        </w:rPr>
        <w:t>. podni</w:t>
      </w:r>
      <w:r>
        <w:rPr>
          <w:rFonts w:cs="Times New Roman" w:hAnsi="Times New Roman" w:ascii="Times New Roman"/>
          <w:sz w:val="24"/>
          <w:szCs w:val="24"/>
        </w:rPr>
        <w:t>o</w:t>
      </w:r>
      <w:r w:rsidR="00EC2909">
        <w:rPr>
          <w:rFonts w:cs="Times New Roman" w:hAnsi="Times New Roman" w:ascii="Times New Roman"/>
          <w:sz w:val="24"/>
          <w:szCs w:val="24"/>
        </w:rPr>
        <w:t xml:space="preserve"> ovom</w:t>
      </w:r>
      <w:r w:rsidR="00D842CC">
        <w:rPr>
          <w:rFonts w:cs="Times New Roman" w:hAnsi="Times New Roman" w:ascii="Times New Roman"/>
          <w:sz w:val="24"/>
          <w:szCs w:val="24"/>
        </w:rPr>
        <w:t>e</w:t>
      </w:r>
      <w:r w:rsidR="00EC2909">
        <w:rPr>
          <w:rFonts w:cs="Times New Roman" w:hAnsi="Times New Roman" w:ascii="Times New Roman"/>
          <w:sz w:val="24"/>
          <w:szCs w:val="24"/>
        </w:rPr>
        <w:t xml:space="preserve"> sudu </w:t>
      </w:r>
      <w:r w:rsidR="00EC2909" w:rsidRPr="006E3E3D">
        <w:rPr>
          <w:rFonts w:cs="Times New Roman" w:hAnsi="Times New Roman" w:ascii="Times New Roman"/>
          <w:sz w:val="24"/>
          <w:szCs w:val="24"/>
        </w:rPr>
        <w:t>zahtjev za određiv</w:t>
      </w:r>
      <w:r w:rsidR="00EC2909">
        <w:rPr>
          <w:rFonts w:cs="Times New Roman" w:hAnsi="Times New Roman" w:ascii="Times New Roman"/>
          <w:sz w:val="24"/>
          <w:szCs w:val="24"/>
        </w:rPr>
        <w:t xml:space="preserve">anje naknade stvarnih troškova </w:t>
      </w:r>
      <w:r w:rsidR="00DB41A7">
        <w:rPr>
          <w:rFonts w:cs="Times New Roman" w:hAnsi="Times New Roman" w:ascii="Times New Roman"/>
          <w:sz w:val="24"/>
          <w:szCs w:val="24"/>
        </w:rPr>
        <w:t xml:space="preserve">u ukupnom iznosu od </w:t>
      </w:r>
      <w:r>
        <w:rPr>
          <w:rFonts w:cs="Times New Roman" w:hAnsi="Times New Roman" w:ascii="Times New Roman"/>
          <w:sz w:val="24"/>
          <w:szCs w:val="24"/>
        </w:rPr>
        <w:t>2.585,20</w:t>
      </w:r>
      <w:r w:rsidR="00DB41A7">
        <w:rPr>
          <w:rFonts w:cs="Times New Roman" w:hAnsi="Times New Roman" w:ascii="Times New Roman"/>
          <w:sz w:val="24"/>
          <w:szCs w:val="24"/>
        </w:rPr>
        <w:t xml:space="preserve"> kuna </w:t>
      </w:r>
      <w:r w:rsidR="00EC2909" w:rsidRPr="006E3E3D">
        <w:rPr>
          <w:rFonts w:cs="Times New Roman" w:hAnsi="Times New Roman" w:ascii="Times New Roman"/>
          <w:sz w:val="24"/>
          <w:szCs w:val="24"/>
        </w:rPr>
        <w:t xml:space="preserve">nastalih u obavljanju </w:t>
      </w:r>
      <w:r w:rsidR="00D842CC">
        <w:rPr>
          <w:rFonts w:cs="Times New Roman" w:hAnsi="Times New Roman" w:ascii="Times New Roman"/>
          <w:sz w:val="24"/>
          <w:szCs w:val="24"/>
        </w:rPr>
        <w:t>nje</w:t>
      </w:r>
      <w:r>
        <w:rPr>
          <w:rFonts w:cs="Times New Roman" w:hAnsi="Times New Roman" w:ascii="Times New Roman"/>
          <w:sz w:val="24"/>
          <w:szCs w:val="24"/>
        </w:rPr>
        <w:t>govih</w:t>
      </w:r>
      <w:r w:rsidR="00D842CC">
        <w:rPr>
          <w:rFonts w:cs="Times New Roman" w:hAnsi="Times New Roman" w:ascii="Times New Roman"/>
          <w:sz w:val="24"/>
          <w:szCs w:val="24"/>
        </w:rPr>
        <w:t xml:space="preserve"> </w:t>
      </w:r>
      <w:r w:rsidR="00EC2909" w:rsidRPr="006E3E3D">
        <w:rPr>
          <w:rFonts w:cs="Times New Roman" w:hAnsi="Times New Roman" w:ascii="Times New Roman"/>
          <w:sz w:val="24"/>
          <w:szCs w:val="24"/>
        </w:rPr>
        <w:t>dužnosti</w:t>
      </w:r>
      <w:r w:rsidR="00EC2909">
        <w:rPr>
          <w:rFonts w:cs="Times New Roman" w:hAnsi="Times New Roman" w:ascii="Times New Roman"/>
          <w:sz w:val="24"/>
          <w:szCs w:val="24"/>
        </w:rPr>
        <w:t xml:space="preserve"> uz pisano, obrazlo</w:t>
      </w:r>
      <w:r w:rsidR="00474BAF">
        <w:rPr>
          <w:rFonts w:cs="Times New Roman" w:hAnsi="Times New Roman" w:ascii="Times New Roman"/>
          <w:sz w:val="24"/>
          <w:szCs w:val="24"/>
        </w:rPr>
        <w:t xml:space="preserve">ženo i dokumentirano izvješće o </w:t>
      </w:r>
      <w:r w:rsidR="00EC2909">
        <w:rPr>
          <w:rFonts w:cs="Times New Roman" w:hAnsi="Times New Roman" w:ascii="Times New Roman"/>
          <w:sz w:val="24"/>
          <w:szCs w:val="24"/>
        </w:rPr>
        <w:t>osnovi, visini i opravdanosti nastanka svih nastalih materijalnih troškova</w:t>
      </w:r>
      <w:r w:rsidR="001043D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C2909" w:rsidP="00EC2909" w:rsidR="00EC2909" w:rsidRPr="006E3E3D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>Odredbom čl. 94. st. 1. i 3. Stečajnog zakona (Narodne novine broj 71/15</w:t>
      </w:r>
      <w:r w:rsidR="00D842CC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6E3E3D">
        <w:rPr>
          <w:rFonts w:cs="Times New Roman" w:hAnsi="Times New Roman" w:ascii="Times New Roman"/>
          <w:sz w:val="24"/>
          <w:szCs w:val="24"/>
        </w:rPr>
        <w:t xml:space="preserve">, u nastavku teksta: SZ) propisano je da stečajni upravitelj između ostalog ima pravo i na naknadu stvarnih troškova koju rješenjem određuje sud na temelju pisanoga, obrazloženoga i dokumentiranoga izvješća stečajnog upravitelja.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Zahtjev stečajn</w:t>
      </w:r>
      <w:r w:rsidR="00F1302F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1302F">
        <w:rPr>
          <w:rFonts w:cs="Times New Roman" w:hAnsi="Times New Roman" w:ascii="Times New Roman"/>
          <w:sz w:val="24"/>
          <w:szCs w:val="24"/>
        </w:rPr>
        <w:t>up</w:t>
      </w:r>
      <w:r w:rsidR="00F1302F" w:rsidRPr="006E3E3D">
        <w:rPr>
          <w:rFonts w:cs="Times New Roman" w:hAnsi="Times New Roman" w:ascii="Times New Roman"/>
          <w:sz w:val="24"/>
          <w:szCs w:val="24"/>
        </w:rPr>
        <w:t>ravitelj</w:t>
      </w:r>
      <w:r w:rsidR="00F1302F">
        <w:rPr>
          <w:rFonts w:cs="Times New Roman" w:hAnsi="Times New Roman" w:ascii="Times New Roman"/>
          <w:sz w:val="24"/>
          <w:szCs w:val="24"/>
        </w:rPr>
        <w:t>a</w:t>
      </w:r>
      <w:r w:rsidRPr="006E3E3D">
        <w:rPr>
          <w:rFonts w:cs="Times New Roman" w:hAnsi="Times New Roman" w:ascii="Times New Roman"/>
          <w:sz w:val="24"/>
          <w:szCs w:val="24"/>
        </w:rPr>
        <w:t xml:space="preserve"> za naknadu stvarnih troškova je osnovan. </w:t>
      </w:r>
    </w:p>
    <w:p w:rsidRDefault="00EC2909" w:rsidP="00EC2909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kako je i naprijed navedeno, stečajn</w:t>
      </w:r>
      <w:r w:rsidR="00F1302F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je u svom pisanom, obrazloženom i dokumentiranom izvješću priloženom uz zahtjev za naknadu stvarnih troškova, jasno opisa</w:t>
      </w:r>
      <w:r w:rsidR="00F1302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i specificira</w:t>
      </w:r>
      <w:r w:rsidR="00F1302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svaki pojedini nastali trošak u obavljanju svoje dužnosti u predmetnom postupku, kao i razlog</w:t>
      </w:r>
      <w:r w:rsidR="00F1302F">
        <w:rPr>
          <w:rFonts w:cs="Times New Roman" w:hAnsi="Times New Roman" w:ascii="Times New Roman"/>
          <w:sz w:val="24"/>
          <w:szCs w:val="24"/>
        </w:rPr>
        <w:t>e nastanka i opravdanosti istih</w:t>
      </w:r>
      <w:r w:rsidR="00474BAF">
        <w:rPr>
          <w:rFonts w:cs="Times New Roman" w:hAnsi="Times New Roman" w:ascii="Times New Roman"/>
          <w:sz w:val="24"/>
          <w:szCs w:val="24"/>
        </w:rPr>
        <w:t>, s kojim troškovima se na završnom ročištu od 1</w:t>
      </w:r>
      <w:r w:rsidR="00F1302F">
        <w:rPr>
          <w:rFonts w:cs="Times New Roman" w:hAnsi="Times New Roman" w:ascii="Times New Roman"/>
          <w:sz w:val="24"/>
          <w:szCs w:val="24"/>
        </w:rPr>
        <w:t xml:space="preserve">0. srpnja 2018. </w:t>
      </w:r>
      <w:r w:rsidR="00474BAF">
        <w:rPr>
          <w:rFonts w:cs="Times New Roman" w:hAnsi="Times New Roman" w:ascii="Times New Roman"/>
          <w:sz w:val="24"/>
          <w:szCs w:val="24"/>
        </w:rPr>
        <w:t xml:space="preserve">suglasio i jedini stečajni </w:t>
      </w:r>
      <w:r w:rsidR="00F1302F">
        <w:rPr>
          <w:rFonts w:cs="Times New Roman" w:hAnsi="Times New Roman" w:ascii="Times New Roman"/>
          <w:sz w:val="24"/>
          <w:szCs w:val="24"/>
        </w:rPr>
        <w:t xml:space="preserve">vjerovnik u </w:t>
      </w:r>
      <w:r w:rsidR="00474BAF">
        <w:rPr>
          <w:rFonts w:cs="Times New Roman" w:hAnsi="Times New Roman" w:ascii="Times New Roman"/>
          <w:sz w:val="24"/>
          <w:szCs w:val="24"/>
        </w:rPr>
        <w:t xml:space="preserve">predmetnom postupku. </w:t>
      </w:r>
    </w:p>
    <w:p w:rsidRDefault="00EC2909" w:rsidP="00DB41A7" w:rsidR="00EC290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lastRenderedPageBreak/>
        <w:t>S obzirom da su</w:t>
      </w:r>
      <w:r>
        <w:rPr>
          <w:rFonts w:cs="Times New Roman" w:hAnsi="Times New Roman" w:ascii="Times New Roman"/>
          <w:sz w:val="24"/>
          <w:szCs w:val="24"/>
        </w:rPr>
        <w:t xml:space="preserve"> pre</w:t>
      </w:r>
      <w:r w:rsidR="00474BAF">
        <w:rPr>
          <w:rFonts w:cs="Times New Roman" w:hAnsi="Times New Roman" w:ascii="Times New Roman"/>
          <w:sz w:val="24"/>
          <w:szCs w:val="24"/>
        </w:rPr>
        <w:t xml:space="preserve">ma ocjeni ovog suda </w:t>
      </w:r>
      <w:r>
        <w:rPr>
          <w:rFonts w:cs="Times New Roman" w:hAnsi="Times New Roman" w:ascii="Times New Roman"/>
          <w:sz w:val="24"/>
          <w:szCs w:val="24"/>
        </w:rPr>
        <w:t>nastali stvarni troškovi</w:t>
      </w:r>
      <w:r w:rsidRPr="006E3E3D">
        <w:rPr>
          <w:rFonts w:cs="Times New Roman" w:hAnsi="Times New Roman" w:ascii="Times New Roman"/>
          <w:sz w:val="24"/>
          <w:szCs w:val="24"/>
        </w:rPr>
        <w:t xml:space="preserve"> </w:t>
      </w:r>
      <w:r w:rsidR="00474BAF">
        <w:rPr>
          <w:rFonts w:cs="Times New Roman" w:hAnsi="Times New Roman" w:ascii="Times New Roman"/>
          <w:sz w:val="24"/>
          <w:szCs w:val="24"/>
        </w:rPr>
        <w:t xml:space="preserve">s osnove plaćene poštarine i biljega, troškova izrade pečata i uredskih troškova </w:t>
      </w:r>
      <w:r w:rsidRPr="006E3E3D">
        <w:rPr>
          <w:rFonts w:cs="Times New Roman" w:hAnsi="Times New Roman" w:ascii="Times New Roman"/>
          <w:sz w:val="24"/>
          <w:szCs w:val="24"/>
        </w:rPr>
        <w:t>decidirano obrazloženi po osnovi i visini te dokumentirani odgovarajućim ispravama i specifikacijama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3E3D">
        <w:rPr>
          <w:rFonts w:cs="Times New Roman" w:hAnsi="Times New Roman" w:ascii="Times New Roman"/>
          <w:sz w:val="24"/>
          <w:szCs w:val="24"/>
        </w:rPr>
        <w:t>to je zahtjev stečajn</w:t>
      </w:r>
      <w:r w:rsidR="00F1302F">
        <w:rPr>
          <w:rFonts w:cs="Times New Roman" w:hAnsi="Times New Roman" w:ascii="Times New Roman"/>
          <w:sz w:val="24"/>
          <w:szCs w:val="24"/>
        </w:rPr>
        <w:t>og</w:t>
      </w:r>
      <w:r w:rsidRPr="006E3E3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1302F">
        <w:rPr>
          <w:rFonts w:cs="Times New Roman" w:hAnsi="Times New Roman" w:ascii="Times New Roman"/>
          <w:sz w:val="24"/>
          <w:szCs w:val="24"/>
        </w:rPr>
        <w:t>a</w:t>
      </w:r>
      <w:r w:rsidRPr="006E3E3D">
        <w:rPr>
          <w:rFonts w:cs="Times New Roman" w:hAnsi="Times New Roman" w:ascii="Times New Roman"/>
          <w:sz w:val="24"/>
          <w:szCs w:val="24"/>
        </w:rPr>
        <w:t xml:space="preserve"> za određivanje naknade istih treba</w:t>
      </w:r>
      <w:r>
        <w:rPr>
          <w:rFonts w:cs="Times New Roman" w:hAnsi="Times New Roman" w:ascii="Times New Roman"/>
          <w:sz w:val="24"/>
          <w:szCs w:val="24"/>
        </w:rPr>
        <w:t xml:space="preserve">lo prihvatiti osnovanim u cijelosti i </w:t>
      </w:r>
      <w:r w:rsidRPr="006E3E3D">
        <w:rPr>
          <w:rFonts w:cs="Times New Roman" w:hAnsi="Times New Roman" w:ascii="Times New Roman"/>
          <w:sz w:val="24"/>
          <w:szCs w:val="24"/>
        </w:rPr>
        <w:t>temeljem odredbe čl. 94.</w:t>
      </w:r>
      <w:r>
        <w:rPr>
          <w:rFonts w:cs="Times New Roman" w:hAnsi="Times New Roman" w:ascii="Times New Roman"/>
          <w:sz w:val="24"/>
          <w:szCs w:val="24"/>
        </w:rPr>
        <w:t xml:space="preserve"> st. 1., 3., 4. i 6. u svezi s odredbom čl. 76. toč. 9. SZ-a, donijeti odluku kao u točkama I., II. i III. </w:t>
      </w:r>
      <w:r w:rsidRPr="006E3E3D">
        <w:rPr>
          <w:rFonts w:cs="Times New Roman" w:hAnsi="Times New Roman" w:ascii="Times New Roman"/>
          <w:sz w:val="24"/>
          <w:szCs w:val="24"/>
        </w:rPr>
        <w:t xml:space="preserve">izreke rješenja. </w:t>
      </w:r>
    </w:p>
    <w:p w:rsidRDefault="00EC2909" w:rsidP="001043D7" w:rsidR="00EC290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/>
        <w:ind w:hanging="705" w:left="705"/>
        <w:jc w:val="center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U Zadru </w:t>
      </w:r>
      <w:r w:rsidR="00F1302F">
        <w:rPr>
          <w:rFonts w:cs="Times New Roman" w:hAnsi="Times New Roman" w:ascii="Times New Roman"/>
          <w:sz w:val="24"/>
          <w:szCs w:val="24"/>
        </w:rPr>
        <w:t>1</w:t>
      </w:r>
      <w:r w:rsidR="00E30231">
        <w:rPr>
          <w:rFonts w:cs="Times New Roman" w:hAnsi="Times New Roman" w:ascii="Times New Roman"/>
          <w:sz w:val="24"/>
          <w:szCs w:val="24"/>
        </w:rPr>
        <w:t>0</w:t>
      </w:r>
      <w:r w:rsidR="000C311F">
        <w:rPr>
          <w:rFonts w:cs="Times New Roman" w:hAnsi="Times New Roman" w:ascii="Times New Roman"/>
          <w:sz w:val="24"/>
          <w:szCs w:val="24"/>
        </w:rPr>
        <w:t xml:space="preserve">. </w:t>
      </w:r>
      <w:r w:rsidR="00F1302F">
        <w:rPr>
          <w:rFonts w:cs="Times New Roman" w:hAnsi="Times New Roman" w:ascii="Times New Roman"/>
          <w:sz w:val="24"/>
          <w:szCs w:val="24"/>
        </w:rPr>
        <w:t>srpnja</w:t>
      </w:r>
      <w:r w:rsidR="001043D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C2909" w:rsidP="00EC2909" w:rsidR="00EC2909" w:rsidRPr="006E3E3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0231" w:rsidP="00E30231" w:rsidR="00EC2909" w:rsidRPr="006E3E3D">
      <w:pPr>
        <w:spacing w:lineRule="auto" w:line="240" w:after="0"/>
        <w:ind w:firstLine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otpravka-ovlaštena službenica:                                      </w:t>
      </w:r>
      <w:r w:rsidR="00EC2909" w:rsidRPr="006E3E3D">
        <w:rPr>
          <w:rFonts w:cs="Times New Roman" w:hAnsi="Times New Roman" w:ascii="Times New Roman"/>
          <w:sz w:val="24"/>
          <w:szCs w:val="24"/>
        </w:rPr>
        <w:t>Sutkinja:</w:t>
      </w:r>
    </w:p>
    <w:p w:rsidRDefault="00E30231" w:rsidP="00E30231" w:rsidR="00EC2909" w:rsidRPr="006E3E3D">
      <w:pPr>
        <w:spacing w:lineRule="auto" w:line="240" w:after="0"/>
        <w:ind w:firstLine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Mužanović                                                                              </w:t>
      </w:r>
      <w:r w:rsidR="00EC2909" w:rsidRPr="006E3E3D">
        <w:rPr>
          <w:rFonts w:cs="Times New Roman" w:hAnsi="Times New Roman" w:ascii="Times New Roman"/>
          <w:sz w:val="24"/>
          <w:szCs w:val="24"/>
        </w:rPr>
        <w:t>Tina Grgas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EC2909" w:rsidP="00EC2909" w:rsidR="00EC290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 w:after="0"/>
        <w:ind w:firstLine="3" w:left="5661"/>
        <w:jc w:val="right"/>
        <w:rPr>
          <w:rFonts w:cs="Times New Roman" w:hAnsi="Times New Roman" w:ascii="Times New Roman"/>
          <w:sz w:val="24"/>
          <w:szCs w:val="24"/>
        </w:rPr>
      </w:pPr>
    </w:p>
    <w:p w:rsidRDefault="00EC2909" w:rsidP="001043D7" w:rsidR="00EC2909" w:rsidRPr="006E3E3D">
      <w:pPr>
        <w:tabs>
          <w:tab w:pos="0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 xml:space="preserve">UPUTA O PRAVNOM LIJEKU: </w:t>
      </w:r>
    </w:p>
    <w:p w:rsidRDefault="00EC2909" w:rsidP="001043D7" w:rsidR="00EC2909" w:rsidRPr="006E3E3D">
      <w:pPr>
        <w:tabs>
          <w:tab w:pos="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ab/>
        <w:t>Protiv ovog rješenj</w:t>
      </w:r>
      <w:r w:rsidR="00D842CC">
        <w:rPr>
          <w:rFonts w:cs="Times New Roman" w:hAnsi="Times New Roman" w:ascii="Times New Roman"/>
          <w:sz w:val="24"/>
          <w:szCs w:val="24"/>
        </w:rPr>
        <w:t xml:space="preserve">a pravo na žalbu imaju stečajna </w:t>
      </w:r>
      <w:r w:rsidRPr="006E3E3D">
        <w:rPr>
          <w:rFonts w:cs="Times New Roman" w:hAnsi="Times New Roman" w:ascii="Times New Roman"/>
          <w:sz w:val="24"/>
          <w:szCs w:val="24"/>
        </w:rPr>
        <w:t>upravitelj</w:t>
      </w:r>
      <w:r w:rsidR="00D842CC">
        <w:rPr>
          <w:rFonts w:cs="Times New Roman" w:hAnsi="Times New Roman" w:ascii="Times New Roman"/>
          <w:sz w:val="24"/>
          <w:szCs w:val="24"/>
        </w:rPr>
        <w:t>ica</w:t>
      </w:r>
      <w:r w:rsidRPr="006E3E3D">
        <w:rPr>
          <w:rFonts w:cs="Times New Roman" w:hAnsi="Times New Roman" w:ascii="Times New Roman"/>
          <w:sz w:val="24"/>
          <w:szCs w:val="24"/>
        </w:rPr>
        <w:t xml:space="preserve">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</w:t>
      </w:r>
      <w:r>
        <w:rPr>
          <w:rFonts w:cs="Times New Roman" w:hAnsi="Times New Roman" w:ascii="Times New Roman"/>
          <w:sz w:val="24"/>
          <w:szCs w:val="24"/>
        </w:rPr>
        <w:t>sud Republike Hrvatske.</w:t>
      </w:r>
    </w:p>
    <w:p w:rsidRDefault="00EC2909" w:rsidP="00EC2909" w:rsidR="00EC2909" w:rsidRPr="006E3E3D">
      <w:pPr>
        <w:tabs>
          <w:tab w:pos="4438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C2909" w:rsidP="00EC2909" w:rsidR="00EC2909" w:rsidRPr="006E3E3D">
      <w:pPr>
        <w:spacing w:lineRule="auto" w:line="240"/>
        <w:ind w:firstLine="360"/>
        <w:rPr>
          <w:rFonts w:cs="Times New Roman" w:hAnsi="Times New Roman" w:ascii="Times New Roman"/>
          <w:sz w:val="24"/>
          <w:szCs w:val="24"/>
        </w:rPr>
      </w:pPr>
      <w:r w:rsidRPr="006E3E3D">
        <w:rPr>
          <w:rFonts w:cs="Times New Roman" w:hAnsi="Times New Roman" w:ascii="Times New Roman"/>
          <w:sz w:val="24"/>
          <w:szCs w:val="24"/>
        </w:rPr>
        <w:t xml:space="preserve">  </w:t>
      </w:r>
      <w:r w:rsidRPr="006E3E3D">
        <w:rPr>
          <w:rFonts w:cs="Times New Roman" w:hAnsi="Times New Roman" w:ascii="Times New Roman"/>
          <w:sz w:val="24"/>
          <w:szCs w:val="24"/>
        </w:rPr>
        <w:tab/>
        <w:t xml:space="preserve">Dostaviti: </w:t>
      </w:r>
    </w:p>
    <w:p w:rsidRDefault="00A615B0" w:rsidP="00DB41A7" w:rsidR="00EC2909" w:rsidRPr="00DB41A7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  <w:r w:rsidR="001043D7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32002A" w:rsidR="00EC2909" w:rsidRPr="00DB41A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909" w:rsidP="00EC2909" w:rsidR="00EC2909">
      <w:pPr>
        <w:spacing w:lineRule="auto" w:line="240" w:after="0"/>
      </w:pPr>
      <w:r>
        <w:separator/>
      </w:r>
    </w:p>
  </w:endnote>
  <w:endnote w:id="0" w:type="continuationSeparator">
    <w:p w:rsidRDefault="00EC2909" w:rsidP="00EC2909" w:rsidR="00EC29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909" w:rsidP="00EC2909" w:rsidR="00EC2909">
      <w:pPr>
        <w:spacing w:lineRule="auto" w:line="240" w:after="0"/>
      </w:pPr>
      <w:r>
        <w:separator/>
      </w:r>
    </w:p>
  </w:footnote>
  <w:footnote w:id="0" w:type="continuationSeparator">
    <w:p w:rsidRDefault="00EC2909" w:rsidP="00EC2909" w:rsidR="00EC29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DB41A7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FFB">
          <w:rPr>
            <w:noProof/>
          </w:rPr>
          <w:t>2</w:t>
        </w:r>
        <w:r>
          <w:fldChar w:fldCharType="end"/>
        </w:r>
        <w:r>
          <w:t xml:space="preserve"> </w:t>
        </w:r>
        <w:r w:rsidR="00F1302F">
          <w:tab/>
          <w:t>Poslovni broj 3. St-432/2017-22</w:t>
        </w:r>
      </w:p>
    </w:sdtContent>
  </w:sdt>
  <w:p w:rsidRDefault="001C1FFB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2CC" w:rsidP="00D842CC" w:rsidR="00D842CC" w:rsidRPr="00C5253E">
    <w:pPr>
      <w:spacing w:after="0"/>
      <w:jc w:val="right"/>
      <w:rPr>
        <w:rFonts w:hAnsi="Times New Roman" w:ascii="Times New Roman"/>
        <w:sz w:val="24"/>
        <w:szCs w:val="24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F1302F">
      <w:rPr>
        <w:rFonts w:eastAsia="Times New Roman" w:hAnsi="Times New Roman" w:ascii="Times New Roman"/>
        <w:sz w:val="24"/>
        <w:szCs w:val="24"/>
        <w:lang w:eastAsia="hr-HR"/>
      </w:rPr>
      <w:t>432/2017-22</w:t>
    </w:r>
  </w:p>
  <w:p w:rsidRDefault="00887ECF" w:rsidR="00887E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1537D7C"/>
    <w:multiLevelType w:val="hybridMultilevel"/>
    <w:tmpl w:val="DC16C19C"/>
    <w:lvl w:tplc="1682C0FA" w:ilvl="0">
      <w:start w:val="5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909"/>
    <w:rsid w:val="0008530D"/>
    <w:rsid w:val="000C311F"/>
    <w:rsid w:val="001043D7"/>
    <w:rsid w:val="001C1FFB"/>
    <w:rsid w:val="00474BAF"/>
    <w:rsid w:val="004901DF"/>
    <w:rsid w:val="004D2225"/>
    <w:rsid w:val="0052527F"/>
    <w:rsid w:val="00770950"/>
    <w:rsid w:val="0078096A"/>
    <w:rsid w:val="00786A8A"/>
    <w:rsid w:val="0079293D"/>
    <w:rsid w:val="007C406A"/>
    <w:rsid w:val="008222BA"/>
    <w:rsid w:val="00836FCC"/>
    <w:rsid w:val="00887ECF"/>
    <w:rsid w:val="008D48A1"/>
    <w:rsid w:val="009863C1"/>
    <w:rsid w:val="009E1014"/>
    <w:rsid w:val="00A35FF5"/>
    <w:rsid w:val="00A57BE4"/>
    <w:rsid w:val="00A615B0"/>
    <w:rsid w:val="00A86265"/>
    <w:rsid w:val="00AB387D"/>
    <w:rsid w:val="00BC5760"/>
    <w:rsid w:val="00BE4EBD"/>
    <w:rsid w:val="00CB0B72"/>
    <w:rsid w:val="00D51416"/>
    <w:rsid w:val="00D842CC"/>
    <w:rsid w:val="00DB41A7"/>
    <w:rsid w:val="00E253A8"/>
    <w:rsid w:val="00E30231"/>
    <w:rsid w:val="00E3741B"/>
    <w:rsid w:val="00E80148"/>
    <w:rsid w:val="00EC2909"/>
    <w:rsid w:val="00F1302F"/>
    <w:rsid w:val="00F44EDB"/>
    <w:rsid w:val="00F62F4E"/>
    <w:rsid w:val="00F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9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909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C290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9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2909"/>
  </w:style>
  <w:style w:styleId="Odlomakpopisa" w:type="paragraph">
    <w:name w:val="List Paragraph"/>
    <w:basedOn w:val="Normal"/>
    <w:uiPriority w:val="34"/>
    <w:qFormat/>
    <w:rsid w:val="00EC29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40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0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F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1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9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909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C290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9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2909"/>
  </w:style>
  <w:style w:styleId="Odlomakpopisa" w:type="paragraph">
    <w:name w:val="List Paragraph"/>
    <w:basedOn w:val="Normal"/>
    <w:uiPriority w:val="34"/>
    <w:qFormat/>
    <w:rsid w:val="00EC29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40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0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F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1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IZUZEĆE</izvorni_sadrzaj>
    <derivirana_varijabla naziv="DomainObject.Predmet.PrimjedbaSuca_1">STEČAJNA MASA
IZUZEĆE</derivirana_varijabla>
  </DomainObject.Predmet.PrimjedbaSuca>
  <DomainObject.Predmet.ProtustrankaFormated>
    <izvorni_sadrzaj>  Stečajna masa iza ZSUPPONITS društvo s ograničenom odgovornošću za turizam i građenje u stečaju</izvorni_sadrzaj>
    <derivirana_varijabla naziv="DomainObject.Predmet.ProtustrankaFormated_1">  Stečajna masa iza ZSUPPONITS društvo s ograničenom odgovornošću za turizam i građenje u stečaju</derivirana_varijabla>
  </DomainObject.Predmet.ProtustrankaFormated>
  <DomainObject.Predmet.ProtustrankaFormatedOIB>
    <izvorni_sadrzaj>  Stečajna masa iza ZSUPPONITS društvo s ograničenom odgovornošću za turizam i građenje u stečaju, OIB 17306468109</izvorni_sadrzaj>
    <derivirana_varijabla naziv="DomainObject.Predmet.ProtustrankaFormatedOIB_1">  Stečajna masa iza ZSUPPONITS društvo s ograničenom odgovornošću za turizam i građenje u stečaju, OIB 17306468109</derivirana_varijabla>
  </DomainObject.Predmet.ProtustrankaFormatedOIB>
  <DomainObject.Predmet.ProtustrankaFormatedWithAdress>
    <izvorni_sadrzaj> Stečajna masa iza ZSUPPONITS društvo s ograničenom odgovornošću za turizam i građenje u stečaju, Pavla Hatza 10, 10000 Zagreb</izvorni_sadrzaj>
    <derivirana_varijabla naziv="DomainObject.Predmet.ProtustrankaFormatedWithAdress_1"> Stečajna masa iza ZSUPPONITS društvo s ograničenom odgovornošću za turizam i građenje u stečaju, Pavla Hatza 10, 10000 Zagreb</derivirana_varijabla>
  </DomainObject.Predmet.ProtustrankaFormatedWithAdress>
  <DomainObject.Predmet.ProtustrankaFormatedWithAdressOIB>
    <izvorni_sadrzaj> Stečajna masa iza ZSUPPONITS društvo s ograničenom odgovornošću za turizam i građenje u stečaju, OIB 17306468109, Pavla Hatza 10, 10000 Zagreb</izvorni_sadrzaj>
    <derivirana_varijabla naziv="DomainObject.Predmet.ProtustrankaFormatedWithAdressOIB_1"> Stečajna masa iza ZSUPPONITS društvo s ograničenom odgovornošću za turizam i građenje u stečaju, OIB 17306468109, Pavla Hatza 10, 10000 Zagreb</derivirana_varijabla>
  </DomainObject.Predmet.ProtustrankaFormatedWithAdressOIB>
  <DomainObject.Predmet.ProtustrankaWithAdress>
    <izvorni_sadrzaj>Stečajna masa iza ZSUPPONITS društvo s ograničenom odgovornošću za turizam i građenje u stečaju Pavla Hatza 10, 10000 Zagreb</izvorni_sadrzaj>
    <derivirana_varijabla naziv="DomainObject.Predmet.ProtustrankaWithAdress_1">Stečajna masa iza ZSUPPONITS društvo s ograničenom odgovornošću za turizam i građenje u stečaju Pavla Hatza 10, 10000 Zagreb</derivirana_varijabla>
  </DomainObject.Predmet.ProtustrankaWithAdress>
  <DomainObject.Predmet.ProtustrankaWithAdressOIB>
    <izvorni_sadrzaj>Stečajna masa iza ZSUPPONITS društvo s ograničenom odgovornošću za turizam i građenje u stečaju, OIB 17306468109, Pavla Hatza 10, 10000 Zagreb</izvorni_sadrzaj>
    <derivirana_varijabla naziv="DomainObject.Predmet.ProtustrankaWithAdressOIB_1">Stečajna masa iza ZSUPPONITS društvo s ograničenom odgovornošću za turizam i građenje u stečaju, OIB 17306468109, Pavla Hatza 10, 10000 Zagreb</derivirana_varijabla>
  </DomainObject.Predmet.ProtustrankaWithAdressOIB>
  <DomainObject.Predmet.ProtustrankaNazivFormated>
    <izvorni_sadrzaj>Stečajna masa iza ZSUPPONITS društvo s ograničenom odgovornošću za turizam i građenje u stečaju</izvorni_sadrzaj>
    <derivirana_varijabla naziv="DomainObject.Predmet.ProtustrankaNazivFormated_1">Stečajna masa iza ZSUPPONITS društvo s ograničenom odgovornošću za turizam i građenje u stečaju</derivirana_varijabla>
  </DomainObject.Predmet.ProtustrankaNazivFormated>
  <DomainObject.Predmet.ProtustrankaNazivFormatedOIB>
    <izvorni_sadrzaj>Stečajna masa iza ZSUPPONITS društvo s ograničenom odgovornošću za turizam i građenje u stečaju, OIB 17306468109</izvorni_sadrzaj>
    <derivirana_varijabla naziv="DomainObject.Predmet.ProtustrankaNazivFormatedOIB_1">Stečajna masa iza ZSUPPONITS društvo s ograničenom odgovornošću za turizam i građenje u stečaju, OIB 17306468109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ZSUPPONITS društvo s ograničenom odgovornošću za turizam i građenje u stečaju</item>
    </izvorni_sadrzaj>
    <derivirana_varijabla naziv="DomainObject.Predmet.ProtuStrankaListFormated_1">
      <item>Stečajna masa iza ZSUPPONITS društvo s ograničenom odgovornošću za turizam i građenje u stečaju</item>
    </derivirana_varijabla>
  </DomainObject.Predmet.ProtuStrankaListFormated>
  <DomainObject.Predmet.ProtuStrankaListFormatedOIB>
    <izvorni_sadrzaj>
      <item>Stečajna masa iza ZSUPPONITS društvo s ograničenom odgovornošću za turizam i građenje u stečaju, OIB 17306468109</item>
    </izvorni_sadrzaj>
    <derivirana_varijabla naziv="DomainObject.Predmet.ProtuStrankaListFormatedOIB_1">
      <item>Stečajna masa iza ZSUPPONITS društvo s ograničenom odgovornošću za turizam i građenje u stečaju, OIB 17306468109</item>
    </derivirana_varijabla>
  </DomainObject.Predmet.ProtuStrankaListFormatedOIB>
  <DomainObject.Predmet.ProtuStrankaListFormatedWithAdress>
    <izvorni_sadrzaj>
      <item>Stečajna masa iza ZSUPPONITS društvo s ograničenom odgovornošću za turizam i građenje u stečaju, Pavla Hatza 10, 10000 Zagreb</item>
    </izvorni_sadrzaj>
    <derivirana_varijabla naziv="DomainObject.Predmet.ProtuStrankaListFormatedWithAdress_1">
      <item>Stečajna masa iza ZSUPPONITS društvo s ograničenom odgovornošću za turizam i građenje u stečaju, Pavla Hatza 10, 10000 Zagreb</item>
    </derivirana_varijabla>
  </DomainObject.Predmet.ProtuStrankaListFormatedWithAdress>
  <DomainObject.Predmet.ProtuStrankaListFormatedWithAdressOIB>
    <izvorni_sadrzaj>
      <item>Stečajna masa iza ZSUPPONITS društvo s ograničenom odgovornošću za turizam i građenje u stečaju, OIB 17306468109, Pavla Hatza 10, 10000 Zagreb</item>
    </izvorni_sadrzaj>
    <derivirana_varijabla naziv="DomainObject.Predmet.ProtuStrankaListFormatedWithAdressOIB_1">
      <item>Stečajna masa iza ZSUPPONITS društvo s ograničenom odgovornošću za turizam i građenje u stečaju, OIB 17306468109, Pavla Hatza 10, 10000 Zagreb</item>
    </derivirana_varijabla>
  </DomainObject.Predmet.ProtuStrankaListFormatedWithAdressOIB>
  <DomainObject.Predmet.ProtuStrankaListNazivFormated>
    <izvorni_sadrzaj>
      <item>Stečajna masa iza ZSUPPONITS društvo s ograničenom odgovornošću za turizam i građenje u stečaju</item>
    </izvorni_sadrzaj>
    <derivirana_varijabla naziv="DomainObject.Predmet.ProtuStrankaListNazivFormated_1">
      <item>Stečajna masa iza ZSUPPONITS društvo s ograničenom odgovornošću za turizam i građenje u stečaju</item>
    </derivirana_varijabla>
  </DomainObject.Predmet.ProtuStrankaListNazivFormated>
  <DomainObject.Predmet.ProtuStrankaListNazivFormatedOIB>
    <izvorni_sadrzaj>
      <item>Stečajna masa iza ZSUPPONITS društvo s ograničenom odgovornošću za turizam i građenje u stečaju, OIB 17306468109</item>
    </izvorni_sadrzaj>
    <derivirana_varijabla naziv="DomainObject.Predmet.ProtuStrankaListNazivFormatedOIB_1">
      <item>Stečajna masa iza ZSUPPONITS društvo s ograničenom odgovornošću za turizam i građenje u stečaju, OIB 17306468109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ZSUPPONITS društvo s ograničenom odgovornošću za turizam i građenje u stečaju</izvorni_sadrzaj>
    <derivirana_varijabla naziv="DomainObject.Predmet.ProtustrankaIDrugi_1">Stečajna masa iza ZSUPPONITS društvo s ograničenom odgovornošću za turizam i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ZSUPPONITS društvo s ograničenom odgovornošću za turizam i građenje u stečaju, OIB 17306468109, Pavla Hatza 10, 10000 Zagreb</izvorni_sadrzaj>
    <derivirana_varijabla naziv="DomainObject.Predmet.ProtustrankaIDrugiAdressOIB_1">Stečajna masa iza ZSUPPONITS društvo s ograničenom odgovornošću za turizam i građenje u stečaju, OIB 17306468109,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ZSUPPONITS društvo s ograničenom odgovornošću za turizam i građenje u stečaju</item>
      <item>FINA</item>
    </izvorni_sadrzaj>
    <derivirana_varijabla naziv="DomainObject.Predmet.SudioniciListNaziv_1">
      <item>Stečajna masa iza ZSUPPONITS društvo s ograničenom odgovornošću za turizam i građenje u stečaju</item>
      <item>FINA</item>
    </derivirana_varijabla>
  </DomainObject.Predmet.SudioniciListNaziv>
  <DomainObject.Predmet.SudioniciListAdressOIB>
    <izvorni_sadrzaj>
      <item>Stečajna masa iza ZSUPPONITS društvo s ograničenom odgovornošću za turizam i građenje u stečaju, OIB 17306468109, Pavla Hatza 10,10000 Zagreb</item>
      <item>FINA, OIB 85821130368</item>
    </izvorni_sadrzaj>
    <derivirana_varijabla naziv="DomainObject.Predmet.SudioniciListAdressOIB_1">
      <item>Stečajna masa iza ZSUPPONITS društvo s ograničenom odgovornošću za turizam i građenje u stečaju, OIB 17306468109,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17306468109</item>
      <item>, OIB 85821130368</item>
    </izvorni_sadrzaj>
    <derivirana_varijabla naziv="DomainObject.Predmet.SudioniciListNazivOIB_1">
      <item>, OIB 17306468109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2914</properties:Characters>
  <properties:Lines>67</properties:Lines>
  <properties:Paragraphs>24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2017-07-07T07:46:00Z</dcterms:created>
  <dc:creator>Tina Grgas</dc:creator>
  <cp:lastModifiedBy>Tina Grgas</cp:lastModifiedBy>
  <cp:lastPrinted>2018-07-11T08:45:00Z</cp:lastPrinted>
  <dcterms:modified xmlns:xsi="http://www.w3.org/2001/XMLSchema-instance" xsi:type="dcterms:W3CDTF">2018-07-11T08:46:00Z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(St-432-2017-22 zsupponits  stvarni trošak Jelenko Lehki.docx)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