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1921" w14:paraId="42c1921" w:rsidRDefault="0022279C" w:rsidP="0022279C" w:rsidR="0022279C">
      <w:pPr>
        <w15:collapsed w:val="false"/>
      </w:pPr>
      <w:bookmarkStart w:name="_GoBack" w:id="0"/>
      <w:bookmarkEnd w:id="0"/>
      <w:r>
        <w:rPr>
          <w:sz w:val="22"/>
        </w:rPr>
        <w:t xml:space="preserve">         </w:t>
      </w:r>
      <w:r w:rsidR="00801953">
        <w:rPr>
          <w:sz w:val="22"/>
        </w:rPr>
        <w:t xml:space="preserve">  </w:t>
      </w:r>
      <w:r>
        <w:rPr>
          <w:sz w:val="22"/>
        </w:rPr>
        <w:t xml:space="preserve">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79C" w:rsidP="0022279C" w:rsidR="0022279C">
      <w:pPr>
        <w:jc w:val="both"/>
      </w:pPr>
      <w:r>
        <w:t xml:space="preserve">  REPUBLIKA HRVATSKA</w:t>
      </w:r>
    </w:p>
    <w:p w:rsidRDefault="0022279C" w:rsidP="0022279C" w:rsidR="0022279C">
      <w:pPr>
        <w:jc w:val="both"/>
      </w:pPr>
      <w:r>
        <w:t>TRGOVAČKI SUD  U PAZINU</w:t>
      </w:r>
    </w:p>
    <w:p w:rsidRDefault="0022279C" w:rsidP="0022279C" w:rsidR="0022279C">
      <w:pPr>
        <w:jc w:val="both"/>
      </w:pPr>
      <w:r>
        <w:t xml:space="preserve">           Pazin, Dršćevka 1                                              </w:t>
      </w:r>
    </w:p>
    <w:p w:rsidRDefault="00196B47" w:rsidP="00EB14CA" w:rsidR="00196B47">
      <w:pPr>
        <w:jc w:val="both"/>
        <w:rPr>
          <w:b/>
        </w:rPr>
      </w:pPr>
    </w:p>
    <w:p w:rsidRDefault="007E5380" w:rsidP="00EB14CA" w:rsidR="007E5380">
      <w:pPr>
        <w:jc w:val="both"/>
        <w:rPr>
          <w:b/>
        </w:rPr>
      </w:pPr>
    </w:p>
    <w:p w:rsidRDefault="007E5380" w:rsidP="00EB14CA" w:rsidR="007E5380">
      <w:pPr>
        <w:jc w:val="both"/>
        <w:rPr>
          <w:b/>
        </w:rPr>
      </w:pPr>
    </w:p>
    <w:p w:rsidRDefault="00EB14CA" w:rsidP="00EB14CA" w:rsidR="00EB14CA" w:rsidRPr="0022279C">
      <w:pPr>
        <w:jc w:val="center"/>
      </w:pPr>
      <w:r w:rsidRPr="0022279C">
        <w:t>Z A K L J U Č A K</w:t>
      </w:r>
    </w:p>
    <w:p w:rsidRDefault="00EB14CA" w:rsidP="00EB14CA" w:rsidR="00EB14CA">
      <w:pPr>
        <w:jc w:val="both"/>
      </w:pPr>
    </w:p>
    <w:p w:rsidRDefault="00EB14CA" w:rsidP="003141D4" w:rsidR="00105326">
      <w:pPr>
        <w:jc w:val="both"/>
      </w:pPr>
      <w:r>
        <w:t xml:space="preserve"> </w:t>
      </w:r>
      <w:r>
        <w:tab/>
      </w:r>
      <w:r w:rsidR="0022279C" w:rsidRPr="0022279C">
        <w:t xml:space="preserve">Trgovački sud u Pazinu, po stečajnom sucu Damiru Rabaru, u stečajnom postupku nad dužnikom </w:t>
      </w:r>
      <w:r w:rsidR="007E5380">
        <w:t>SOLDO d.o.o. u stečaju, Buje, Trg J. B. Tita 7, OIB 98925119046</w:t>
      </w:r>
      <w:r w:rsidR="0022279C" w:rsidRPr="00577D1E">
        <w:t>,</w:t>
      </w:r>
      <w:r w:rsidR="0022279C">
        <w:t xml:space="preserve"> </w:t>
      </w:r>
      <w:r w:rsidR="006F374C">
        <w:t xml:space="preserve">dana </w:t>
      </w:r>
      <w:r w:rsidR="007E5380">
        <w:t>2</w:t>
      </w:r>
      <w:r w:rsidR="001A4C91">
        <w:t>1</w:t>
      </w:r>
      <w:r w:rsidR="00196B47">
        <w:t xml:space="preserve">. ožujka </w:t>
      </w:r>
      <w:r w:rsidR="0022279C">
        <w:t>2018</w:t>
      </w:r>
      <w:r>
        <w:t>. godine</w:t>
      </w:r>
      <w:r w:rsidR="00531B9B">
        <w:t>.</w:t>
      </w:r>
    </w:p>
    <w:p w:rsidRDefault="00531B9B" w:rsidP="003141D4" w:rsidR="00531B9B">
      <w:pPr>
        <w:jc w:val="both"/>
      </w:pPr>
    </w:p>
    <w:p w:rsidRDefault="00EB14CA" w:rsidP="00EB14CA" w:rsidR="00EB14CA">
      <w:pPr>
        <w:jc w:val="center"/>
      </w:pPr>
      <w:r>
        <w:t>z a k l j u č i o     j e</w:t>
      </w:r>
    </w:p>
    <w:p w:rsidRDefault="00EB14CA" w:rsidP="00EB14CA" w:rsidR="00EB14CA">
      <w:pPr>
        <w:ind w:firstLine="1440"/>
        <w:jc w:val="both"/>
      </w:pPr>
    </w:p>
    <w:p w:rsidRDefault="00EB14CA" w:rsidP="00EB14CA" w:rsidR="00105326">
      <w:pPr>
        <w:jc w:val="both"/>
      </w:pPr>
      <w:r>
        <w:t xml:space="preserve">       </w:t>
      </w:r>
      <w:r>
        <w:tab/>
      </w:r>
      <w:r w:rsidR="006F374C">
        <w:t xml:space="preserve">Nalaže se Financijskoj agenciji Regionalnom centru </w:t>
      </w:r>
      <w:r w:rsidR="0022279C">
        <w:t>Rijeka</w:t>
      </w:r>
      <w:r w:rsidR="00105326">
        <w:t xml:space="preserve"> ( dalje FINA )</w:t>
      </w:r>
      <w:r w:rsidR="006F374C">
        <w:t xml:space="preserve"> nastaviti s postupkom prodaje nekretnina u ovo</w:t>
      </w:r>
      <w:r w:rsidR="002C06FE">
        <w:t>m stečajnom postupku</w:t>
      </w:r>
      <w:r w:rsidR="006F374C">
        <w:t xml:space="preserve"> sukladno </w:t>
      </w:r>
      <w:r w:rsidR="002C06FE">
        <w:t>Z</w:t>
      </w:r>
      <w:r w:rsidR="006F374C">
        <w:t>ahtjevu za prodaju nekretnina od</w:t>
      </w:r>
      <w:r w:rsidR="00531B9B">
        <w:t xml:space="preserve"> </w:t>
      </w:r>
      <w:r w:rsidR="007E5380">
        <w:t>9. ožujka</w:t>
      </w:r>
      <w:r w:rsidR="00196B47">
        <w:t xml:space="preserve"> 2018</w:t>
      </w:r>
      <w:r w:rsidR="002C06FE">
        <w:t>.</w:t>
      </w:r>
      <w:r w:rsidR="008E71AC">
        <w:t xml:space="preserve"> </w:t>
      </w:r>
      <w:r w:rsidR="002C06FE">
        <w:t>godin</w:t>
      </w:r>
      <w:r w:rsidR="0013488C">
        <w:t>e</w:t>
      </w:r>
      <w:r w:rsidR="002C06FE">
        <w:t>, a troškove po osnovi predujma za p</w:t>
      </w:r>
      <w:r w:rsidR="00B45159">
        <w:t>okriće troškova provedbe prodaje</w:t>
      </w:r>
      <w:r w:rsidR="002C06FE">
        <w:t xml:space="preserve"> elektroničkom javnom dražbom</w:t>
      </w:r>
      <w:r w:rsidR="0013488C">
        <w:t xml:space="preserve"> naplatiti iz kupovnine po unovčenju nekretnina </w:t>
      </w:r>
      <w:r w:rsidR="00B45159">
        <w:t xml:space="preserve">odnosno </w:t>
      </w:r>
      <w:r w:rsidR="0099583E">
        <w:t xml:space="preserve">predmetna </w:t>
      </w:r>
      <w:r w:rsidR="00B45159">
        <w:t>sredstva će biti</w:t>
      </w:r>
      <w:r w:rsidR="00105326">
        <w:t xml:space="preserve"> priznata FINA-i</w:t>
      </w:r>
      <w:r w:rsidR="00B45159">
        <w:t xml:space="preserve"> rješenjem o namirenju nakon </w:t>
      </w:r>
      <w:r w:rsidR="00105326">
        <w:t>unovčenja nekretnina, a iz razloga što na računu dužnika nema novčanih sredstava za plaćanje predujma</w:t>
      </w:r>
      <w:r w:rsidR="00531B9B">
        <w:t>.</w:t>
      </w:r>
    </w:p>
    <w:p w:rsidRDefault="0022279C" w:rsidP="00EB14CA" w:rsidR="0022279C">
      <w:pPr>
        <w:jc w:val="both"/>
      </w:pPr>
    </w:p>
    <w:p w:rsidRDefault="0013488C" w:rsidP="0013488C" w:rsidR="0013488C">
      <w:pPr>
        <w:jc w:val="center"/>
      </w:pPr>
      <w:r>
        <w:t>Obrazloženje</w:t>
      </w:r>
    </w:p>
    <w:p w:rsidRDefault="0013488C" w:rsidP="0013488C" w:rsidR="0013488C">
      <w:pPr>
        <w:jc w:val="center"/>
      </w:pPr>
    </w:p>
    <w:p w:rsidRDefault="00577D1E" w:rsidP="0013488C" w:rsidR="0013488C">
      <w:pPr>
        <w:jc w:val="both"/>
      </w:pPr>
      <w:r>
        <w:t xml:space="preserve"> </w:t>
      </w:r>
      <w:r>
        <w:tab/>
        <w:t>Stečajni upravitelj stečajnog dužnika očitovao</w:t>
      </w:r>
      <w:r w:rsidR="0013488C">
        <w:t xml:space="preserve"> se </w:t>
      </w:r>
      <w:r w:rsidR="008C13D8">
        <w:t>da nije u mogućnosti platiti predujam za pokriće troškova prodaje</w:t>
      </w:r>
      <w:r w:rsidR="000924CD">
        <w:t xml:space="preserve"> nekretnina opterećenih razlučnim pravom</w:t>
      </w:r>
      <w:r w:rsidR="008C13D8">
        <w:t xml:space="preserve"> elektroničkom javnom dražbom u iznosu od </w:t>
      </w:r>
      <w:r w:rsidR="00531B9B">
        <w:t>2</w:t>
      </w:r>
      <w:r w:rsidR="00CB72B2">
        <w:t>.800,00 k</w:t>
      </w:r>
      <w:r w:rsidR="008C13D8">
        <w:t>n po osnovi zahtjeva Financijske agencije</w:t>
      </w:r>
      <w:r w:rsidR="00B869D3">
        <w:t xml:space="preserve"> ( dalje: FINA )</w:t>
      </w:r>
      <w:r w:rsidR="00531B9B">
        <w:t xml:space="preserve"> od </w:t>
      </w:r>
      <w:r w:rsidR="007E5380">
        <w:t>13. ožujka</w:t>
      </w:r>
      <w:r w:rsidR="008C13D8">
        <w:t xml:space="preserve"> 201</w:t>
      </w:r>
      <w:r w:rsidR="00196B47">
        <w:t>8</w:t>
      </w:r>
      <w:r w:rsidR="008C13D8">
        <w:t>. godine, jer na računu dužnika nema sreds</w:t>
      </w:r>
      <w:r w:rsidR="00196B47">
        <w:t>tava za plaćanje ovog predujma</w:t>
      </w:r>
      <w:r w:rsidR="00531B9B">
        <w:t>.</w:t>
      </w:r>
    </w:p>
    <w:p w:rsidRDefault="008C13D8" w:rsidP="00EB14CA" w:rsidR="00EA5B97">
      <w:pPr>
        <w:jc w:val="both"/>
      </w:pPr>
      <w:r>
        <w:t xml:space="preserve"> </w:t>
      </w:r>
      <w:r>
        <w:tab/>
        <w:t xml:space="preserve">Kako </w:t>
      </w:r>
      <w:r w:rsidR="00B869D3">
        <w:t xml:space="preserve">je </w:t>
      </w:r>
      <w:r>
        <w:t>odredbom čl. 247 st. 1  Stečajnog zakona (NN 71/15 ) koji se primjenjuje kao lex specialis u odnosu na Ovršni zakon</w:t>
      </w:r>
      <w:r w:rsidR="008E71AC">
        <w:t xml:space="preserve"> ( tako i odredbu čl. 95.a. Ovršnog zakona NN 112/12,</w:t>
      </w:r>
      <w:r w:rsidR="00B869D3">
        <w:t xml:space="preserve"> </w:t>
      </w:r>
      <w:r w:rsidR="008E71AC">
        <w:t>25/13,</w:t>
      </w:r>
      <w:r w:rsidR="00B869D3">
        <w:t xml:space="preserve"> </w:t>
      </w:r>
      <w:r w:rsidR="008E71AC">
        <w:t>93/14 )</w:t>
      </w:r>
      <w:r>
        <w:t xml:space="preserve"> propisano da se u stečajnom postupku nekretnina na koj</w:t>
      </w:r>
      <w:r w:rsidR="000924CD">
        <w:t>oj</w:t>
      </w:r>
      <w:r>
        <w:t xml:space="preserve"> postoji razlučno pravo prodaj</w:t>
      </w:r>
      <w:r w:rsidR="000924CD">
        <w:t>e</w:t>
      </w:r>
      <w:r>
        <w:t xml:space="preserve"> uz odgovarajuću primjenu pravila ovršnog postupka</w:t>
      </w:r>
      <w:r w:rsidR="000924CD">
        <w:t>,</w:t>
      </w:r>
      <w:r>
        <w:t xml:space="preserve"> te da se pravila o obustavi postupka ne primjenjuju, a na računu dužnika nema dostatnih sredstava za pokriće troškova elektroničke prodaje nekretnina</w:t>
      </w:r>
      <w:r w:rsidR="00B869D3">
        <w:t>,</w:t>
      </w:r>
      <w:r>
        <w:t xml:space="preserve"> valjalo je naložiti FINA-i provesti postupak</w:t>
      </w:r>
      <w:r w:rsidR="00B869D3">
        <w:t xml:space="preserve"> elektroničke prodaje</w:t>
      </w:r>
      <w:r>
        <w:t xml:space="preserve"> nekretnina, a sredstva po osnovi predujma za </w:t>
      </w:r>
      <w:r w:rsidR="00B869D3">
        <w:t xml:space="preserve">pokriće troškova </w:t>
      </w:r>
      <w:r>
        <w:t>prodaj</w:t>
      </w:r>
      <w:r w:rsidR="00B869D3">
        <w:t>e</w:t>
      </w:r>
      <w:r>
        <w:t xml:space="preserve"> naplatiti iz kupoprodajne cijene po unovčenju nekretnina</w:t>
      </w:r>
      <w:r w:rsidR="00B45159">
        <w:t xml:space="preserve"> </w:t>
      </w:r>
      <w:r w:rsidR="000924CD">
        <w:t xml:space="preserve">odnosno predmetna sredstva </w:t>
      </w:r>
      <w:r w:rsidR="003141D4">
        <w:t xml:space="preserve">na koja FINA ima pravo </w:t>
      </w:r>
      <w:r w:rsidR="00105326">
        <w:t>biti će priznata FINA-i</w:t>
      </w:r>
      <w:r w:rsidR="000924CD">
        <w:t xml:space="preserve"> rješenjem o namirenju kao stvarni</w:t>
      </w:r>
      <w:r w:rsidR="00105326">
        <w:t xml:space="preserve"> trošak unovčenja nekretnina</w:t>
      </w:r>
      <w:r w:rsidR="003141D4">
        <w:t>.</w:t>
      </w:r>
      <w:r w:rsidR="00EB14CA">
        <w:t xml:space="preserve">  </w:t>
      </w:r>
      <w:r w:rsidR="00EB14CA">
        <w:tab/>
      </w:r>
      <w:r w:rsidR="00EB14CA">
        <w:tab/>
        <w:t xml:space="preserve"> </w:t>
      </w:r>
    </w:p>
    <w:p w:rsidRDefault="00C34B2A" w:rsidP="00EB14CA" w:rsidR="00F0440D">
      <w:pPr>
        <w:jc w:val="center"/>
      </w:pPr>
      <w:r>
        <w:t xml:space="preserve">U </w:t>
      </w:r>
      <w:r w:rsidR="0022279C">
        <w:t>Pazinu</w:t>
      </w:r>
      <w:r>
        <w:t xml:space="preserve">, </w:t>
      </w:r>
      <w:r w:rsidR="001A4C91">
        <w:t>21</w:t>
      </w:r>
      <w:r w:rsidR="00196B47">
        <w:t>. ožujka</w:t>
      </w:r>
      <w:r w:rsidR="0022279C">
        <w:t xml:space="preserve"> 2018</w:t>
      </w:r>
      <w:r w:rsidR="00EB14CA">
        <w:t>. godine</w:t>
      </w:r>
    </w:p>
    <w:p w:rsidRDefault="00531B9B" w:rsidP="00EB14CA" w:rsidR="00531B9B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0440D">
        <w:t xml:space="preserve">     </w:t>
      </w:r>
      <w:r w:rsidR="00531B9B">
        <w:t xml:space="preserve">           </w:t>
      </w:r>
      <w:r w:rsidR="00F0440D">
        <w:t xml:space="preserve"> </w:t>
      </w:r>
      <w:r>
        <w:t xml:space="preserve"> Steč</w:t>
      </w:r>
      <w:r w:rsidR="0022279C">
        <w:t>ajni sudac</w:t>
      </w:r>
    </w:p>
    <w:p w:rsidRDefault="00EB14CA" w:rsidP="00B869D3" w:rsidR="00EB14C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0440D">
        <w:t xml:space="preserve">     </w:t>
      </w:r>
      <w:r>
        <w:t xml:space="preserve"> </w:t>
      </w:r>
      <w:r w:rsidR="00531B9B">
        <w:t xml:space="preserve">     </w:t>
      </w:r>
      <w:r w:rsidR="007E5380">
        <w:t xml:space="preserve"> </w:t>
      </w:r>
      <w:r w:rsidR="00531B9B">
        <w:t xml:space="preserve"> </w:t>
      </w:r>
      <w:r w:rsidR="00577D1E">
        <w:t xml:space="preserve"> </w:t>
      </w:r>
      <w:r w:rsidR="00196B47">
        <w:t xml:space="preserve">  </w:t>
      </w:r>
      <w:r w:rsidR="0022279C">
        <w:t>Damir Rabar</w:t>
      </w:r>
      <w:r w:rsidR="003F0974">
        <w:t>, v.r.</w:t>
      </w:r>
    </w:p>
    <w:p w:rsidRDefault="00196B47" w:rsidP="00B869D3" w:rsidR="00196B47">
      <w:pPr>
        <w:jc w:val="both"/>
      </w:pPr>
    </w:p>
    <w:p w:rsidRDefault="007E5380" w:rsidP="00B869D3" w:rsidR="007E5380">
      <w:pPr>
        <w:jc w:val="both"/>
      </w:pPr>
    </w:p>
    <w:p w:rsidRDefault="007E5380" w:rsidP="00B869D3" w:rsidR="007E5380">
      <w:pPr>
        <w:jc w:val="both"/>
      </w:pPr>
    </w:p>
    <w:p w:rsidRDefault="007E5380" w:rsidP="00B869D3" w:rsidR="007E5380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lastRenderedPageBreak/>
        <w:t>POUKA O PRAVNOM LIJEKU:</w:t>
      </w:r>
    </w:p>
    <w:p w:rsidRDefault="00EB14CA" w:rsidP="00EB14CA" w:rsidR="00EB14CA">
      <w:pPr>
        <w:jc w:val="both"/>
      </w:pPr>
      <w:r w:rsidRPr="0022279C">
        <w:t>Protiv ovog zaključka nije dopušten pravni lijek (čl.19.st7. Stečajnog zakona).</w:t>
      </w:r>
    </w:p>
    <w:p w:rsidRDefault="00EA5B97" w:rsidP="00EB14CA" w:rsidR="00EA5B97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t>DNA:</w:t>
      </w:r>
    </w:p>
    <w:p w:rsidRDefault="00EB14CA" w:rsidP="00EB14CA" w:rsidR="00EB14CA" w:rsidRPr="0022279C">
      <w:pPr>
        <w:jc w:val="both"/>
      </w:pPr>
      <w:r w:rsidRPr="0022279C">
        <w:t xml:space="preserve">- </w:t>
      </w:r>
      <w:r w:rsidR="00EA5B97">
        <w:t>e-oglasna ploča suda 8 dana,</w:t>
      </w:r>
    </w:p>
    <w:p w:rsidRDefault="00EA5B97" w:rsidP="00EB14CA" w:rsidR="007B0052" w:rsidRPr="0022279C">
      <w:pPr>
        <w:jc w:val="both"/>
      </w:pPr>
      <w:r>
        <w:t>- FINA, RC Rijeka, F. Kurelca 8.</w:t>
      </w:r>
    </w:p>
    <w:p w:rsidRDefault="00EB14CA" w:rsidP="00EB14CA" w:rsidR="00EB14CA" w:rsidRPr="0022279C">
      <w:pPr>
        <w:jc w:val="both"/>
      </w:pPr>
    </w:p>
    <w:p w:rsidRDefault="00DB052E" w:rsidP="00EB14CA" w:rsidR="00DB052E" w:rsidRPr="00EB14CA"/>
    <w:sectPr w:rsidSect="0022279C" w:rsidR="00DB052E" w:rsidRPr="00EB14C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79C" w:rsidP="0022279C" w:rsidR="0022279C">
      <w:r>
        <w:separator/>
      </w:r>
    </w:p>
  </w:endnote>
  <w:endnote w:id="0" w:type="continuationSeparator">
    <w:p w:rsidRDefault="0022279C" w:rsidP="0022279C" w:rsidR="00222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79C" w:rsidP="0022279C" w:rsidR="0022279C">
      <w:r>
        <w:separator/>
      </w:r>
    </w:p>
  </w:footnote>
  <w:footnote w:id="0" w:type="continuationSeparator">
    <w:p w:rsidRDefault="0022279C" w:rsidP="0022279C" w:rsidR="00222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8056307"/>
      <w:docPartObj>
        <w:docPartGallery w:val="Page Numbers (Top of Page)"/>
        <w:docPartUnique/>
      </w:docPartObj>
    </w:sdtPr>
    <w:sdtEndPr/>
    <w:sdtContent>
      <w:p w:rsidRDefault="0022279C" w:rsidP="007E5380" w:rsidR="007E5380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C91">
          <w:rPr>
            <w:noProof/>
          </w:rPr>
          <w:t>2</w:t>
        </w:r>
        <w:r>
          <w:fldChar w:fldCharType="end"/>
        </w:r>
        <w:r w:rsidR="00577D1E">
          <w:tab/>
        </w:r>
        <w:r w:rsidR="007E5380">
          <w:t>1 St-342/16-59</w:t>
        </w:r>
      </w:p>
      <w:p w:rsidRDefault="001A4C91" w:rsidR="0022279C">
        <w:pPr>
          <w:pStyle w:val="Zaglavlje"/>
          <w:jc w:val="center"/>
        </w:pPr>
      </w:p>
    </w:sdtContent>
  </w:sdt>
  <w:p w:rsidRDefault="0022279C" w:rsidR="002227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79C" w:rsidP="0022279C" w:rsidR="0022279C">
    <w:pPr>
      <w:pStyle w:val="Zaglavlje"/>
      <w:jc w:val="right"/>
    </w:pPr>
    <w:r>
      <w:t>1 St-</w:t>
    </w:r>
    <w:r w:rsidR="007E5380">
      <w:t>342</w:t>
    </w:r>
    <w:r w:rsidR="00577D1E">
      <w:t>/1</w:t>
    </w:r>
    <w:r w:rsidR="007E5380">
      <w:t>6</w:t>
    </w:r>
    <w:r w:rsidR="00577D1E">
      <w:t>-</w:t>
    </w:r>
    <w:r w:rsidR="007E5380">
      <w:t>59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025780"/>
    <w:rsid w:val="000924CD"/>
    <w:rsid w:val="000A4D1E"/>
    <w:rsid w:val="00105326"/>
    <w:rsid w:val="001063B4"/>
    <w:rsid w:val="0013488C"/>
    <w:rsid w:val="00196B47"/>
    <w:rsid w:val="001A4C91"/>
    <w:rsid w:val="001D737D"/>
    <w:rsid w:val="001F6F20"/>
    <w:rsid w:val="0022279C"/>
    <w:rsid w:val="00234F10"/>
    <w:rsid w:val="002C06FE"/>
    <w:rsid w:val="003141D4"/>
    <w:rsid w:val="003F0974"/>
    <w:rsid w:val="0049317C"/>
    <w:rsid w:val="00531B9B"/>
    <w:rsid w:val="00577D1E"/>
    <w:rsid w:val="005A4222"/>
    <w:rsid w:val="005B4459"/>
    <w:rsid w:val="005E3CED"/>
    <w:rsid w:val="005E7B01"/>
    <w:rsid w:val="006F374C"/>
    <w:rsid w:val="007B0052"/>
    <w:rsid w:val="007E5380"/>
    <w:rsid w:val="00801953"/>
    <w:rsid w:val="00884A17"/>
    <w:rsid w:val="008C13D8"/>
    <w:rsid w:val="008E71AC"/>
    <w:rsid w:val="0099583E"/>
    <w:rsid w:val="009A29DC"/>
    <w:rsid w:val="00B45159"/>
    <w:rsid w:val="00B869D3"/>
    <w:rsid w:val="00C34B2A"/>
    <w:rsid w:val="00CB72B2"/>
    <w:rsid w:val="00DB052E"/>
    <w:rsid w:val="00DE0D8C"/>
    <w:rsid w:val="00E455D7"/>
    <w:rsid w:val="00EA5B97"/>
    <w:rsid w:val="00EB14CA"/>
    <w:rsid w:val="00F0440D"/>
    <w:rsid w:val="00F4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9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9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9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9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St-342/2016-59</izvorni_sadrzaj>
    <derivirana_varijabla naziv="DomainObject.Oznaka_1">St-342/2016-59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27.2.2017. na VTS-u
preslik dijela spisa</izvorni_sadrzaj>
    <derivirana_varijabla naziv="DomainObject.Predmet.PrimjedbaSuca_1">od dana 27.2.2017. na VTS-u
preslik dijela spisa</derivirana_varijabla>
  </DomainObject.Predmet.PrimjedbaSuca>
  <DomainObject.Predmet.ProtustrankaFormated>
    <izvorni_sadrzaj>  SOLDO d. o. o. BUJE zastupanog po punomoćniku Odvj. Dejan Jakac</izvorni_sadrzaj>
    <derivirana_varijabla naziv="DomainObject.Predmet.ProtustrankaFormated_1">  SOLDO d. o. o. BUJE zastupanog po punomoćniku Odvj. Dejan Jakac</derivirana_varijabla>
  </DomainObject.Predmet.ProtustrankaFormated>
  <DomainObject.Predmet.ProtustrankaFormatedOIB>
    <izvorni_sadrzaj>  SOLDO d. o. o. BUJE, OIB 98925119046 zastupanog po punomoćniku Odvj. Dejan Jakac</izvorni_sadrzaj>
    <derivirana_varijabla naziv="DomainObject.Predmet.ProtustrankaFormatedOIB_1">  SOLDO d. o. o. BUJE, OIB 98925119046 zastupanog po punomoćniku Odvj. Dejan Jakac</derivirana_varijabla>
  </DomainObject.Predmet.ProtustrankaFormatedOIB>
  <DomainObject.Predmet.ProtustrankaFormatedWithAdress>
    <izvorni_sadrzaj> SOLDO d. o. o. BUJE, Trg J.B.Tita 7, 52460 Buje zastupanog po punomoćniku Odvj. Dejan Jakac</izvorni_sadrzaj>
    <derivirana_varijabla naziv="DomainObject.Predmet.ProtustrankaFormatedWithAdress_1"> SOLDO d. o. o. BUJE, Trg J.B.Tita 7, 52460 Buje zastupanog po punomoćniku Odvj. Dejan Jakac</derivirana_varijabla>
  </DomainObject.Predmet.ProtustrankaFormatedWithAdress>
  <DomainObject.Predmet.ProtustrankaFormatedWithAdressOIB>
    <izvorni_sadrzaj> SOLDO d. o. o. BUJE, OIB 98925119046, Trg J.B.Tita 7, 52460 Buje zastupanog po punomoćniku Odvj. Dejan Jakac</izvorni_sadrzaj>
    <derivirana_varijabla naziv="DomainObject.Predmet.ProtustrankaFormatedWithAdressOIB_1"> SOLDO d. o. o. BUJE, OIB 98925119046, Trg J.B.Tita 7, 52460 Buje zastupanog po punomoćniku Odvj. Dejan Jakac</derivirana_varijabla>
  </DomainObject.Predmet.ProtustrankaFormatedWithAdressOIB>
  <DomainObject.Predmet.ProtustrankaWithAdress>
    <izvorni_sadrzaj>SOLDO d. o. o. BUJE Trg J.B.Tita 7, 52460 Buje</izvorni_sadrzaj>
    <derivirana_varijabla naziv="DomainObject.Predmet.ProtustrankaWithAdress_1">SOLDO d. o. o. BUJE Trg J.B.Tita 7, 52460 Buje</derivirana_varijabla>
  </DomainObject.Predmet.ProtustrankaWithAdress>
  <DomainObject.Predmet.ProtustrankaWithAdressOIB>
    <izvorni_sadrzaj>SOLDO d. o. o. BUJE, OIB 98925119046, Trg J.B.Tita 7, 52460 Buje</izvorni_sadrzaj>
    <derivirana_varijabla naziv="DomainObject.Predmet.ProtustrankaWithAdressOIB_1">SOLDO d. o. o. BUJE, OIB 98925119046, Trg J.B.Tita 7, 52460 Buje</derivirana_varijabla>
  </DomainObject.Predmet.ProtustrankaWithAdressOIB>
  <DomainObject.Predmet.ProtustrankaNazivFormated>
    <izvorni_sadrzaj>SOLDO d. o. o. BUJE</izvorni_sadrzaj>
    <derivirana_varijabla naziv="DomainObject.Predmet.ProtustrankaNazivFormated_1">SOLDO d. o. o. BUJE</derivirana_varijabla>
  </DomainObject.Predmet.ProtustrankaNazivFormated>
  <DomainObject.Predmet.ProtustrankaNazivFormatedOIB>
    <izvorni_sadrzaj>SOLDO d. o. o. BUJE, OIB 98925119046</izvorni_sadrzaj>
    <derivirana_varijabla naziv="DomainObject.Predmet.ProtustrankaNazivFormatedOIB_1">SOLDO d. o. o. BUJE, OIB 98925119046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181095.84</izvorni_sadrzaj>
    <derivirana_varijabla naziv="DomainObject.Predmet.TrenutnaVrijednost_1">181095.84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SOLDO d. o. o. BUJE zastupanog po punomoćniku Odvj. Dejan Jakac</item>
    </izvorni_sadrzaj>
    <derivirana_varijabla naziv="DomainObject.Predmet.ProtuStrankaListFormated_1">
      <item>SOLDO d. o. o. BUJE zastupanog po punomoćniku Odvj. Dejan Jakac</item>
    </derivirana_varijabla>
  </DomainObject.Predmet.ProtuStrankaListFormated>
  <DomainObject.Predmet.ProtuStrankaListFormatedOIB>
    <izvorni_sadrzaj>
      <item>SOLDO d. o. o. BUJE, OIB 98925119046 zastupanog po punomoćniku Odvj. Dejan Jakac</item>
    </izvorni_sadrzaj>
    <derivirana_varijabla naziv="DomainObject.Predmet.ProtuStrankaListFormatedOIB_1">
      <item>SOLDO d. o. o. BUJE, OIB 98925119046 zastupanog po punomoćniku Odvj. Dejan Jakac</item>
    </derivirana_varijabla>
  </DomainObject.Predmet.ProtuStrankaListFormatedOIB>
  <DomainObject.Predmet.ProtuStrankaListFormatedWithAdress>
    <izvorni_sadrzaj>
      <item>SOLDO d. o. o. BUJE, Trg J.B.Tita 7, 52460 Buje zastupanog po punomoćniku Odvj. Dejan Jakac</item>
    </izvorni_sadrzaj>
    <derivirana_varijabla naziv="DomainObject.Predmet.ProtuStrankaListFormatedWithAdress_1">
      <item>SOLDO d. o. o. BUJE, Trg J.B.Tita 7, 52460 Buje zastupanog po punomoćniku Odvj. Dejan Jakac</item>
    </derivirana_varijabla>
  </DomainObject.Predmet.ProtuStrankaListFormatedWithAdress>
  <DomainObject.Predmet.ProtuStrankaListFormatedWithAdressOIB>
    <izvorni_sadrzaj>
      <item>SOLDO d. o. o. BUJE, OIB 98925119046, Trg J.B.Tita 7, 52460 Buje zastupanog po punomoćniku Odvj. Dejan Jakac</item>
    </izvorni_sadrzaj>
    <derivirana_varijabla naziv="DomainObject.Predmet.ProtuStrankaListFormatedWithAdressOIB_1">
      <item>SOLDO d. o. o. BUJE, OIB 98925119046, Trg J.B.Tita 7, 52460 Buje zastupanog po punomoćniku Odvj. Dejan Jakac</item>
    </derivirana_varijabla>
  </DomainObject.Predmet.ProtuStrankaListFormatedWithAdressOIB>
  <DomainObject.Predmet.ProtuStrankaListNazivFormated>
    <izvorni_sadrzaj>
      <item>SOLDO d. o. o. BUJE</item>
    </izvorni_sadrzaj>
    <derivirana_varijabla naziv="DomainObject.Predmet.ProtuStrankaListNazivFormated_1">
      <item>SOLDO d. o. o. BUJE</item>
    </derivirana_varijabla>
  </DomainObject.Predmet.ProtuStrankaListNazivFormated>
  <DomainObject.Predmet.ProtuStrankaListNazivFormatedOIB>
    <izvorni_sadrzaj>
      <item>SOLDO d. o. o. BUJE, OIB 98925119046</item>
    </izvorni_sadrzaj>
    <derivirana_varijabla naziv="DomainObject.Predmet.ProtuStrankaListNazivFormatedOIB_1">
      <item>SOLDO d. o. o. BUJE, OIB 98925119046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OIB>
  <DomainObject.Predmet.OstaliListNazivFormated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_1">
      <item>ŽDO PULA</item>
      <item>Odvj. Dejan Jakac</item>
      <item>Škorjanec Vladimir</item>
      <item>Majda Škorjanec</item>
      <item>Odvj. Nadija Benolić</item>
    </derivirana_varijabla>
  </DomainObject.Predmet.OstaliListNazivFormated>
  <DomainObject.Predmet.OstaliListNazivFormatedOIB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OIB_1">
      <item>ŽDO PULA</item>
      <item>Odvj. Dejan Jakac</item>
      <item>Škorjanec Vladimir</item>
      <item>Majda Škorjanec</item>
      <item>Odvj. 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St-342/2016-59</izvorni_sadrzaj>
    <derivirana_varijabla naziv="DomainObject.PoslovniBrojDokumenta_1">St-342/2016-59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SOLDO d. o. o. BUJE</izvorni_sadrzaj>
    <derivirana_varijabla naziv="DomainObject.Predmet.ProtustrankaIDrugi_1">SOLDO d. o. o. BUJE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SOLDO d. o. o. BUJE, OIB 98925119046, Trg J.B.Tita 7, 52460 Buje</izvorni_sadrzaj>
    <derivirana_varijabla naziv="DomainObject.Predmet.ProtustrankaIDrugiAdressOIB_1">SOLDO d. o. o. BUJE, OIB 98925119046, Trg J.B.Tita 7,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izvorni_sadrzaj>
    <derivirana_varijabla naziv="DomainObject.Predmet.SudioniciListNaziv_1"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derivirana_varijabla>
  </DomainObject.Predmet.SudioniciListNaziv>
  <DomainObject.Predmet.SudioniciListAdressOIB>
    <izvorni_sadrzaj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izvorni_sadrzaj>
    <derivirana_varijabla naziv="DomainObject.Predmet.SudioniciListAdressOIB_1"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98925119046</item>
      <item>, OIB null</item>
      <item>, OIB 52634238587</item>
      <item>, OIB null</item>
      <item>, OIB null</item>
      <item>, OIB null</item>
      <item>, OIB null</item>
    </izvorni_sadrzaj>
    <derivirana_varijabla naziv="DomainObject.Predmet.SudioniciListNazivOIB_1">
      <item>, OIB 98925119046</item>
      <item>, OIB null</item>
      <item>, OIB 52634238587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1890</properties:Characters>
  <properties:Lines>54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2018-03-21T07:43:00Z</dcterms:created>
  <dc:creator>wsadmin</dc:creator>
  <cp:lastModifiedBy>Lorena Paris Aničić</cp:lastModifiedBy>
  <cp:lastPrinted>2018-03-21T07:45:00Z</cp:lastPrinted>
  <dcterms:modified xmlns:xsi="http://www.w3.org/2001/XMLSchema-instance" xsi:type="dcterms:W3CDTF">2018-03-21T07:47:00Z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St-342/2016-59 / Odluka - Zaključak (ZAKLJUČAK_FINI_St-342-16_NASTAVAK_POSTUPKA_PRODAJE.docx)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