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0a22" w14:paraId="6cf0a22" w:rsidRDefault="0050323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3238" w:rsidP="00503238" w:rsidR="00503238">
      <w:pPr>
        <w:pStyle w:val="Bezproreda"/>
      </w:pPr>
      <w:r>
        <w:t xml:space="preserve">    </w:t>
      </w:r>
    </w:p>
    <w:p w:rsidRDefault="00503238" w:rsidP="00503238" w:rsidR="00503238">
      <w:pPr>
        <w:pStyle w:val="Bezproreda"/>
      </w:pPr>
    </w:p>
    <w:p w:rsidRDefault="00503238" w:rsidP="00503238" w:rsidR="00AE649C">
      <w:pPr>
        <w:pStyle w:val="Bezproreda"/>
      </w:pPr>
      <w:r>
        <w:t xml:space="preserve">    Republika Hrvatska</w:t>
      </w:r>
    </w:p>
    <w:p w:rsidRDefault="00503238" w:rsidP="00503238" w:rsidR="00503238">
      <w:pPr>
        <w:pStyle w:val="Bezproreda"/>
      </w:pPr>
      <w:r>
        <w:t>Trgovački sud u Bjelovaru</w:t>
      </w:r>
    </w:p>
    <w:p w:rsidRDefault="00503238" w:rsidP="00503238" w:rsidR="00503238">
      <w:pPr>
        <w:pStyle w:val="Bezproreda"/>
      </w:pPr>
      <w:r>
        <w:t>Bjelovar, Dr. I. Lebovića 42.</w:t>
      </w:r>
    </w:p>
    <w:p w:rsidRDefault="00503238" w:rsidP="00503238" w:rsidR="00503238">
      <w:pPr>
        <w:pStyle w:val="Bezproreda"/>
      </w:pPr>
    </w:p>
    <w:p w:rsidRDefault="00503238" w:rsidP="00503238" w:rsidR="00503238">
      <w:pPr>
        <w:pStyle w:val="Bezproreda"/>
        <w:ind w:firstLine="708" w:left="4956"/>
      </w:pPr>
      <w:r>
        <w:t>Poslovni broj: 1 St-57/2018-9</w:t>
      </w:r>
    </w:p>
    <w:p w:rsidRDefault="00503238" w:rsidP="00503238" w:rsidR="00503238">
      <w:pPr>
        <w:pStyle w:val="Bezproreda"/>
        <w:ind w:firstLine="708" w:left="4956"/>
      </w:pPr>
    </w:p>
    <w:p w:rsidRDefault="00503238" w:rsidP="00503238" w:rsidR="00503238">
      <w:pPr>
        <w:pStyle w:val="Bezproreda"/>
        <w:jc w:val="center"/>
      </w:pPr>
    </w:p>
    <w:p w:rsidRDefault="00503238" w:rsidP="00503238" w:rsidR="00503238">
      <w:pPr>
        <w:pStyle w:val="Bezproreda"/>
        <w:jc w:val="center"/>
      </w:pPr>
      <w:r>
        <w:t>R E P U B L I K A    H R V A T S K A</w:t>
      </w:r>
    </w:p>
    <w:p w:rsidRDefault="00503238" w:rsidP="00503238" w:rsidR="00503238">
      <w:pPr>
        <w:pStyle w:val="Bezproreda"/>
        <w:jc w:val="center"/>
      </w:pPr>
    </w:p>
    <w:p w:rsidRDefault="00503238" w:rsidP="00503238" w:rsidR="00503238">
      <w:pPr>
        <w:pStyle w:val="Bezproreda"/>
        <w:jc w:val="center"/>
      </w:pPr>
    </w:p>
    <w:p w:rsidRDefault="00503238" w:rsidP="00503238" w:rsidR="00503238">
      <w:pPr>
        <w:pStyle w:val="Bezproreda"/>
        <w:jc w:val="center"/>
      </w:pPr>
      <w:r>
        <w:t>R J E Š E N J E</w:t>
      </w:r>
    </w:p>
    <w:p w:rsidRDefault="00503238" w:rsidP="00503238" w:rsidR="00503238">
      <w:pPr>
        <w:pStyle w:val="Bezproreda"/>
        <w:jc w:val="center"/>
      </w:pPr>
    </w:p>
    <w:p w:rsidRDefault="00503238" w:rsidP="00503238" w:rsidR="00503238">
      <w:pPr>
        <w:pStyle w:val="Bezproreda"/>
        <w:jc w:val="center"/>
      </w:pPr>
    </w:p>
    <w:p w:rsidRDefault="00503238" w:rsidP="00503238" w:rsidR="00503238">
      <w:pPr>
        <w:pStyle w:val="Bezproreda"/>
        <w:ind w:firstLine="708"/>
        <w:jc w:val="both"/>
      </w:pPr>
      <w:r>
        <w:t xml:space="preserve">Trgovački sud u Bjelovaru, po sucu Branki Pleskalt, u  stečajnom predmetu nad trgovačkim društvom BAUMIX d.o.o. za trgovinu i proizvodnju Kuršanec, Poljska 10, OIB: 70485911834,  24.  listopada 2018. 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center"/>
      </w:pPr>
      <w:r>
        <w:t>r i j e š i o     j e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>1. Za privremenog  stečajnog upravitelja imenuje se Mijo Rončević iz Osijeka, Vijenac, I. Meštrovića 74, OIB: 97146101285.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center"/>
      </w:pPr>
      <w:r>
        <w:t>19. studenog 2018. godine u 9,00 sati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both"/>
      </w:pPr>
      <w:r>
        <w:t xml:space="preserve">1. predlagatelj ŽDO u Bjelovaru </w:t>
      </w:r>
    </w:p>
    <w:p w:rsidRDefault="00503238" w:rsidP="00503238" w:rsidR="00503238">
      <w:pPr>
        <w:pStyle w:val="Bezproreda"/>
        <w:jc w:val="both"/>
      </w:pPr>
      <w:r>
        <w:t>2.  z.z. dužnika Dragan Krištofić,</w:t>
      </w:r>
    </w:p>
    <w:p w:rsidRDefault="00503238" w:rsidP="00503238" w:rsidR="00503238">
      <w:pPr>
        <w:pStyle w:val="Bezproreda"/>
        <w:jc w:val="both"/>
      </w:pPr>
      <w:r>
        <w:t>3. privremeni stečajni upravitelj Mijo Rončević.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>3.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>Pismeno izvješće s mišljenjem privremeni stečajni upravitelj dužan je predati sudu najkasnije do 12. studenog 2018. godine.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>4. Tijela dužnika pravne osobe dužna su privremenom stečajnom upravitelju dopustiti uvid u knjige i poslovnu dokumentaciju dužnika (odredba čl. 117. Stečajnog zakona).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center"/>
      </w:pPr>
      <w:r>
        <w:lastRenderedPageBreak/>
        <w:t>Obrazloženje</w:t>
      </w:r>
    </w:p>
    <w:p w:rsidRDefault="00503238" w:rsidP="00503238" w:rsidR="00503238">
      <w:pPr>
        <w:pStyle w:val="Bezproreda"/>
        <w:jc w:val="center"/>
      </w:pPr>
    </w:p>
    <w:p w:rsidRDefault="00503238" w:rsidP="00503238" w:rsidR="00503238">
      <w:pPr>
        <w:pStyle w:val="Bezproreda"/>
        <w:ind w:firstLine="708"/>
        <w:jc w:val="both"/>
      </w:pPr>
      <w:r>
        <w:t>Republika Hrvatska, Ministarstvo financija, Porezna uprava, Područni ured sjeverna Hrvatska je na temelju čl. 16. i čl. 109. Stečajnog zakona (NN br. 71/15, dalje: SZ), 20. srpnja 2017. godine podnijela prijedlog za otvaranje stečajnog postupka nad dužnikom BAUMIX d.o.o. za trgovinu i proizvodnju Kuršanec, Poljska 10, OIB: 70485911834. U prijedlogu navodi da na dan 13. srpnja 2017. godine predlagatelj ima tražbinu prema dužniku u iznosu od 29.062,10 kuna koja se temelji na knjigovodstvenoj kartici-stanju računa poreznog obveznika s naslova poreza, doprinosa i drugih obveza.</w:t>
      </w:r>
    </w:p>
    <w:p w:rsidRDefault="00503238" w:rsidP="00503238" w:rsidR="00503238">
      <w:pPr>
        <w:pStyle w:val="Bezproreda"/>
        <w:ind w:firstLine="708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>Sud je Rješenjem poslovni broj: 1 St-57/2018-7 od 30. kolovoza 2018. godine pokrenuo prethodni postupak radi utvrđivanja uvjeta za otvaranje stečajnog postupka nad dužnikom BAUMIX d.o.o. za trgovinu i proizvodnju Kuršanec, Poljska 10, OIB: 70485911834, te odredio ročište za 26. rujna 2018. godine.</w:t>
      </w:r>
    </w:p>
    <w:p w:rsidRDefault="00503238" w:rsidP="00503238" w:rsidR="00503238">
      <w:pPr>
        <w:pStyle w:val="Bezproreda"/>
        <w:ind w:firstLine="708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 xml:space="preserve">Na ročištu održanom dana 26. rujna 2018. godine z.z. dužnika je putem telefona zamolio kraću odgodu ročišta radi dostave potvrde o deblokadi računa. </w:t>
      </w:r>
    </w:p>
    <w:p w:rsidRDefault="00503238" w:rsidP="00503238" w:rsidR="00503238">
      <w:pPr>
        <w:pStyle w:val="Bezproreda"/>
        <w:ind w:firstLine="708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ab/>
        <w:t>Z.z. predlagatelja protivio se prijedlogu da se ročište odgodi na kraći rok, a ukoliko sud dozvoli odgodu ročišta na kraći rok, te ukoliko dužnik po proteku ostavljenog mu roka ne dostavi potvrdu o deblokadi žiro-računa,  predložio je da sud imenuje privremenog stečajnog upravitelj radi utvrđivanja uvjeta za otvaranje stečajnog postupka nad dužnikom BAUMIX d.o.o. za trgovinu i proizvodnju Kuršanec, Poljska 10, OIB: 70485911834.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503238" w:rsidP="00503238" w:rsidR="00503238">
      <w:pPr>
        <w:pStyle w:val="Bezproreda"/>
        <w:ind w:firstLine="708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503238" w:rsidP="00503238" w:rsidR="00503238">
      <w:pPr>
        <w:pStyle w:val="Bezproreda"/>
        <w:jc w:val="center"/>
      </w:pPr>
    </w:p>
    <w:p w:rsidRDefault="00503238" w:rsidP="00503238" w:rsidR="00503238">
      <w:pPr>
        <w:pStyle w:val="Bezproreda"/>
        <w:ind w:firstLine="708"/>
        <w:jc w:val="both"/>
      </w:pPr>
      <w:r>
        <w:t>Temeljem iznijetog riješeno je kao u izreci.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ind w:firstLine="708"/>
        <w:jc w:val="both"/>
      </w:pPr>
      <w:r>
        <w:t xml:space="preserve">U Bjelovaru  24. listopada  2018.   </w:t>
      </w:r>
    </w:p>
    <w:p w:rsidRDefault="00503238" w:rsidP="00503238" w:rsidR="00503238">
      <w:pPr>
        <w:pStyle w:val="Bezproreda"/>
        <w:ind w:firstLine="708" w:left="4248"/>
        <w:jc w:val="both"/>
      </w:pPr>
      <w:r>
        <w:t>S u d a c</w:t>
      </w:r>
    </w:p>
    <w:p w:rsidRDefault="00503238" w:rsidP="00503238" w:rsidR="0050323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503238" w:rsidP="00503238" w:rsidR="00503238">
      <w:pPr>
        <w:pStyle w:val="Bezproreda"/>
        <w:jc w:val="both"/>
      </w:pPr>
    </w:p>
    <w:p w:rsidRDefault="00503238" w:rsidP="00503238" w:rsidR="0050323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503238" w:rsidP="00503238" w:rsidR="0050323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503238" w:rsidP="00503238" w:rsidR="00503238">
      <w:pPr>
        <w:pStyle w:val="Bezproreda"/>
        <w:jc w:val="both"/>
      </w:pPr>
    </w:p>
    <w:p w:rsidRDefault="00503238" w:rsidP="00503238" w:rsidR="00AE649C" w:rsidRPr="00B76F3C">
      <w:pPr>
        <w:pStyle w:val="Bezproreda"/>
        <w:jc w:val="both"/>
      </w:pPr>
      <w:r>
        <w:t>POUKA O PRAVNOM LIJEKU: protiv ovog rješenja nije dopuštena posebna žalba (čl. 42. st. 1. Stečajnog zakona.</w:t>
      </w:r>
    </w:p>
    <w:sectPr w:rsidSect="0050323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890869"/>
      <w:docPartObj>
        <w:docPartGallery w:val="Page Numbers (Top of Page)"/>
        <w:docPartUnique/>
      </w:docPartObj>
    </w:sdtPr>
    <w:sdtEndPr/>
    <w:sdtContent>
      <w:p w:rsidRDefault="00503238" w:rsidR="005032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3CB">
          <w:t>2</w:t>
        </w:r>
        <w:r>
          <w:fldChar w:fldCharType="end"/>
        </w:r>
      </w:p>
    </w:sdtContent>
  </w:sdt>
  <w:p w:rsidRDefault="00503238" w:rsidR="008333A9">
    <w:pPr>
      <w:pStyle w:val="Zaglavlje"/>
    </w:pPr>
    <w:r>
      <w:t>Poslovni broj: 1 St-57/2018-9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238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3C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53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St-57/2018-9</izvorni_sadrzaj>
    <derivirana_varijabla naziv="DomainObject.Oznaka_1">St-57/2018-9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, Područni ured sjeverna Hrvatska</izvorni_sadrzaj>
    <derivirana_varijabla naziv="DomainObject.Predmet.StrankaFormated_1">  Republika Hrvatska, Ministarstvo financija, Porezna uprava , Područni ured sjeverna Hrvatska</derivirana_varijabla>
  </DomainObject.Predmet.StrankaFormated>
  <DomainObject.Predmet.StrankaFormatedOIB>
    <izvorni_sadrzaj>  Republika Hrvatska, Ministarstvo financija, Porezna uprava , Područni ured sjeverna Hrvatska, OIB 18683136487</izvorni_sadrzaj>
    <derivirana_varijabla naziv="DomainObject.Predmet.StrankaFormatedOIB_1">  Republika Hrvatska, Ministarstvo financija, Porezna uprava , Područni ured sjeverna Hrvatska, OIB 18683136487</derivirana_varijabla>
  </DomainObject.Predmet.StrankaFormatedOIB>
  <DomainObject.Predmet.StrankaFormatedWithAdress>
    <izvorni_sadrzaj> Republika Hrvatska, Ministarstvo financija, Porezna uprava , Područni ured sjeverna Hrvatska, Otokara Keršovanija 11, 40000 Čakovec</izvorni_sadrzaj>
    <derivirana_varijabla naziv="DomainObject.Predmet.StrankaFormatedWithAdress_1"> Republika Hrvatska, Ministarstvo financija, Porezna uprava , Područni ured sjeverna Hrvatska, Otokara Keršovanija 11, 40000 Čakovec</derivirana_varijabla>
  </DomainObject.Predmet.StrankaFormatedWithAdress>
  <DomainObject.Predmet.StrankaFormatedWithAdressOIB>
    <izvorni_sadrzaj> Republika Hrvatska, Ministarstvo financija, Porezna uprava , Područni ured sjeverna Hrvatska, OIB 18683136487, Otokara Keršovanija 11, 40000 Čakovec</izvorni_sadrzaj>
    <derivirana_varijabla naziv="DomainObject.Predmet.StrankaFormatedWithAdressOIB_1"> Republika Hrvatska, Ministarstvo financija, Porezna uprava , Područni ured sjeverna Hrvatska, OIB 18683136487, Otokara Keršovanija 11, 40000 Čakovec</derivirana_varijabla>
  </DomainObject.Predmet.StrankaFormatedWithAdressOIB>
  <DomainObject.Predmet.StrankaWithAdress>
    <izvorni_sadrzaj>Republika Hrvatska, Ministarstvo financija, Porezna uprava , Područni ured sjeverna Hrvatska Otokara Keršovanija 11,40000 Čakovec</izvorni_sadrzaj>
    <derivirana_varijabla naziv="DomainObject.Predmet.StrankaWithAdress_1">Republika Hrvatska, Ministarstvo financija, Porezna uprava , Područni ured sjeverna Hrvatska Otokara Keršovanija 11,40000 Čakovec</derivirana_varijabla>
  </DomainObject.Predmet.StrankaWithAdress>
  <DomainObject.Predmet.StrankaWithAdressOIB>
    <izvorni_sadrzaj>Republika Hrvatska, Ministarstvo financija, Porezna uprava , Područni ured sjeverna Hrvatska, OIB 18683136487, Otokara Keršovanija 11,40000 Čakovec</izvorni_sadrzaj>
    <derivirana_varijabla naziv="DomainObject.Predmet.StrankaWithAdressOIB_1">Republika Hrvatska, Ministarstvo financija, Porezna uprava , Područni ured sjeverna Hrvatska, OIB 18683136487, Otokara Keršovanija 11,40000 Čakovec</derivirana_varijabla>
  </DomainObject.Predmet.StrankaWithAdressOIB>
  <DomainObject.Predmet.StrankaNazivFormated>
    <izvorni_sadrzaj>Republika Hrvatska, Ministarstvo financija, Porezna uprava , Područni ured sjeverna Hrvatska</izvorni_sadrzaj>
    <derivirana_varijabla naziv="DomainObject.Predmet.StrankaNazivFormated_1">Republika Hrvatska, Ministarstvo financija, Porezna uprava , Područni ured sjeverna Hrvatska</derivirana_varijabla>
  </DomainObject.Predmet.StrankaNazivFormated>
  <DomainObject.Predmet.StrankaNazivFormatedOIB>
    <izvorni_sadrzaj>Republika Hrvatska, Ministarstvo financija, Porezna uprava , Područni ured sjeverna Hrvatska, OIB 18683136487</izvorni_sadrzaj>
    <derivirana_varijabla naziv="DomainObject.Predmet.StrankaNazivFormatedOIB_1">Republika Hrvatska, Ministarstvo financija,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 , Područni ured sjeverna Hrvatska</item>
    </izvorni_sadrzaj>
    <derivirana_varijabla naziv="DomainObject.Predmet.StrankaListFormated_1">
      <item>Republika Hrvatska, Ministarstvo financija, Porezna uprava , Područni ured sjeverna Hrvatska</item>
    </derivirana_varijabla>
  </DomainObject.Predmet.StrankaListFormated>
  <DomainObject.Predmet.StrankaListFormatedOIB>
    <izvorni_sadrzaj>
      <item>Republika Hrvatska, Ministarstvo financija, Porezna uprava , Područni ured sjeverna Hrvatska, OIB 18683136487</item>
    </izvorni_sadrzaj>
    <derivirana_varijabla naziv="DomainObject.Predmet.StrankaListFormatedOIB_1">
      <item>Republika Hrvatska, Ministarstvo financija, Porezna uprava 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 , Područni ured sjeverna Hrvatska, Otokara Keršovanija 11, 40000 Čakovec</item>
    </izvorni_sadrzaj>
    <derivirana_varijabla naziv="DomainObject.Predmet.StrankaListFormatedWithAdress_1">
      <item>Republika Hrvatska, Ministarstvo financija, Porezna uprava , Područni ured sjeverna Hrvatska, Otokara Keršovanija 11, 40000 Čakovec</item>
    </derivirana_varijabla>
  </DomainObject.Predmet.StrankaListFormatedWithAdress>
  <DomainObject.Predmet.StrankaListFormatedWithAdressOIB>
    <izvorni_sadrzaj>
      <item>Republika Hrvatska, Ministarstvo financija, Porezna uprava , Područni ured sjeverna Hrvatska, OIB 18683136487, Otokara Keršovanija 11, 40000 Čakovec</item>
    </izvorni_sadrzaj>
    <derivirana_varijabla naziv="DomainObject.Predmet.StrankaListFormatedWithAdressOIB_1">
      <item>Republika Hrvatska, Ministarstvo financija, Porezna uprava , Područni ured sjeverna Hrvatska, OIB 18683136487, Otokara Keršovanija 11, 40000 Čakovec</item>
    </derivirana_varijabla>
  </DomainObject.Predmet.StrankaListFormatedWithAdressOIB>
  <DomainObject.Predmet.StrankaListNazivFormated>
    <izvorni_sadrzaj>
      <item>Republika Hrvatska, Ministarstvo financija, Porezna uprava , Područni ured sjeverna Hrvatska</item>
    </izvorni_sadrzaj>
    <derivirana_varijabla naziv="DomainObject.Predmet.StrankaListNazivFormated_1">
      <item>Republika Hrvatska, Ministarstvo financija, Porezna uprava , Područni ured sjeverna Hrvatska</item>
    </derivirana_varijabla>
  </DomainObject.Predmet.StrankaListNazivFormated>
  <DomainObject.Predmet.StrankaListNazivFormatedOIB>
    <izvorni_sadrzaj>
      <item>Republika Hrvatska, Ministarstvo financija, Porezna uprava , Područni ured sjeverna Hrvatska, OIB 18683136487</item>
    </izvorni_sadrzaj>
    <derivirana_varijabla naziv="DomainObject.Predmet.StrankaListNazivFormatedOIB_1">
      <item>Republika Hrvatska, Ministarstvo financija, Porezna uprava , Područni ured sjeverna Hrvatska, OIB 18683136487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Županijsko državno odvjetništvo u Bjelovaru</item>
      <item>sudski registar</item>
      <item>Dragan Krištofić</item>
    </izvorni_sadrzaj>
    <derivirana_varijabla naziv="DomainObject.Predmet.OstaliListFormated_1">
      <item>Županijsko državno odvjetništvo u Bjelovaru</item>
      <item>sudski registar</item>
      <item>Dragan Krištofić</item>
    </derivirana_varijabla>
  </DomainObject.Predmet.OstaliListFormated>
  <DomainObject.Predmet.OstaliListFormatedOIB>
    <izvorni_sadrzaj>
      <item>Županijsko državno odvjetništvo u Bjelovaru</item>
      <item>sudski registar</item>
      <item>Dragan Krištofić, OIB 91824768808</item>
    </izvorni_sadrzaj>
    <derivirana_varijabla naziv="DomainObject.Predmet.OstaliListFormatedOIB_1">
      <item>Županijsko državno odvjetništvo u Bjelovaru</item>
      <item>sudski registar</item>
      <item>Dragan Krištofić, OIB 91824768808</item>
    </derivirana_varijabla>
  </DomainObject.Predmet.OstaliListFormatedOIB>
  <DomainObject.Predmet.OstaliListFormatedWithAdress>
    <izvorni_sadrzaj>
      <item>Županijsko državno odvjetništvo u Bjelovaru, ., 43000 Bjelovar</item>
      <item>sudski registar</item>
      <item>Dragan Krištofić, Pavleka Miškine 8., 40000 Strahoninec</item>
    </izvorni_sadrzaj>
    <derivirana_varijabla naziv="DomainObject.Predmet.OstaliListFormatedWithAdress_1">
      <item>Županijsko državno odvjetništvo u Bjelovaru, ., 43000 Bjelovar</item>
      <item>sudski registar</item>
      <item>Dragan Krištofić, Pavleka Miškine 8., 40000 Strahoninec</item>
    </derivirana_varijabla>
  </DomainObject.Predmet.OstaliListFormatedWithAdress>
  <DomainObject.Predmet.OstaliListFormatedWithAdressOIB>
    <izvorni_sadrzaj>
      <item>Županijsko državno odvjetništvo u Bjelovaru, ., 43000 Bjelovar</item>
      <item>sudski registar</item>
      <item>Dragan Krištofić, OIB 91824768808, Pavleka Miškine 8., 40000 Strahoninec</item>
    </izvorni_sadrzaj>
    <derivirana_varijabla naziv="DomainObject.Predmet.OstaliListFormatedWithAdressOIB_1">
      <item>Županijsko državno odvjetništvo u Bjelovaru, ., 43000 Bjelovar</item>
      <item>sudski registar</item>
      <item>Dragan Krištofić, OIB 91824768808, Pavleka Miškine 8., 40000 Strahoninec</item>
    </derivirana_varijabla>
  </DomainObject.Predmet.OstaliListFormatedWithAdressOIB>
  <DomainObject.Predmet.OstaliListNazivFormated>
    <izvorni_sadrzaj>
      <item>Županijsko državno odvjetništvo u Bjelovaru</item>
      <item>sudski registar</item>
      <item>Dragan Krištofić</item>
    </izvorni_sadrzaj>
    <derivirana_varijabla naziv="DomainObject.Predmet.OstaliListNazivFormated_1">
      <item>Županijsko državno odvjetništvo u Bjelovaru</item>
      <item>sudski registar</item>
      <item>Dragan Krištofić</item>
    </derivirana_varijabla>
  </DomainObject.Predmet.OstaliListNazivFormated>
  <DomainObject.Predmet.OstaliListNazivFormatedOIB>
    <izvorni_sadrzaj>
      <item>Županijsko državno odvjetništvo u Bjelovaru</item>
      <item>sudski registar</item>
      <item>Dragan Krištofić, OIB 91824768808</item>
    </izvorni_sadrzaj>
    <derivirana_varijabla naziv="DomainObject.Predmet.OstaliListNazivFormatedOIB_1">
      <item>Županijsko državno odvjetništvo u Bjelovaru</item>
      <item>sudski registar</item>
      <item>Dragan Krištofić, OIB 91824768808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St-57/2018-9</izvorni_sadrzaj>
    <derivirana_varijabla naziv="DomainObject.PoslovniBrojDokumenta_1">St-57/2018-9</derivirana_varijabla>
  </DomainObject.PoslovniBrojDokumenta>
  <DomainObject.Predmet.StrankaIDrugi>
    <izvorni_sadrzaj>Republika Hrvatska, Ministarstvo financija, Porezna uprava , Područni ured sjeverna Hrvatska</izvorni_sadrzaj>
    <derivirana_varijabla naziv="DomainObject.Predmet.StrankaIDrugi_1">Republika Hrvatska, Ministarstvo financija, Porezna uprava , Područni ured sjeverna Hrvatska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Republika Hrvatska, Ministarstvo financija, Porezna uprava , Područni ured sjeverna Hrvatska, OIB 18683136487, Otokara Keršovanija 11, 40000 Čakovec</izvorni_sadrzaj>
    <derivirana_varijabla naziv="DomainObject.Predmet.StrankaIDrugiAdressOIB_1">Republika Hrvatska, Ministarstvo financija, Porezna uprava , Područni ured sjeverna Hrvatska, OIB 18683136487, Otokara Keršovanija 11, 40000 Čakovec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BAUMIX društvo s ograničenom odgovornošću za trgovinu i proizvodnju</item>
      <item>Republika Hrvatska, Ministarstvo financija, Porezna uprava , Područni ured sjeverna Hrvatska</item>
      <item>Županijsko državno odvjetništvo u Bjelovaru</item>
      <item>sudski registar</item>
      <item>Dragan Krištofić</item>
    </izvorni_sadrzaj>
    <derivirana_varijabla naziv="DomainObject.Predmet.SudioniciListNaziv_1">
      <item>BAUMIX društvo s ograničenom odgovornošću za trgovinu i proizvodnju</item>
      <item>Republika Hrvatska, Ministarstvo financija, Porezna uprava , Područni ured sjeverna Hrvatska</item>
      <item>Županijsko državno odvjetništvo u Bjelovaru</item>
      <item>sudski registar</item>
      <item>Dragan Krištofić</item>
    </derivirana_varijabla>
  </DomainObject.Predmet.SudioniciListNaziv>
  <DomainObject.Predmet.SudioniciListAdressOIB>
    <izvorni_sadrzaj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Bjelovaru, .,43000 Bjelovar</item>
      <item>sudski registar</item>
      <item>Dragan Krištofić, OIB 91824768808, Pavleka Miškine 8.,40000 Strahoninec</item>
    </izvorni_sadrzaj>
    <derivirana_varijabla naziv="DomainObject.Predmet.SudioniciListAdressOIB_1"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Bjelovaru, .,43000 Bjelovar</item>
      <item>sudski registar</item>
      <item>Dragan Krištofić, OIB 91824768808, Pavleka Miškine 8.,40000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9FE82-349F-48CB-81AB-01598B6C0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3113</properties:Characters>
  <properties:Lines>94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2018-10-24T06:55:00Z</cp:lastPrinted>
  <dcterms:modified xmlns:xsi="http://www.w3.org/2001/XMLSchema-instance" xsi:type="dcterms:W3CDTF">2018-10-24T06:56:00Z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St-57/2018-9 / Odluka - Rješenje - određeno ročište radi rasprave o uvjetima za otvaranje stečajnog postupka (odluka_St-57_2018-9.docx)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