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5217" w14:paraId="5b15217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3760F">
        <w:t>20</w:t>
      </w:r>
      <w:r w:rsidRPr="00B9015B">
        <w:t>. St</w:t>
      </w:r>
      <w:r w:rsidR="000C1F96">
        <w:t>-</w:t>
      </w:r>
      <w:r w:rsidR="00525C81">
        <w:t>5741/16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>postupku povodom pr</w:t>
      </w:r>
      <w:r w:rsidRPr="00F53100">
        <w:rPr>
          <w:lang w:val="pt-BR"/>
        </w:rPr>
        <w:t xml:space="preserve">ijedloga </w:t>
      </w:r>
      <w:r w:rsidR="00525C81">
        <w:rPr>
          <w:lang w:val="pt-BR"/>
        </w:rPr>
        <w:t>vjerovnika</w:t>
      </w:r>
      <w:r w:rsidRPr="00F53100">
        <w:rPr>
          <w:lang w:val="pt-BR"/>
        </w:rPr>
        <w:t xml:space="preserve"> </w:t>
      </w:r>
      <w:r w:rsidR="00525C81">
        <w:t>VB LEASING d.o.o. za leasing, Zagreb, Horvatova 82, OIB 55525619967, kojeg zastupa Odvjetničko društvo Knezović &amp; partneri j.t.d., Zagreb, Radnička cesta 54</w:t>
      </w:r>
      <w:r w:rsidR="00591F57" w:rsidRPr="00591F57">
        <w:rPr>
          <w:lang w:val="pt-BR"/>
        </w:rPr>
        <w:t xml:space="preserve">, za otvaranje stečajnog postupka nad dužnikom </w:t>
      </w:r>
      <w:r w:rsidR="00525C81">
        <w:t>GRADNJA-PROM JANJEČIĆ d.o.o. za promet, građenje i trgovinu, Zagreb, Brebernica 32, OIB 20506684028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93F3B">
        <w:rPr>
          <w:lang w:val="pt-BR"/>
        </w:rPr>
        <w:t xml:space="preserve">dana </w:t>
      </w:r>
      <w:r w:rsidR="00525C81">
        <w:rPr>
          <w:lang w:val="pt-BR"/>
        </w:rPr>
        <w:t>09</w:t>
      </w:r>
      <w:r w:rsidR="003D0115">
        <w:rPr>
          <w:lang w:val="pt-BR"/>
        </w:rPr>
        <w:t xml:space="preserve">. </w:t>
      </w:r>
      <w:r w:rsidR="00525C81">
        <w:rPr>
          <w:lang w:val="pt-BR"/>
        </w:rPr>
        <w:t>svibnja</w:t>
      </w:r>
      <w:r w:rsidR="0006006C">
        <w:rPr>
          <w:lang w:val="pt-BR"/>
        </w:rPr>
        <w:t xml:space="preserve"> 2017</w:t>
      </w:r>
      <w:r w:rsidR="00525C81">
        <w:t>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E3760F" w:rsidR="00065B42" w:rsidRPr="00E3760F">
      <w:pPr>
        <w:ind w:firstLine="708"/>
        <w:jc w:val="both"/>
        <w:rPr>
          <w:lang w:val="pt-BR"/>
        </w:rPr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25C81">
        <w:t>GRADNJA-PROM JANJEČIĆ d.o.o. za promet, građenje i trgovinu, Zagreb, Brebernica 32, OIB 20506684028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Pr="00B9015B">
        <w:t xml:space="preserve">troškova prethodnog i </w:t>
      </w:r>
      <w:r w:rsidR="00E3760F">
        <w:t xml:space="preserve">otvorenog </w:t>
      </w:r>
      <w:r w:rsidRPr="00B9015B">
        <w:t xml:space="preserve">stečajnog postupka </w:t>
      </w:r>
      <w:r w:rsidR="0006006C">
        <w:t xml:space="preserve">u iznosu od 20.000,00 kn </w:t>
      </w:r>
      <w:r w:rsidRPr="00B9015B">
        <w:t xml:space="preserve">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25C81">
        <w:t>5741</w:t>
      </w:r>
      <w:r w:rsidR="00535D8E" w:rsidRPr="00B9015B">
        <w:t>-</w:t>
      </w:r>
      <w:r w:rsidR="00525C81">
        <w:t>16</w:t>
      </w:r>
      <w:r w:rsidR="00A0793E" w:rsidRPr="00B9015B">
        <w:t>.</w:t>
      </w:r>
    </w:p>
    <w:p w:rsidRDefault="00065B42" w:rsidP="0021298E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 traženi iznos, sud će donijeti Rješenje o otvaranju i zaključenju stečajnog postupka.</w:t>
      </w:r>
    </w:p>
    <w:p w:rsidRDefault="0006006C" w:rsidP="0021298E" w:rsidR="0006006C">
      <w:pPr>
        <w:ind w:firstLine="708"/>
        <w:jc w:val="both"/>
      </w:pP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25C81" w:rsidP="00525C81" w:rsidR="00525C81">
      <w:pPr>
        <w:tabs>
          <w:tab w:pos="864" w:val="left"/>
        </w:tabs>
        <w:jc w:val="both"/>
      </w:pPr>
      <w:r>
        <w:t>Rješenjem ovog suda br. St-5741/16 od 8. srpnja 2016.g., a koje je postalo pravomoćno dana  25. srpnja 2016., obustavljen je skraćeni stečajni postupak. To iz razloga, jer je odredbom  čl. 433. Stečajnog zakona (NN 71/15,dalje SZ) propisano,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525C81" w:rsidP="00525C81" w:rsidR="00525C81">
      <w:pPr>
        <w:ind w:firstLine="720"/>
        <w:jc w:val="both"/>
      </w:pPr>
    </w:p>
    <w:p w:rsidRDefault="00525C81" w:rsidP="00525C81" w:rsidR="00525C81">
      <w:pPr>
        <w:ind w:firstLine="720"/>
        <w:jc w:val="both"/>
      </w:pPr>
      <w:r>
        <w:t>Tijekom skraćenog postupka, po pozivu suda sukladno odredbi čl. 430. SZ-a dužnikovi vjerovnici su predložili otvaranje redovnog stečajnog postupka nad dužnikom, čime su se ostvarili uvjeti iz čl. 433. SZ-a. Konkretno, prijedlog za otvaranje stečajnog postupka podnio je vjerovnik VB LEASING d.o.o. za leasing, Zagreb, Horvatova 82, OIB 55525619967 (list 14-15 spisa) te navodi da vjerovnik ima tražbinu prema dužniku u iznosu od 73.559,52 kn po ugovoru br. 35954 i ugovoru br. 38427, odnosno već i temeljem prvostupanjske odluke Trgovačkog suda u Zagrebu pod posl. br. P-1593/11 od 29. travnja 2014., te da do dana podnošenja prijedloga dužnik nije podmirio svoju obvezu.</w:t>
      </w:r>
    </w:p>
    <w:p w:rsidRDefault="00525C81" w:rsidP="00525C81" w:rsidR="00525C81">
      <w:pPr>
        <w:jc w:val="both"/>
      </w:pPr>
    </w:p>
    <w:p w:rsidRDefault="00525C81" w:rsidP="00525C81" w:rsidR="00525C81">
      <w:pPr>
        <w:ind w:firstLine="720"/>
        <w:jc w:val="both"/>
      </w:pPr>
    </w:p>
    <w:p w:rsidRDefault="00525C81" w:rsidP="00525C81" w:rsidR="00525C81" w:rsidRPr="00782653">
      <w:pPr>
        <w:ind w:firstLine="720"/>
        <w:jc w:val="both"/>
      </w:pPr>
      <w:r>
        <w:t>FINA navodi da u Očevidniku redoslijeda osnova za plaćanje dužnik ima evidentirane nepodmirene osnove za plaćanje u neprekinutom razdoblju od 1972</w:t>
      </w:r>
      <w:r w:rsidRPr="00782653">
        <w:t xml:space="preserve"> dana u iznosu od </w:t>
      </w:r>
      <w:r>
        <w:t>2.688.852,57</w:t>
      </w:r>
      <w:r w:rsidRPr="00782653">
        <w:t xml:space="preserve"> kn.</w:t>
      </w:r>
    </w:p>
    <w:p w:rsidRDefault="00525C81" w:rsidP="00525C81" w:rsidR="00525C81">
      <w:pPr>
        <w:ind w:firstLine="720"/>
        <w:jc w:val="both"/>
      </w:pPr>
    </w:p>
    <w:p w:rsidRDefault="00525C81" w:rsidP="00593F3B" w:rsidR="00593F3B">
      <w:pPr>
        <w:ind w:firstLine="720"/>
        <w:jc w:val="both"/>
      </w:pPr>
      <w:r>
        <w:t>Stečajni postupak se provodi, sukladno odredbi čl 2. SZ-a, radi skupnog namirenja vjerovnika stečajnog dužnika, unovčenje njegove imovine, i podjelom prikupljenih sredstava vjerovnicima.</w:t>
      </w:r>
    </w:p>
    <w:p w:rsidRDefault="00857442" w:rsidP="00857442" w:rsidR="00857442">
      <w:pPr>
        <w:jc w:val="both"/>
      </w:pPr>
    </w:p>
    <w:p w:rsidRDefault="00593F3B" w:rsidP="00593F3B" w:rsidR="00593F3B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3F3B" w:rsidP="00593F3B" w:rsidR="00593F3B">
      <w:pPr>
        <w:pStyle w:val="Tijeloteksta"/>
        <w:ind w:firstLine="708"/>
      </w:pPr>
      <w:r>
        <w:t>Sud je rješenjem od 04. travnja 2017. pokrenuo prethodni postupak nad dužnikom, te odredio i održao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>, a na koje ročište uredno pozva predlagatelj, kao i dužnik, kao i zakonski zastupnik dužnika nisu pristupili, a niti su dostavili pisano očitovanje za navedeno ročište.</w:t>
      </w:r>
    </w:p>
    <w:p w:rsidRDefault="00593F3B" w:rsidP="00593F3B" w:rsidR="00593F3B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62 spisa), a također je dostavljen i upit MUP-u, a u odnosu na postojanje eventualno evidentiranih pokretnina.</w:t>
      </w:r>
    </w:p>
    <w:p w:rsidRDefault="00593F3B" w:rsidP="00593F3B" w:rsidR="00593F3B">
      <w:pPr>
        <w:pStyle w:val="Tijeloteksta"/>
        <w:ind w:firstLine="708"/>
      </w:pPr>
    </w:p>
    <w:p w:rsidRDefault="00593F3B" w:rsidP="00593F3B" w:rsidR="00593F3B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593F3B" w:rsidP="00593F3B" w:rsidR="00593F3B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593F3B" w:rsidP="00593F3B" w:rsidR="00593F3B" w:rsidRPr="00B9015B">
      <w:pPr>
        <w:jc w:val="both"/>
      </w:pPr>
      <w:r>
        <w:tab/>
      </w:r>
      <w:r w:rsidRPr="0089526A">
        <w:t>Imajući u vidu navode</w:t>
      </w:r>
      <w:r>
        <w:t xml:space="preserve"> iz rješenja</w:t>
      </w:r>
      <w:r w:rsidRPr="0089526A">
        <w:t xml:space="preserve"> o pokretanju prethodnog postupka</w:t>
      </w:r>
      <w:r>
        <w:t xml:space="preserve">, odnosno, </w:t>
      </w:r>
      <w:r w:rsidRPr="0089526A">
        <w:t xml:space="preserve"> upozoren</w:t>
      </w:r>
      <w:r>
        <w:t>ja zakonskom zastupniku dužnika</w:t>
      </w:r>
      <w:r w:rsidRPr="0089526A">
        <w:t xml:space="preserve"> na pravne posljedice davanja netočnih ili nepotpunih podataka, obavijesti, izvješća, izjava ili popisa, </w:t>
      </w:r>
      <w:r>
        <w:t xml:space="preserve">kao i činjenicu da je zakonski zastupnik dužnika ignorirao kako davanje prethodno navedenih podataka, tako i dolazak na ročišta, </w:t>
      </w:r>
      <w:r w:rsidRPr="0089526A">
        <w:t>su</w:t>
      </w:r>
      <w:r>
        <w:t>d je,</w:t>
      </w:r>
      <w:r w:rsidRPr="0089526A">
        <w:t xml:space="preserve"> u smislu odredbe čl. </w:t>
      </w:r>
      <w:r>
        <w:t xml:space="preserve">132. st. 1. SZ-a 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/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93F3B">
        <w:t>09</w:t>
      </w:r>
      <w:r w:rsidR="003D0115">
        <w:t xml:space="preserve">. </w:t>
      </w:r>
      <w:r w:rsidR="00593F3B">
        <w:t>svibnja</w:t>
      </w:r>
      <w:r w:rsidR="00901838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E24992" w:rsidP="001013EE" w:rsidR="00E24992" w:rsidRPr="00B9015B">
      <w:pPr>
        <w:jc w:val="center"/>
      </w:pP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1D5AB8">
        <w:t>, v.r.</w:t>
      </w:r>
      <w:r w:rsidR="00065B42" w:rsidRPr="00B9015B">
        <w:t xml:space="preserve"> </w:t>
      </w:r>
    </w:p>
    <w:p w:rsidRDefault="00641B08" w:rsidP="00065B42" w:rsidR="00641B08"/>
    <w:p w:rsidRDefault="00065B42" w:rsidP="00065B42" w:rsidR="00065B42" w:rsidRPr="00B9015B">
      <w:r w:rsidRPr="00B9015B">
        <w:lastRenderedPageBreak/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006AE" w:rsidP="00065B42" w:rsidR="008006AE"/>
    <w:p w:rsidRDefault="00065B42" w:rsidP="001D5AB8" w:rsidR="001D5AB8">
      <w:pPr>
        <w:ind w:left="1363"/>
        <w:jc w:val="right"/>
      </w:pPr>
      <w:r w:rsidRPr="001D5AB8">
        <w:rPr>
          <w:color w:val="FFFFFF"/>
        </w:rPr>
        <w:t>DNA:</w:t>
      </w:r>
      <w:r w:rsidR="001D5AB8">
        <w:rPr>
          <w:color w:val="FFFFFF"/>
        </w:rPr>
        <w:tab/>
      </w:r>
      <w:r w:rsidR="001D5AB8">
        <w:t>Za točnost otpravka</w:t>
      </w:r>
    </w:p>
    <w:p w:rsidRDefault="001D5AB8" w:rsidP="001D5AB8" w:rsidR="001D5AB8">
      <w:pPr>
        <w:ind w:left="1363"/>
        <w:jc w:val="right"/>
      </w:pPr>
      <w:r>
        <w:t>ovlašteni službenik</w:t>
      </w:r>
    </w:p>
    <w:p w:rsidRDefault="001D5AB8" w:rsidP="001D5AB8" w:rsidR="001D5AB8" w:rsidRPr="00E974B3">
      <w:pPr>
        <w:ind w:left="1363"/>
        <w:jc w:val="right"/>
      </w:pPr>
      <w:r>
        <w:t>Željka Benković</w:t>
      </w:r>
    </w:p>
    <w:p w:rsidRDefault="00065B42" w:rsidP="001D5AB8" w:rsidR="00065B42" w:rsidRPr="001D5AB8">
      <w:pPr>
        <w:tabs>
          <w:tab w:pos="4051" w:val="left"/>
        </w:tabs>
        <w:rPr>
          <w:color w:val="FFFFFF"/>
        </w:rPr>
      </w:pPr>
    </w:p>
    <w:p w:rsidRDefault="00B9015B" w:rsidP="002C3072" w:rsidR="002C3072" w:rsidRPr="001D5AB8">
      <w:pPr>
        <w:pStyle w:val="Odlomakpopisa"/>
        <w:numPr>
          <w:ilvl w:val="0"/>
          <w:numId w:val="1"/>
        </w:numPr>
        <w:rPr>
          <w:color w:val="FFFFFF"/>
        </w:rPr>
      </w:pPr>
      <w:r w:rsidRPr="001D5AB8">
        <w:rPr>
          <w:color w:val="FFFFFF"/>
        </w:rPr>
        <w:t>predlagatelju</w:t>
      </w:r>
      <w:r w:rsidR="002C3072" w:rsidRPr="001D5AB8">
        <w:rPr>
          <w:color w:val="FFFFFF"/>
        </w:rPr>
        <w:t>,</w:t>
      </w:r>
    </w:p>
    <w:p w:rsidRDefault="00501EBB" w:rsidP="002C3072" w:rsidR="002C3072" w:rsidRPr="001D5AB8">
      <w:pPr>
        <w:pStyle w:val="Odlomakpopisa"/>
        <w:numPr>
          <w:ilvl w:val="0"/>
          <w:numId w:val="1"/>
        </w:numPr>
        <w:rPr>
          <w:color w:val="FFFFFF"/>
        </w:rPr>
      </w:pPr>
      <w:r w:rsidRPr="001D5AB8">
        <w:rPr>
          <w:color w:val="FFFFFF"/>
        </w:rPr>
        <w:t>dužniku</w:t>
      </w:r>
      <w:r w:rsidR="002C3072" w:rsidRPr="001D5AB8">
        <w:rPr>
          <w:color w:val="FFFFFF"/>
        </w:rPr>
        <w:t>,</w:t>
      </w:r>
    </w:p>
    <w:p w:rsidRDefault="00901838" w:rsidP="00065B42" w:rsidR="00901838" w:rsidRPr="001D5AB8">
      <w:pPr>
        <w:pStyle w:val="Odlomakpopisa"/>
        <w:numPr>
          <w:ilvl w:val="0"/>
          <w:numId w:val="1"/>
        </w:numPr>
        <w:rPr>
          <w:color w:val="FFFFFF"/>
        </w:rPr>
      </w:pPr>
      <w:r w:rsidRPr="001D5AB8">
        <w:rPr>
          <w:color w:val="FFFFFF"/>
        </w:rPr>
        <w:t xml:space="preserve">zakonski zastupnik </w:t>
      </w:r>
    </w:p>
    <w:p w:rsidRDefault="00134F3A" w:rsidP="00065B42" w:rsidR="00065B42" w:rsidRPr="001D5AB8">
      <w:pPr>
        <w:pStyle w:val="Odlomakpopisa"/>
        <w:numPr>
          <w:ilvl w:val="0"/>
          <w:numId w:val="1"/>
        </w:numPr>
        <w:rPr>
          <w:color w:val="FFFFFF"/>
        </w:rPr>
      </w:pPr>
      <w:r w:rsidRPr="001D5AB8">
        <w:rPr>
          <w:color w:val="FFFFFF"/>
        </w:rPr>
        <w:t xml:space="preserve">e-oglasna ploča </w:t>
      </w:r>
      <w:r w:rsidR="002C3072" w:rsidRPr="001D5AB8">
        <w:rPr>
          <w:color w:val="FFFFFF"/>
        </w:rPr>
        <w:t>15</w:t>
      </w:r>
      <w:r w:rsidR="00065B42" w:rsidRPr="001D5AB8">
        <w:rPr>
          <w:color w:val="FFFFFF"/>
        </w:rPr>
        <w:t xml:space="preserve"> dana</w:t>
      </w:r>
      <w:r w:rsidR="005543BD" w:rsidRPr="001D5AB8">
        <w:rPr>
          <w:color w:val="FFFFFF"/>
        </w:rPr>
        <w:t>,</w:t>
      </w:r>
    </w:p>
    <w:p w:rsidRDefault="00065B42" w:rsidP="00065B42" w:rsidR="00065B42" w:rsidRPr="001D5AB8">
      <w:pPr>
        <w:pStyle w:val="Odlomakpopisa"/>
        <w:numPr>
          <w:ilvl w:val="0"/>
          <w:numId w:val="1"/>
        </w:numPr>
        <w:rPr>
          <w:color w:val="FFFFFF"/>
        </w:rPr>
      </w:pPr>
      <w:r w:rsidRPr="001D5AB8">
        <w:rPr>
          <w:color w:val="FFFFFF"/>
        </w:rPr>
        <w:t>računovodstvo suda</w:t>
      </w:r>
      <w:r w:rsidR="0070140A" w:rsidRPr="001D5AB8">
        <w:rPr>
          <w:color w:val="FFFFFF"/>
        </w:rPr>
        <w:t>, po uplati</w:t>
      </w:r>
    </w:p>
    <w:sectPr w:rsidSect="000E335E" w:rsidR="00065B42" w:rsidRPr="001D5AB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992" w:rsidP="00E24992" w:rsidR="00E24992">
      <w:r>
        <w:separator/>
      </w:r>
    </w:p>
  </w:endnote>
  <w:endnote w:id="0" w:type="continuationSeparator">
    <w:p w:rsidRDefault="00E24992" w:rsidP="00E24992" w:rsidR="00E2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992" w:rsidP="00E24992" w:rsidR="00E24992">
      <w:r>
        <w:separator/>
      </w:r>
    </w:p>
  </w:footnote>
  <w:footnote w:id="0" w:type="continuationSeparator">
    <w:p w:rsidRDefault="00E24992" w:rsidP="00E24992" w:rsidR="00E24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92" w:rsidP="00E24992" w:rsidR="00E24992" w:rsidRPr="00641B08">
    <w:pPr>
      <w:pStyle w:val="Zaglavlje"/>
      <w:tabs>
        <w:tab w:pos="6856" w:val="left"/>
      </w:tabs>
      <w:rPr>
        <w:sz w:val="24"/>
        <w:szCs w:val="24"/>
      </w:rPr>
    </w:pPr>
    <w:r>
      <w:tab/>
    </w:r>
    <w:sdt>
      <w:sdtPr>
        <w:id w:val="4004845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5AB8">
          <w:rPr>
            <w:noProof/>
          </w:rPr>
          <w:t>1</w:t>
        </w:r>
        <w:r>
          <w:fldChar w:fldCharType="end"/>
        </w:r>
      </w:sdtContent>
    </w:sdt>
    <w:r>
      <w:tab/>
    </w:r>
    <w:r w:rsidRPr="00641B08">
      <w:rPr>
        <w:sz w:val="24"/>
        <w:szCs w:val="24"/>
      </w:rPr>
      <w:t>20.St-</w:t>
    </w:r>
    <w:r w:rsidR="00525C81">
      <w:rPr>
        <w:sz w:val="24"/>
        <w:szCs w:val="24"/>
      </w:rPr>
      <w:t>5741</w:t>
    </w:r>
    <w:r w:rsidRPr="00641B08">
      <w:rPr>
        <w:sz w:val="24"/>
        <w:szCs w:val="24"/>
      </w:rPr>
      <w:t>/15</w:t>
    </w:r>
  </w:p>
  <w:p w:rsidRDefault="00E24992" w:rsidR="00E249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006C"/>
    <w:rsid w:val="00065B42"/>
    <w:rsid w:val="000B22E7"/>
    <w:rsid w:val="000C1F96"/>
    <w:rsid w:val="000E335E"/>
    <w:rsid w:val="001013EE"/>
    <w:rsid w:val="00134F3A"/>
    <w:rsid w:val="00135F9D"/>
    <w:rsid w:val="001861A1"/>
    <w:rsid w:val="001A762F"/>
    <w:rsid w:val="001D5AB8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24A60"/>
    <w:rsid w:val="0046518B"/>
    <w:rsid w:val="004C428C"/>
    <w:rsid w:val="00501EBB"/>
    <w:rsid w:val="00525C81"/>
    <w:rsid w:val="00535D8E"/>
    <w:rsid w:val="005543BD"/>
    <w:rsid w:val="0059075B"/>
    <w:rsid w:val="00591F57"/>
    <w:rsid w:val="00593F3B"/>
    <w:rsid w:val="00641B08"/>
    <w:rsid w:val="00662884"/>
    <w:rsid w:val="0070140A"/>
    <w:rsid w:val="00704DD0"/>
    <w:rsid w:val="007150E9"/>
    <w:rsid w:val="00754CF2"/>
    <w:rsid w:val="007B068E"/>
    <w:rsid w:val="007E6A6F"/>
    <w:rsid w:val="008006AE"/>
    <w:rsid w:val="00857442"/>
    <w:rsid w:val="008B669A"/>
    <w:rsid w:val="008F2DD8"/>
    <w:rsid w:val="00901838"/>
    <w:rsid w:val="00901CFD"/>
    <w:rsid w:val="00947BCF"/>
    <w:rsid w:val="009B1748"/>
    <w:rsid w:val="009B3D51"/>
    <w:rsid w:val="00A0793E"/>
    <w:rsid w:val="00A6064D"/>
    <w:rsid w:val="00A75EA1"/>
    <w:rsid w:val="00A75F17"/>
    <w:rsid w:val="00A851A3"/>
    <w:rsid w:val="00AF1F7F"/>
    <w:rsid w:val="00B62E90"/>
    <w:rsid w:val="00B9015B"/>
    <w:rsid w:val="00BC67EF"/>
    <w:rsid w:val="00BD3DDE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992"/>
    <w:rsid w:val="00E24B5E"/>
    <w:rsid w:val="00E3760F"/>
    <w:rsid w:val="00E92B49"/>
    <w:rsid w:val="00EF3D26"/>
    <w:rsid w:val="00EF4C17"/>
    <w:rsid w:val="00F12F0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249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49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F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F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F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F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E249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499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2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F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F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F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F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St-5741/2016-23</izvorni_sadrzaj>
    <derivirana_varijabla naziv="DomainObject.Oznaka_1">St-5741/2016-23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5741</izvorni_sadrzaj>
    <derivirana_varijabla naziv="DomainObject.Predmet.Broj_1">5741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St-5741/2016</izvorni_sadrzaj>
    <derivirana_varijabla naziv="DomainObject.Predmet.OznakaBroj_1">St-5741/2016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GRADNJA-PROM JANJEČIĆ d.o.o.</izvorni_sadrzaj>
    <derivirana_varijabla naziv="DomainObject.Predmet.ProtustrankaFormated_1">  GRADNJA-PROM JANJEČIĆ d.o.o.</derivirana_varijabla>
  </DomainObject.Predmet.ProtustrankaFormated>
  <DomainObject.Predmet.ProtustrankaFormatedOIB>
    <izvorni_sadrzaj>  GRADNJA-PROM JANJEČIĆ d.o.o., OIB 20506684028</izvorni_sadrzaj>
    <derivirana_varijabla naziv="DomainObject.Predmet.ProtustrankaFormatedOIB_1">  GRADNJA-PROM JANJEČIĆ d.o.o., OIB 20506684028</derivirana_varijabla>
  </DomainObject.Predmet.ProtustrankaFormatedOIB>
  <DomainObject.Predmet.ProtustrankaFormatedWithAdress>
    <izvorni_sadrzaj> GRADNJA-PROM JANJEČIĆ d.o.o., Brebernica 32, 10000 Zagreb</izvorni_sadrzaj>
    <derivirana_varijabla naziv="DomainObject.Predmet.ProtustrankaFormatedWithAdress_1"> GRADNJA-PROM JANJEČIĆ d.o.o., Brebernica 32, 10000 Zagreb</derivirana_varijabla>
  </DomainObject.Predmet.ProtustrankaFormatedWithAdress>
  <DomainObject.Predmet.ProtustrankaFormatedWithAdressOIB>
    <izvorni_sadrzaj> GRADNJA-PROM JANJEČIĆ d.o.o., OIB 20506684028, Brebernica 32, 10000 Zagreb</izvorni_sadrzaj>
    <derivirana_varijabla naziv="DomainObject.Predmet.ProtustrankaFormatedWithAdressOIB_1"> GRADNJA-PROM JANJEČIĆ d.o.o., OIB 20506684028, Brebernica 32, 10000 Zagreb</derivirana_varijabla>
  </DomainObject.Predmet.ProtustrankaFormatedWithAdressOIB>
  <DomainObject.Predmet.ProtustrankaWithAdress>
    <izvorni_sadrzaj>GRADNJA-PROM JANJEČIĆ d.o.o. Brebernica 32, 10000 Zagreb</izvorni_sadrzaj>
    <derivirana_varijabla naziv="DomainObject.Predmet.ProtustrankaWithAdress_1">GRADNJA-PROM JANJEČIĆ d.o.o. Brebernica 32, 10000 Zagreb</derivirana_varijabla>
  </DomainObject.Predmet.ProtustrankaWithAdress>
  <DomainObject.Predmet.ProtustrankaWithAdressOIB>
    <izvorni_sadrzaj>GRADNJA-PROM JANJEČIĆ d.o.o., OIB 20506684028, Brebernica 32, 10000 Zagreb</izvorni_sadrzaj>
    <derivirana_varijabla naziv="DomainObject.Predmet.ProtustrankaWithAdressOIB_1">GRADNJA-PROM JANJEČIĆ d.o.o., OIB 20506684028, Brebernica 32, 10000 Zagreb</derivirana_varijabla>
  </DomainObject.Predmet.ProtustrankaWithAdressOIB>
  <DomainObject.Predmet.ProtustrankaNazivFormated>
    <izvorni_sadrzaj>GRADNJA-PROM JANJEČIĆ d.o.o.</izvorni_sadrzaj>
    <derivirana_varijabla naziv="DomainObject.Predmet.ProtustrankaNazivFormated_1">GRADNJA-PROM JANJEČIĆ d.o.o.</derivirana_varijabla>
  </DomainObject.Predmet.ProtustrankaNazivFormated>
  <DomainObject.Predmet.ProtustrankaNazivFormatedOIB>
    <izvorni_sadrzaj>GRADNJA-PROM JANJEČIĆ d.o.o., OIB 20506684028</izvorni_sadrzaj>
    <derivirana_varijabla naziv="DomainObject.Predmet.ProtustrankaNazivFormatedOIB_1">GRADNJA-PROM JANJEČIĆ d.o.o., OIB 20506684028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VB LEASING d.o.o. za leasing</izvorni_sadrzaj>
    <derivirana_varijabla naziv="DomainObject.Predmet.StrankaFormated_1">  FINA Regionalni centar Zagreb; VB LEASING d.o.o. za leasing</derivirana_varijabla>
  </DomainObject.Predmet.StrankaFormated>
  <DomainObject.Predmet.StrankaFormatedOIB>
    <izvorni_sadrzaj>  FINA Regionalni centar Zagreb, OIB 85821130368; VB LEASING d.o.o. za leasing, OIB 55525619967</izvorni_sadrzaj>
    <derivirana_varijabla naziv="DomainObject.Predmet.StrankaFormatedOIB_1">  FINA Regionalni centar Zagreb, OIB 85821130368; VB LEASING d.o.o. za leasing, OIB 55525619967</derivirana_varijabla>
  </DomainObject.Predmet.StrankaFormatedOIB>
  <DomainObject.Predmet.StrankaFormatedWithAdress>
    <izvorni_sadrzaj> FINA Regionalni centar Zagreb, Trg svibanjskih žrtava 1995. br.1, 10000 Zagreb; VB LEASING d.o.o. za leasing, Horvatova 82, 10000 Zagreb</izvorni_sadrzaj>
    <derivirana_varijabla naziv="DomainObject.Predmet.StrankaFormatedWithAdress_1"> FINA Regionalni centar Zagreb, Trg svibanjskih žrtava 1995. br.1, 10000 Zagreb; VB LEASING d.o.o. za leasing, Horvatova 82, 10000 Zagreb</derivirana_varijabla>
  </DomainObject.Predmet.StrankaFormatedWithAdress>
  <DomainObject.Predmet.StrankaFormatedWithAdressOIB>
    <izvorni_sadrzaj> FINA Regionalni centar Zagreb, OIB 85821130368, Trg svibanjskih žrtava 1995. br.1, 10000 Zagreb; VB LEASING d.o.o. za leasing, OIB 55525619967, Horvatova 82, 10000 Zagreb</izvorni_sadrzaj>
    <derivirana_varijabla naziv="DomainObject.Predmet.StrankaFormatedWithAdressOIB_1"> FINA Regionalni centar Zagreb, OIB 85821130368, Trg svibanjskih žrtava 1995. br.1, 10000 Zagreb; VB LEASING d.o.o. za leasing, OIB 55525619967, Horvatova 82, 10000 Zagreb</derivirana_varijabla>
  </DomainObject.Predmet.StrankaFormatedWithAdressOIB>
  <DomainObject.Predmet.StrankaWithAdress>
    <izvorni_sadrzaj>FINA Regionalni centar Zagreb Trg svibanjskih žrtava 1995. br.1,10000 Zagreb,VB LEASING d.o.o. za leasing Horvatova 82,10000 Zagreb</izvorni_sadrzaj>
    <derivirana_varijabla naziv="DomainObject.Predmet.StrankaWithAdress_1">FINA Regionalni centar Zagreb Trg svibanjskih žrtava 1995. br.1,10000 Zagreb,VB LEASING d.o.o. za leasing Horvatova 82,10000 Zagreb</derivirana_varijabla>
  </DomainObject.Predmet.StrankaWithAdress>
  <DomainObject.Predmet.StrankaWithAdressOIB>
    <izvorni_sadrzaj>FINA Regionalni centar Zagreb, OIB 85821130368, Trg svibanjskih žrtava 1995. br.1,10000 Zagreb,VB LEASING d.o.o. za leasing, OIB 55525619967, Horvatova 82,10000 Zagreb</izvorni_sadrzaj>
    <derivirana_varijabla naziv="DomainObject.Predmet.StrankaWithAdressOIB_1">FINA Regionalni centar Zagreb, OIB 85821130368, Trg svibanjskih žrtava 1995. br.1,10000 Zagreb,VB LEASING d.o.o. za leasing, OIB 55525619967, Horvatova 82,10000 Zagreb</derivirana_varijabla>
  </DomainObject.Predmet.StrankaWithAdressOIB>
  <DomainObject.Predmet.StrankaNazivFormated>
    <izvorni_sadrzaj>FINA Regionalni centar Zagreb,VB LEASING d.o.o. za leasing</izvorni_sadrzaj>
    <derivirana_varijabla naziv="DomainObject.Predmet.StrankaNazivFormated_1">FINA Regionalni centar Zagreb,VB LEASING d.o.o. za leasing</derivirana_varijabla>
  </DomainObject.Predmet.StrankaNazivFormated>
  <DomainObject.Predmet.StrankaNazivFormatedOIB>
    <izvorni_sadrzaj>FINA Regionalni centar Zagreb, OIB 85821130368,VB LEASING d.o.o. za leasing, OIB 55525619967</izvorni_sadrzaj>
    <derivirana_varijabla naziv="DomainObject.Predmet.StrankaNazivFormatedOIB_1">FINA Regionalni centar Zagreb, OIB 85821130368,VB LEASING d.o.o. za leasing, OIB 55525619967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  <item>VB LEASING d.o.o. za leasing</item>
    </izvorni_sadrzaj>
    <derivirana_varijabla naziv="DomainObject.Predmet.StrankaListFormated_1">
      <item>FINA Regionalni centar Zagreb</item>
      <item>VB LEASING d.o.o. za leasing</item>
    </derivirana_varijabla>
  </DomainObject.Predmet.StrankaListFormated>
  <DomainObject.Predmet.StrankaListFormatedOIB>
    <izvorni_sadrzaj>
      <item>FINA Regionalni centar Zagreb, OIB 85821130368</item>
      <item>VB LEASING d.o.o. za leasing, OIB 55525619967</item>
    </izvorni_sadrzaj>
    <derivirana_varijabla naziv="DomainObject.Predmet.StrankaListFormatedOIB_1">
      <item>FINA Regionalni centar Zagreb, OIB 85821130368</item>
      <item>VB LEASING d.o.o. za leasing, OIB 55525619967</item>
    </derivirana_varijabla>
  </DomainObject.Predmet.StrankaListFormatedOIB>
  <DomainObject.Predmet.StrankaListFormatedWithAdress>
    <izvorni_sadrzaj>
      <item>FINA Regionalni centar Zagreb, Trg svibanjskih žrtava 1995. br.1, 10000 Zagreb</item>
      <item>VB LEASING d.o.o. za leasing, Horvatova 82, 10000 Zagreb</item>
    </izvorni_sadrzaj>
    <derivirana_varijabla naziv="DomainObject.Predmet.StrankaListFormatedWithAdress_1">
      <item>FINA Regionalni centar Zagreb, Trg svibanjskih žrtava 1995. br.1, 10000 Zagreb</item>
      <item>VB LEASING d.o.o. za leasing,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VB LEASING d.o.o. za leasing, OIB 55525619967, Horvatova 82, 10000 Zagreb</item>
    </izvorni_sadrzaj>
    <derivirana_varijabla naziv="DomainObject.Predmet.StrankaListFormatedWithAdressOIB_1">
      <item>FINA Regionalni centar Zagreb, OIB 85821130368, Trg svibanjskih žrtava 1995. br.1, 10000 Zagreb</item>
      <item>VB LEASING d.o.o. za leasing, OIB 55525619967, Horvatova 82, 10000 Zagreb</item>
    </derivirana_varijabla>
  </DomainObject.Predmet.StrankaListFormatedWithAdressOIB>
  <DomainObject.Predmet.StrankaListNazivFormated>
    <izvorni_sadrzaj>
      <item>FINA Regionalni centar Zagreb</item>
      <item>VB LEASING d.o.o. za leasing</item>
    </izvorni_sadrzaj>
    <derivirana_varijabla naziv="DomainObject.Predmet.StrankaListNazivFormated_1">
      <item>FINA Regionalni centar Zagreb</item>
      <item>VB LEASING d.o.o. za leasing</item>
    </derivirana_varijabla>
  </DomainObject.Predmet.StrankaListNazivFormated>
  <DomainObject.Predmet.StrankaListNazivFormatedOIB>
    <izvorni_sadrzaj>
      <item>FINA Regionalni centar Zagreb, OIB 85821130368</item>
      <item>VB LEASING d.o.o. za leasing, OIB 55525619967</item>
    </izvorni_sadrzaj>
    <derivirana_varijabla naziv="DomainObject.Predmet.StrankaListNazivFormatedOIB_1">
      <item>FINA Regionalni centar Zagreb, OIB 85821130368</item>
      <item>VB LEASING d.o.o. za leasing, OIB 55525619967</item>
    </derivirana_varijabla>
  </DomainObject.Predmet.StrankaListNazivFormatedOIB>
  <DomainObject.Predmet.ProtuStrankaListFormated>
    <izvorni_sadrzaj>
      <item>GRADNJA-PROM JANJEČIĆ d.o.o.</item>
    </izvorni_sadrzaj>
    <derivirana_varijabla naziv="DomainObject.Predmet.ProtuStrankaListFormated_1">
      <item>GRADNJA-PROM JANJEČIĆ d.o.o.</item>
    </derivirana_varijabla>
  </DomainObject.Predmet.ProtuStrankaListFormated>
  <DomainObject.Predmet.ProtuStrankaListFormatedOIB>
    <izvorni_sadrzaj>
      <item>GRADNJA-PROM JANJEČIĆ d.o.o., OIB 20506684028</item>
    </izvorni_sadrzaj>
    <derivirana_varijabla naziv="DomainObject.Predmet.ProtuStrankaListFormatedOIB_1">
      <item>GRADNJA-PROM JANJEČIĆ d.o.o., OIB 20506684028</item>
    </derivirana_varijabla>
  </DomainObject.Predmet.ProtuStrankaListFormatedOIB>
  <DomainObject.Predmet.ProtuStrankaListFormatedWithAdress>
    <izvorni_sadrzaj>
      <item>GRADNJA-PROM JANJEČIĆ d.o.o., Brebernica 32, 10000 Zagreb</item>
    </izvorni_sadrzaj>
    <derivirana_varijabla naziv="DomainObject.Predmet.ProtuStrankaListFormatedWithAdress_1">
      <item>GRADNJA-PROM JANJEČIĆ d.o.o., Brebernica 32, 10000 Zagreb</item>
    </derivirana_varijabla>
  </DomainObject.Predmet.ProtuStrankaListFormatedWithAdress>
  <DomainObject.Predmet.ProtuStrankaListFormatedWithAdressOIB>
    <izvorni_sadrzaj>
      <item>GRADNJA-PROM JANJEČIĆ d.o.o., OIB 20506684028, Brebernica 32, 10000 Zagreb</item>
    </izvorni_sadrzaj>
    <derivirana_varijabla naziv="DomainObject.Predmet.ProtuStrankaListFormatedWithAdressOIB_1">
      <item>GRADNJA-PROM JANJEČIĆ d.o.o., OIB 20506684028, Brebernica 32, 10000 Zagreb</item>
    </derivirana_varijabla>
  </DomainObject.Predmet.ProtuStrankaListFormatedWithAdressOIB>
  <DomainObject.Predmet.ProtuStrankaListNazivFormated>
    <izvorni_sadrzaj>
      <item>GRADNJA-PROM JANJEČIĆ d.o.o.</item>
    </izvorni_sadrzaj>
    <derivirana_varijabla naziv="DomainObject.Predmet.ProtuStrankaListNazivFormated_1">
      <item>GRADNJA-PROM JANJEČIĆ d.o.o.</item>
    </derivirana_varijabla>
  </DomainObject.Predmet.ProtuStrankaListNazivFormated>
  <DomainObject.Predmet.ProtuStrankaListNazivFormatedOIB>
    <izvorni_sadrzaj>
      <item>GRADNJA-PROM JANJEČIĆ d.o.o., OIB 20506684028</item>
    </izvorni_sadrzaj>
    <derivirana_varijabla naziv="DomainObject.Predmet.ProtuStrankaListNazivFormatedOIB_1">
      <item>GRADNJA-PROM JANJEČIĆ d.o.o., OIB 20506684028</item>
    </derivirana_varijabla>
  </DomainObject.Predmet.ProtuStrankaListNazivFormatedOIB>
  <DomainObject.Predmet.OstaliListFormated>
    <izvorni_sadrzaj>
      <item>Božo Janječić</item>
      <item>OD KNEZOVIĆ &amp; Partneri j.t.d.</item>
    </izvorni_sadrzaj>
    <derivirana_varijabla naziv="DomainObject.Predmet.OstaliListFormated_1">
      <item>Božo Janječić</item>
      <item>OD KNEZOVIĆ &amp; Partneri j.t.d.</item>
    </derivirana_varijabla>
  </DomainObject.Predmet.OstaliListFormated>
  <DomainObject.Predmet.OstaliListFormatedOIB>
    <izvorni_sadrzaj>
      <item>Božo Janječić, OIB 18017423218</item>
      <item>OD KNEZOVIĆ &amp; Partneri j.t.d., OIB 53392825913</item>
    </izvorni_sadrzaj>
    <derivirana_varijabla naziv="DomainObject.Predmet.OstaliListFormatedOIB_1">
      <item>Božo Janječić, OIB 18017423218</item>
      <item>OD KNEZOVIĆ &amp; Partneri j.t.d., OIB 53392825913</item>
    </derivirana_varijabla>
  </DomainObject.Predmet.OstaliListFormatedOIB>
  <DomainObject.Predmet.OstaliListFormatedWithAdress>
    <izvorni_sadrzaj>
      <item>Božo Janječić, Brebernička Cesta 32, 10257 Brebernica</item>
      <item>OD KNEZOVIĆ &amp; Partneri j.t.d., Radnička cesta 54, 10000 Zagreb</item>
    </izvorni_sadrzaj>
    <derivirana_varijabla naziv="DomainObject.Predmet.OstaliListFormatedWithAdress_1">
      <item>Božo Janječić, Brebernička Cesta 32, 10257 Brebernica</item>
      <item>OD KNEZOVIĆ &amp; Partneri j.t.d., Radnička cesta 54, 10000 Zagreb</item>
    </derivirana_varijabla>
  </DomainObject.Predmet.OstaliListFormatedWithAdress>
  <DomainObject.Predmet.OstaliListFormatedWithAdressOIB>
    <izvorni_sadrzaj>
      <item>Božo Janječić, OIB 18017423218, Brebernička Cesta 32, 10257 Brebernica</item>
      <item>OD KNEZOVIĆ &amp; Partneri j.t.d., OIB 53392825913, Radnička cesta 54, 10000 Zagreb</item>
    </izvorni_sadrzaj>
    <derivirana_varijabla naziv="DomainObject.Predmet.OstaliListFormatedWithAdressOIB_1">
      <item>Božo Janječić, OIB 18017423218, Brebernička Cesta 32, 10257 Brebernica</item>
      <item>OD KNEZOVIĆ &amp; Partneri j.t.d., OIB 53392825913, Radnička cesta 54, 10000 Zagreb</item>
    </derivirana_varijabla>
  </DomainObject.Predmet.OstaliListFormatedWithAdressOIB>
  <DomainObject.Predmet.OstaliListNazivFormated>
    <izvorni_sadrzaj>
      <item>Božo Janječić</item>
      <item>OD KNEZOVIĆ &amp; Partneri j.t.d.</item>
    </izvorni_sadrzaj>
    <derivirana_varijabla naziv="DomainObject.Predmet.OstaliListNazivFormated_1">
      <item>Božo Janječić</item>
      <item>OD KNEZOVIĆ &amp; Partneri j.t.d.</item>
    </derivirana_varijabla>
  </DomainObject.Predmet.OstaliListNazivFormated>
  <DomainObject.Predmet.OstaliListNazivFormatedOIB>
    <izvorni_sadrzaj>
      <item>Božo Janječić, OIB 18017423218</item>
      <item>OD KNEZOVIĆ &amp; Partneri j.t.d., OIB 53392825913</item>
    </izvorni_sadrzaj>
    <derivirana_varijabla naziv="DomainObject.Predmet.OstaliListNazivFormatedOIB_1">
      <item>Božo Janječić, OIB 18017423218</item>
      <item>OD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St-5741/2016-23</izvorni_sadrzaj>
    <derivirana_varijabla naziv="DomainObject.PoslovniBrojDokumenta_1">St-5741/2016-23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GRADNJA-PROM JANJEČIĆ d.o.o.</izvorni_sadrzaj>
    <derivirana_varijabla naziv="DomainObject.Predmet.ProtustrankaIDrugi_1">GRADNJA-PROM JANJEČIĆ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GRADNJA-PROM JANJEČIĆ d.o.o., OIB 20506684028, Brebernica 32, 10000 Zagreb</izvorni_sadrzaj>
    <derivirana_varijabla naziv="DomainObject.Predmet.ProtustrankaIDrugiAdressOIB_1">GRADNJA-PROM JANJEČIĆ d.o.o., OIB 20506684028, Brebernica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Božo Janječić</item>
      <item>GRADNJA-PROM JANJEČIĆ d.o.o.</item>
      <item>FINA Regionalni centar Zagreb</item>
      <item>OD KNEZOVIĆ &amp; Partneri j.t.d.</item>
      <item>VB LEASING d.o.o. za leasing</item>
    </izvorni_sadrzaj>
    <derivirana_varijabla naziv="DomainObject.Predmet.SudioniciListNaziv_1">
      <item>Božo Janječić</item>
      <item>GRADNJA-PROM JANJEČIĆ d.o.o.</item>
      <item>FINA Regionalni centar Zagreb</item>
      <item>OD KNEZOVIĆ &amp; Partneri j.t.d.</item>
      <item>VB LEASING d.o.o. za leasing</item>
    </derivirana_varijabla>
  </DomainObject.Predmet.SudioniciListNaziv>
  <DomainObject.Predmet.SudioniciListAdressOIB>
    <izvorni_sadrzaj>
      <item>Božo Janječić, OIB 18017423218, Brebernička Cesta 32,10257 Brebernica</item>
      <item>GRADNJA-PROM JANJEČIĆ d.o.o., OIB 20506684028, Brebernica 32,10000 Zagreb</item>
      <item>FINA Regionalni centar Zagreb, OIB 85821130368, Trg svibanjskih žrtava 1995. br.1,10000 Zagreb</item>
      <item>OD KNEZOVIĆ &amp; Partneri j.t.d., OIB 53392825913, Radnička cesta 54,10000 Zagreb</item>
      <item>VB LEASING d.o.o. za leasing, OIB 55525619967, Horvatova 82,10000 Zagreb</item>
    </izvorni_sadrzaj>
    <derivirana_varijabla naziv="DomainObject.Predmet.SudioniciListAdressOIB_1">
      <item>Božo Janječić, OIB 18017423218, Brebernička Cesta 32,10257 Brebernica</item>
      <item>GRADNJA-PROM JANJEČIĆ d.o.o., OIB 20506684028, Brebernica 32,10000 Zagreb</item>
      <item>FINA Regionalni centar Zagreb, OIB 85821130368, Trg svibanjskih žrtava 1995. br.1,10000 Zagreb</item>
      <item>OD KNEZOVIĆ &amp; Partneri j.t.d., OIB 53392825913, Radnička cesta 54,10000 Zagreb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18017423218</item>
      <item>, OIB 20506684028</item>
      <item>, OIB 85821130368</item>
      <item>, OIB 53392825913</item>
      <item>, OIB 55525619967</item>
    </izvorni_sadrzaj>
    <derivirana_varijabla naziv="DomainObject.Predmet.SudioniciListNazivOIB_1">
      <item>, OIB 18017423218</item>
      <item>, OIB 20506684028</item>
      <item>, OIB 85821130368</item>
      <item>, OIB 53392825913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1D814-0A39-451F-AA0E-F6F130821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904</properties:Words>
  <properties:Characters>5098</properties:Characters>
  <properties:Lines>110</properties:Lines>
  <properties:Paragraphs>33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2017-02-22T13:48:00Z</dcterms:created>
  <dc:creator>gzubak</dc:creator>
  <cp:lastModifiedBy>Valentina Kranjčić</cp:lastModifiedBy>
  <cp:lastPrinted>2017-05-09T09:03:00Z</cp:lastPrinted>
  <dcterms:modified xmlns:xsi="http://www.w3.org/2001/XMLSchema-instance" xsi:type="dcterms:W3CDTF">2017-05-09T09:03:00Z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St-5741/2016-23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