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aa8d" w14:paraId="5f0aa8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844F17" w:rsidP="00844F17" w:rsidR="00844F17">
      <w:pPr>
        <w:jc w:val="right"/>
      </w:pPr>
      <w:r w:rsidRPr="005F3621">
        <w:rPr>
          <w:b/>
        </w:rPr>
        <w:tab/>
      </w:r>
      <w:r>
        <w:rPr>
          <w:b/>
        </w:rPr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>t-</w:t>
      </w:r>
      <w:r w:rsidR="00AD5258">
        <w:t>434</w:t>
      </w:r>
      <w:r>
        <w:t>/1</w:t>
      </w:r>
      <w:r w:rsidR="00AD5258">
        <w:t>5</w:t>
      </w:r>
      <w:r>
        <w:t xml:space="preserve">    </w:t>
      </w:r>
    </w:p>
    <w:p w:rsidRDefault="00844F17" w:rsidP="00844F17" w:rsidR="00844F17">
      <w:pPr>
        <w:jc w:val="right"/>
      </w:pPr>
    </w:p>
    <w:p w:rsidRDefault="00844F17" w:rsidP="00844F17" w:rsidR="00844F17" w:rsidRPr="005F3621">
      <w:pPr>
        <w:jc w:val="center"/>
        <w:rPr>
          <w:b/>
        </w:rPr>
      </w:pPr>
      <w:r>
        <w:t>R E P U B L I K A  H R V A T S K A</w:t>
      </w:r>
    </w:p>
    <w:p w:rsidRDefault="00844F17" w:rsidP="00844F17" w:rsidR="00844F17" w:rsidRPr="00B654E9">
      <w:pPr>
        <w:jc w:val="center"/>
      </w:pPr>
      <w:r w:rsidRPr="00B654E9">
        <w:t>R J E Š E NJ E</w:t>
      </w:r>
    </w:p>
    <w:p w:rsidRDefault="00844F17" w:rsidP="00844F17" w:rsidR="00844F17" w:rsidRPr="005F3621">
      <w:pPr>
        <w:jc w:val="center"/>
        <w:rPr>
          <w:b/>
        </w:rPr>
      </w:pPr>
    </w:p>
    <w:p w:rsidRDefault="00087AF5" w:rsidP="00087AF5" w:rsidR="00087AF5">
      <w:pPr>
        <w:ind w:firstLine="708"/>
        <w:jc w:val="both"/>
      </w:pPr>
      <w:r w:rsidRPr="00134DA0">
        <w:rPr>
          <w:lang w:val="de-DE"/>
        </w:rPr>
        <w:t>TRGOVAČKI SUD U ZAGREBU</w:t>
      </w:r>
      <w:r w:rsidRPr="00134DA0">
        <w:rPr>
          <w:b/>
          <w:lang w:val="de-DE"/>
        </w:rPr>
        <w:t>,</w:t>
      </w:r>
      <w:r w:rsidRPr="00134DA0">
        <w:rPr>
          <w:lang w:val="de-DE"/>
        </w:rPr>
        <w:t xml:space="preserve"> po sucu Anti Galiću, kao stečajnom sucu, u stečajnom postupku nad dužnikom </w:t>
      </w:r>
      <w:r>
        <w:t>FRAGUM NEKRETNINE d.o.o. u stečaju, Zagreb, Slavonska avenija 26/1</w:t>
      </w:r>
      <w:r w:rsidRPr="004C528E">
        <w:t xml:space="preserve"> (OIB: </w:t>
      </w:r>
      <w:r>
        <w:t>66208885358), dana 1</w:t>
      </w:r>
      <w:r w:rsidR="00AD5258">
        <w:t>3.listopada</w:t>
      </w:r>
      <w:r>
        <w:t xml:space="preserve"> 2016..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AD5258" w:rsidP="00B50E45" w:rsidR="00B50E45">
      <w:pPr>
        <w:ind w:firstLine="720"/>
        <w:jc w:val="both"/>
      </w:pPr>
      <w:r>
        <w:t>Dosadašnjoj s</w:t>
      </w:r>
      <w:r w:rsidR="005866EA">
        <w:t>tečajno</w:t>
      </w:r>
      <w:r>
        <w:t xml:space="preserve">j upraviteljici Anamariji Ivanković iz Zagreba, Britanski trg 10. OIB 26902318451., </w:t>
      </w:r>
      <w:r w:rsidR="005866EA">
        <w:t xml:space="preserve"> </w:t>
      </w:r>
      <w:r w:rsidR="005866EA" w:rsidRPr="00ED1A28">
        <w:t>od</w:t>
      </w:r>
      <w:r w:rsidR="005866EA">
        <w:t xml:space="preserve">ređuje se nagrada za poslove stečajnog upravitelja stečajnog dužnika </w:t>
      </w:r>
      <w:r w:rsidR="00DC5639">
        <w:t>FRAGUM NEKRETNINE   d.o.o. u stečaju, Zagreb, Slavonska avenija 26/1</w:t>
      </w:r>
      <w:r w:rsidR="00DC5639" w:rsidRPr="004C528E">
        <w:t xml:space="preserve"> (OIB: </w:t>
      </w:r>
      <w:r w:rsidR="00DC5639">
        <w:t>66208885358)</w:t>
      </w:r>
      <w:r w:rsidR="005866EA">
        <w:t xml:space="preserve"> </w:t>
      </w:r>
      <w:r w:rsidR="00B50E45">
        <w:t xml:space="preserve">u bruto iznosu od </w:t>
      </w:r>
      <w:r w:rsidR="007018AB">
        <w:t>19.188,48 kn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DC5639" w:rsidP="005866EA" w:rsidR="00DC5639">
      <w:pPr>
        <w:ind w:firstLine="720"/>
        <w:jc w:val="both"/>
      </w:pPr>
      <w:r>
        <w:t>Odlukom skupštine vjerovnika od 10.srpnja</w:t>
      </w:r>
      <w:r w:rsidR="005866EA">
        <w:t xml:space="preserve"> 2016. </w:t>
      </w:r>
      <w:r>
        <w:t>Anamarija Ivanković iz Zagreba razrješenja je dužnosti stečajnog upravitelja, a za stečajnog upravitelja dužnika imenovan Tomislav Đurčin iz Varaždina.</w:t>
      </w:r>
    </w:p>
    <w:p w:rsidRDefault="00DC5639" w:rsidP="005866EA" w:rsidR="00DC5639">
      <w:pPr>
        <w:ind w:firstLine="720"/>
        <w:jc w:val="both"/>
      </w:pPr>
    </w:p>
    <w:p w:rsidRDefault="00DC5639" w:rsidP="005866EA" w:rsidR="005866EA">
      <w:pPr>
        <w:ind w:firstLine="720"/>
        <w:jc w:val="both"/>
      </w:pPr>
      <w:r>
        <w:t xml:space="preserve">Dosadašnja </w:t>
      </w:r>
      <w:r w:rsidR="005866EA">
        <w:t>stečajn</w:t>
      </w:r>
      <w:r>
        <w:t>a</w:t>
      </w:r>
      <w:r w:rsidR="005866EA">
        <w:t xml:space="preserve">  upravitelj</w:t>
      </w:r>
      <w:r>
        <w:t xml:space="preserve">ica je </w:t>
      </w:r>
      <w:r w:rsidR="005866EA">
        <w:t xml:space="preserve"> obavijesti</w:t>
      </w:r>
      <w:r>
        <w:t>la</w:t>
      </w:r>
      <w:r w:rsidR="005866EA">
        <w:t xml:space="preserve"> stečajnog suca kako je </w:t>
      </w:r>
      <w:r w:rsidR="00BC4587">
        <w:t xml:space="preserve">tijekom svog mandata </w:t>
      </w:r>
      <w:r w:rsidR="005866EA">
        <w:t>unovči</w:t>
      </w:r>
      <w:r>
        <w:t>la</w:t>
      </w:r>
      <w:r w:rsidR="005866EA">
        <w:t xml:space="preserve"> imovinu stečajnog dužnika</w:t>
      </w:r>
      <w:r>
        <w:t xml:space="preserve"> za iznos </w:t>
      </w:r>
      <w:r w:rsidR="005866EA">
        <w:t xml:space="preserve">od </w:t>
      </w:r>
      <w:r w:rsidR="000334A8">
        <w:t>126.570,67 kn</w:t>
      </w:r>
      <w:r w:rsidR="005866EA">
        <w:t xml:space="preserve">, te </w:t>
      </w:r>
      <w:r w:rsidR="000334A8">
        <w:t xml:space="preserve">je </w:t>
      </w:r>
      <w:r w:rsidR="005866EA">
        <w:t>predloži</w:t>
      </w:r>
      <w:r w:rsidR="000334A8">
        <w:t>la</w:t>
      </w:r>
      <w:r w:rsidR="005866EA"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na snagu stupio Stečajni zakon (N.N. br.71/15</w:t>
      </w:r>
      <w:r w:rsidR="00D815EE">
        <w:t xml:space="preserve">., </w:t>
      </w:r>
      <w:r>
        <w:t>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2202D4">
        <w:t>19.lipnja</w:t>
      </w:r>
      <w:r>
        <w:t xml:space="preserve"> 20</w:t>
      </w:r>
      <w:r w:rsidR="007D5746">
        <w:t>1</w:t>
      </w:r>
      <w:r w:rsidR="002202D4">
        <w:t>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</w:t>
      </w:r>
      <w:r>
        <w:lastRenderedPageBreak/>
        <w:t>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670ACA" w:rsidP="005866EA" w:rsidR="00670ACA">
      <w:pPr>
        <w:ind w:firstLine="720"/>
        <w:jc w:val="both"/>
      </w:pPr>
    </w:p>
    <w:p w:rsidRDefault="00054045" w:rsidP="005866EA" w:rsidR="00670ACA">
      <w:pPr>
        <w:ind w:firstLine="720"/>
        <w:jc w:val="both"/>
      </w:pPr>
      <w:r>
        <w:t xml:space="preserve">Ako do promjene stečajnog </w:t>
      </w:r>
      <w:r w:rsidR="00670ACA">
        <w:t xml:space="preserve">upravitelja dođe bez njegove odgovornosti, sud razriješenom stečajnom upravitelju može odrediti nagradu razmjerno obavljenim poslovima u stečajnom postupku </w:t>
      </w:r>
      <w:r w:rsidR="00794529">
        <w:t>(članak 10. Uredbe).</w:t>
      </w:r>
    </w:p>
    <w:p w:rsidRDefault="00794529" w:rsidP="005866EA" w:rsidR="00794529">
      <w:pPr>
        <w:ind w:firstLine="720"/>
        <w:jc w:val="both"/>
      </w:pPr>
      <w:r>
        <w:t xml:space="preserve">U konkretnom slučaju stečajna upraviteljica je razriješena </w:t>
      </w:r>
      <w:r w:rsidR="00BC4587">
        <w:t xml:space="preserve">dužnosti </w:t>
      </w:r>
      <w:r>
        <w:t xml:space="preserve">odlukom skupštine vjerovnika, a nije razrješenja </w:t>
      </w:r>
      <w:r w:rsidR="00BC4587">
        <w:t xml:space="preserve">dužnosti </w:t>
      </w:r>
      <w:r>
        <w:t>odlukom suca radi neurednog i n</w:t>
      </w:r>
      <w:r w:rsidR="00CB33DA">
        <w:t>e</w:t>
      </w:r>
      <w:r>
        <w:t>savjesnog obavljanja dužnosti</w:t>
      </w:r>
      <w:r w:rsidR="00CB33DA">
        <w:t>, t</w:t>
      </w:r>
      <w:r w:rsidR="00BC4587">
        <w:t xml:space="preserve">e je dakle </w:t>
      </w:r>
      <w:r w:rsidR="00CB33DA">
        <w:t xml:space="preserve">stečajna  upraviteljica razrješenja bez svoje krivnje,  </w:t>
      </w:r>
      <w:r w:rsidR="00BC4587">
        <w:t xml:space="preserve">sliedom čega </w:t>
      </w:r>
      <w:r w:rsidR="00CB33DA">
        <w:t xml:space="preserve">joj dakle pripada nagrada </w:t>
      </w:r>
      <w:r w:rsidR="00BC4587">
        <w:t xml:space="preserve">u skladu sa </w:t>
      </w:r>
      <w:r w:rsidR="00CB33DA">
        <w:t>Uredb</w:t>
      </w:r>
      <w:r w:rsidR="00BC4587">
        <w:t>om</w:t>
      </w:r>
      <w:r w:rsidR="00CB33DA">
        <w:t xml:space="preserve"> 15.</w:t>
      </w:r>
      <w:r>
        <w:t xml:space="preserve">  </w:t>
      </w:r>
    </w:p>
    <w:p w:rsidRDefault="00670ACA" w:rsidP="005866EA" w:rsidR="00670ACA">
      <w:pPr>
        <w:ind w:firstLine="720"/>
        <w:jc w:val="both"/>
      </w:pPr>
    </w:p>
    <w:p w:rsidRDefault="00670ACA" w:rsidP="005866EA" w:rsidR="005866EA">
      <w:pPr>
        <w:ind w:firstLine="720"/>
        <w:jc w:val="both"/>
      </w:pPr>
      <w:r>
        <w:t xml:space="preserve"> </w:t>
      </w:r>
      <w:r w:rsidR="005866EA"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</w:t>
      </w:r>
      <w:r w:rsidR="0060457A">
        <w:t>iznos</w:t>
      </w:r>
      <w:r>
        <w:t xml:space="preserve"> </w:t>
      </w:r>
      <w:r w:rsidR="0060457A">
        <w:t>126.570,67</w:t>
      </w:r>
      <w:r>
        <w:t xml:space="preserve"> kn, to mu primjenom članka 7. Uredbe 15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F90024" w:rsidR="00F90024">
      <w:pPr>
        <w:jc w:val="both"/>
      </w:pPr>
      <w:r>
        <w:t xml:space="preserve">na razliku 100.000,01  do     </w:t>
      </w:r>
      <w:r w:rsidR="0060457A">
        <w:t>126.570,67</w:t>
      </w:r>
      <w:r>
        <w:t xml:space="preserve"> kn     </w:t>
      </w:r>
      <w:r w:rsidR="0060457A">
        <w:t xml:space="preserve">  </w:t>
      </w:r>
      <w:r w:rsidR="007018AB">
        <w:t>26.570,66</w:t>
      </w:r>
      <w:r>
        <w:t xml:space="preserve"> kn      12         </w:t>
      </w:r>
      <w:r w:rsidR="007018AB">
        <w:t xml:space="preserve">  </w:t>
      </w:r>
      <w:r>
        <w:t>3.</w:t>
      </w:r>
      <w:r w:rsidR="007018AB">
        <w:t>188,48</w:t>
      </w:r>
      <w:r>
        <w:t xml:space="preserve"> kn</w:t>
      </w:r>
    </w:p>
    <w:p w:rsidRDefault="00883FF5" w:rsidP="00883FF5" w:rsidR="00883FF5">
      <w:pPr>
        <w:jc w:val="both"/>
      </w:pPr>
      <w:r>
        <w:t xml:space="preserve">odnosno sveukupno temeljem članka 7. Uredbe 15 iznos od  </w:t>
      </w:r>
      <w:r w:rsidR="007018AB">
        <w:t>19.188,48 kn</w:t>
      </w:r>
      <w:r>
        <w:t xml:space="preserve"> kn</w:t>
      </w:r>
    </w:p>
    <w:p w:rsidRDefault="00883FF5" w:rsidP="005866EA" w:rsidR="00883FF5">
      <w:pPr>
        <w:jc w:val="both"/>
      </w:pPr>
    </w:p>
    <w:p w:rsidRDefault="00306B63" w:rsidP="005866EA" w:rsidR="00306B63">
      <w:pPr>
        <w:jc w:val="both"/>
      </w:pPr>
    </w:p>
    <w:p w:rsidRDefault="00306B63" w:rsidP="005866EA" w:rsidR="00306B63">
      <w:pPr>
        <w:jc w:val="both"/>
      </w:pPr>
    </w:p>
    <w:p w:rsidRDefault="00306B63" w:rsidP="005866EA" w:rsidR="00306B63">
      <w:pPr>
        <w:jc w:val="both"/>
      </w:pPr>
    </w:p>
    <w:p w:rsidRDefault="005866EA" w:rsidP="005866EA" w:rsidR="005866EA">
      <w:pPr>
        <w:jc w:val="both"/>
      </w:pPr>
      <w:r>
        <w:lastRenderedPageBreak/>
        <w:tab/>
        <w:t>Prema odredbi članka 15. Uredbe 15 svi iznosi koji se primjenjuju Uredbom su bruto iznosi</w:t>
      </w:r>
      <w:r w:rsidR="007018AB">
        <w:t xml:space="preserve">. 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7018AB">
        <w:t>13.rujna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E931F1" w:rsidR="005866EA">
      <w:pPr>
        <w:jc w:val="right"/>
      </w:pPr>
      <w:r>
        <w:t xml:space="preserve">Ante Galić </w:t>
      </w:r>
      <w:r w:rsidR="00E931F1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E931F1" w:rsidP="00422EE0" w:rsidR="00E931F1">
      <w:pPr>
        <w:jc w:val="both"/>
      </w:pPr>
    </w:p>
    <w:p w:rsidRDefault="00E931F1" w:rsidP="00422EE0" w:rsidR="00E931F1">
      <w:pPr>
        <w:jc w:val="both"/>
      </w:pPr>
      <w:r>
        <w:t>Za točnost otpravka, ovlašteni službenik:</w:t>
      </w:r>
    </w:p>
    <w:p w:rsidRDefault="00E931F1" w:rsidP="00422EE0" w:rsidR="00E931F1">
      <w:pPr>
        <w:jc w:val="both"/>
      </w:pPr>
      <w:r>
        <w:t xml:space="preserve">               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7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CB33DA">
      <w:t>434</w:t>
    </w:r>
    <w:r w:rsidR="00791B32">
      <w:t>/1</w:t>
    </w:r>
    <w:r w:rsidR="00CB33DA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34A8"/>
    <w:rsid w:val="00052561"/>
    <w:rsid w:val="00054045"/>
    <w:rsid w:val="0007620B"/>
    <w:rsid w:val="00086650"/>
    <w:rsid w:val="00087AF5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02D4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06B63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0457A"/>
    <w:rsid w:val="00670ACA"/>
    <w:rsid w:val="006776F8"/>
    <w:rsid w:val="0069472B"/>
    <w:rsid w:val="006C0093"/>
    <w:rsid w:val="006C116B"/>
    <w:rsid w:val="006E2618"/>
    <w:rsid w:val="007018AB"/>
    <w:rsid w:val="0070616F"/>
    <w:rsid w:val="0072602F"/>
    <w:rsid w:val="007343D3"/>
    <w:rsid w:val="007374C7"/>
    <w:rsid w:val="00755E35"/>
    <w:rsid w:val="0076394A"/>
    <w:rsid w:val="00787E90"/>
    <w:rsid w:val="00791B32"/>
    <w:rsid w:val="00794529"/>
    <w:rsid w:val="007976A6"/>
    <w:rsid w:val="007C53CD"/>
    <w:rsid w:val="007C6B24"/>
    <w:rsid w:val="007D289E"/>
    <w:rsid w:val="007D5746"/>
    <w:rsid w:val="008144A5"/>
    <w:rsid w:val="008177C6"/>
    <w:rsid w:val="00822617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222E9"/>
    <w:rsid w:val="0092396E"/>
    <w:rsid w:val="00926B2C"/>
    <w:rsid w:val="00943683"/>
    <w:rsid w:val="009439CA"/>
    <w:rsid w:val="00973D51"/>
    <w:rsid w:val="009C1C3B"/>
    <w:rsid w:val="009C6D30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D5258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902ED"/>
    <w:rsid w:val="00BC4587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33DA"/>
    <w:rsid w:val="00CB7414"/>
    <w:rsid w:val="00CD3D2C"/>
    <w:rsid w:val="00CD3FFC"/>
    <w:rsid w:val="00CD4770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15EE"/>
    <w:rsid w:val="00D860E8"/>
    <w:rsid w:val="00DB2501"/>
    <w:rsid w:val="00DB2873"/>
    <w:rsid w:val="00DC5639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931F1"/>
    <w:rsid w:val="00EA1A2B"/>
    <w:rsid w:val="00EB0A95"/>
    <w:rsid w:val="00EB7EF3"/>
    <w:rsid w:val="00ED3A5D"/>
    <w:rsid w:val="00ED6B92"/>
    <w:rsid w:val="00EE3BE3"/>
    <w:rsid w:val="00EE5B40"/>
    <w:rsid w:val="00F10C44"/>
    <w:rsid w:val="00F23247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CD4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CD4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4224</properties:Characters>
  <properties:Lines>106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2016-10-14T08:46:00Z</dcterms:created>
  <dc:creator>Korisnik</dc:creator>
  <cp:lastModifiedBy>Valentina Delač</cp:lastModifiedBy>
  <cp:lastPrinted>2016-10-14T08:44:00Z</cp:lastPrinted>
  <dcterms:modified xmlns:xsi="http://www.w3.org/2001/XMLSchema-instance" xsi:type="dcterms:W3CDTF">2016-10-14T08:47:00Z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