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4c0aa" w14:paraId="f04c0aa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 w:rsidR="00743336">
        <w:rPr>
          <w:rFonts w:hAnsi="Times New Roman" w:ascii="Times New Roman"/>
          <w:szCs w:val="24"/>
        </w:rPr>
        <w:t>-</w:t>
      </w:r>
      <w:r w:rsidR="00F5740F">
        <w:rPr>
          <w:rFonts w:hAnsi="Times New Roman" w:ascii="Times New Roman"/>
          <w:szCs w:val="24"/>
        </w:rPr>
        <w:t>6688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282640">
        <w:rPr>
          <w:rFonts w:hAnsi="Times New Roman" w:ascii="Times New Roman"/>
          <w:szCs w:val="24"/>
        </w:rPr>
        <w:t xml:space="preserve"> Ć</w:t>
      </w:r>
      <w:r w:rsidR="008263BB">
        <w:rPr>
          <w:rFonts w:hAnsi="Times New Roman" w:ascii="Times New Roman"/>
          <w:szCs w:val="24"/>
        </w:rPr>
        <w:t>AVAR-PROMET d.o.o., 10000 Zagreb, Siget 18b, OIB: 32107780693, MBS: 080172159</w:t>
      </w:r>
      <w:r w:rsidR="00381393">
        <w:rPr>
          <w:rFonts w:hAnsi="Times New Roman" w:ascii="Times New Roman"/>
          <w:szCs w:val="24"/>
        </w:rPr>
        <w:t xml:space="preserve">,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282640">
        <w:rPr>
          <w:rFonts w:hAnsi="Times New Roman" w:ascii="Times New Roman"/>
          <w:szCs w:val="24"/>
          <w:lang w:val="hr-HR"/>
        </w:rPr>
        <w:t>18. sivbnja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626A77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282640">
        <w:rPr>
          <w:rFonts w:hAnsi="Times New Roman" w:ascii="Times New Roman"/>
          <w:szCs w:val="24"/>
        </w:rPr>
        <w:t>Ć</w:t>
      </w:r>
      <w:r w:rsidR="008263BB" w:rsidRPr="008263BB">
        <w:rPr>
          <w:rFonts w:hAnsi="Times New Roman" w:ascii="Times New Roman"/>
          <w:szCs w:val="24"/>
        </w:rPr>
        <w:t>AVAR-PROMET d.o.o., 10000 Zagreb, Siget 18b, OIB: 32107780693, MBS: 080172159</w:t>
      </w:r>
      <w:r w:rsidRPr="008B304F">
        <w:rPr>
          <w:rFonts w:hAnsi="Times New Roman" w:ascii="Times New Roman"/>
          <w:szCs w:val="24"/>
        </w:rPr>
        <w:t xml:space="preserve">. </w:t>
      </w:r>
      <w:r w:rsidR="005429C8" w:rsidRPr="008B304F">
        <w:rPr>
          <w:rFonts w:hAnsi="Times New Roman" w:ascii="Times New Roman"/>
          <w:szCs w:val="24"/>
        </w:rPr>
        <w:t>St</w:t>
      </w:r>
      <w:r w:rsidR="00282640">
        <w:rPr>
          <w:rFonts w:hAnsi="Times New Roman" w:ascii="Times New Roman"/>
          <w:szCs w:val="24"/>
        </w:rPr>
        <w:t>ečajni postupak otvoren je dana 18. svibnja 2016.</w:t>
      </w:r>
      <w:r w:rsidR="00282640">
        <w:rPr>
          <w:rFonts w:hAnsi="Times New Roman" w:ascii="Times New Roman"/>
          <w:szCs w:val="24"/>
          <w:shd w:themeFill="background1" w:fill="FFFFFF" w:color="auto" w:val="clear"/>
        </w:rPr>
        <w:t xml:space="preserve"> u 13.45</w:t>
      </w:r>
      <w:r w:rsidR="0081159A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>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282640" w:rsidR="00282640" w:rsidRPr="00282640">
      <w:pPr>
        <w:pStyle w:val="Odlomakpopisa"/>
        <w:rPr>
          <w:rFonts w:hAnsi="Times New Roman" w:ascii="Times New Roman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282640" w:rsidRPr="00282640">
        <w:rPr>
          <w:rFonts w:hAnsi="Times New Roman" w:ascii="Times New Roman"/>
        </w:rPr>
        <w:t>ŽELJKO VUGRIĆ</w:t>
      </w:r>
    </w:p>
    <w:p w:rsidRDefault="00282640" w:rsidP="00282640" w:rsidR="00282640" w:rsidRPr="00282640">
      <w:pPr>
        <w:pStyle w:val="Odlomakpopisa"/>
        <w:rPr>
          <w:rFonts w:hAnsi="Times New Roman" w:ascii="Times New Roman"/>
        </w:rPr>
      </w:pPr>
      <w:r w:rsidRPr="00282640">
        <w:rPr>
          <w:rFonts w:hAnsi="Times New Roman" w:ascii="Times New Roman"/>
        </w:rPr>
        <w:t>Velika Gorica, A. Cesarca 52, OIB:14250195321</w:t>
      </w:r>
    </w:p>
    <w:p w:rsidRDefault="005429C8" w:rsidP="00282640" w:rsidR="005429C8" w:rsidRPr="008B304F">
      <w:pPr>
        <w:autoSpaceDE w:val="false"/>
        <w:autoSpaceDN w:val="false"/>
        <w:adjustRightInd w:val="false"/>
        <w:rPr>
          <w:rFonts w:eastAsiaTheme="minorHAnsi" w:hAnsi="Times New Roman" w:ascii="Times New Roman"/>
          <w:szCs w:val="24"/>
          <w:lang w:eastAsia="en-US" w:val="hr-HR"/>
        </w:rPr>
      </w:pP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="0081159A" w:rsidRPr="0081159A">
        <w:t xml:space="preserve"> </w:t>
      </w:r>
      <w:r w:rsidR="00282640">
        <w:rPr>
          <w:rFonts w:hAnsi="Times New Roman" w:ascii="Times New Roman"/>
          <w:szCs w:val="24"/>
          <w:lang w:val="hr-HR"/>
        </w:rPr>
        <w:t>Ć</w:t>
      </w:r>
      <w:r w:rsidR="008263BB" w:rsidRPr="008263BB">
        <w:rPr>
          <w:rFonts w:hAnsi="Times New Roman" w:ascii="Times New Roman"/>
          <w:szCs w:val="24"/>
          <w:lang w:val="hr-HR"/>
        </w:rPr>
        <w:t>AVAR-PROMET d.o.o., 10000 Zagreb, Siget 18b, OIB: 32107780693, MBS: 080172159</w:t>
      </w:r>
      <w:r w:rsidR="00497961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626A77">
        <w:rPr>
          <w:rFonts w:hAnsi="Times New Roman" w:ascii="Times New Roman"/>
          <w:szCs w:val="24"/>
          <w:lang w:val="hr-HR"/>
        </w:rPr>
        <w:t xml:space="preserve"> </w:t>
      </w:r>
      <w:r w:rsidR="008263BB">
        <w:rPr>
          <w:rFonts w:hAnsi="Times New Roman" w:ascii="Times New Roman"/>
          <w:szCs w:val="24"/>
          <w:lang w:val="hr-HR"/>
        </w:rPr>
        <w:t>19</w:t>
      </w:r>
      <w:r w:rsidR="00497961">
        <w:rPr>
          <w:rFonts w:hAnsi="Times New Roman" w:ascii="Times New Roman"/>
          <w:szCs w:val="24"/>
          <w:lang w:val="hr-HR"/>
        </w:rPr>
        <w:t xml:space="preserve">. studenog </w:t>
      </w:r>
      <w:r w:rsidR="00017213" w:rsidRPr="008B304F">
        <w:rPr>
          <w:rFonts w:hAnsi="Times New Roman" w:ascii="Times New Roman"/>
          <w:szCs w:val="24"/>
          <w:lang w:val="hr-HR"/>
        </w:rPr>
        <w:t>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282640">
        <w:rPr>
          <w:rFonts w:hAnsi="Times New Roman" w:ascii="Times New Roman"/>
          <w:szCs w:val="24"/>
        </w:rPr>
        <w:t>Ć</w:t>
      </w:r>
      <w:r w:rsidR="008263BB" w:rsidRPr="008263BB">
        <w:rPr>
          <w:rFonts w:hAnsi="Times New Roman" w:ascii="Times New Roman"/>
          <w:szCs w:val="24"/>
        </w:rPr>
        <w:t>AVAR-PROMET d.o.o., 10000 Zagreb, Siget 18b, OIB: 32107780693, MBS: 080172159</w:t>
      </w:r>
      <w:r w:rsidR="00497961">
        <w:rPr>
          <w:rFonts w:hAnsi="Times New Roman" w:ascii="Times New Roman"/>
          <w:szCs w:val="24"/>
        </w:rPr>
        <w:t>.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1A29B6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Oglasom od 19. veljače 2016</w:t>
      </w:r>
      <w:r w:rsidR="00A27699">
        <w:rPr>
          <w:rFonts w:hAnsi="Times New Roman" w:ascii="Times New Roman"/>
          <w:szCs w:val="24"/>
          <w:lang w:val="hr-HR"/>
        </w:rPr>
        <w:t>.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 w:rsidR="00A27699"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743336" w:rsidR="0074333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743336" w:rsidR="00FA7C3C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Iz prijedloga za provedbu skraćenog stečajnog postupka proizlazi da dužnik ima neizvršenih osnova z</w:t>
      </w:r>
      <w:r w:rsidR="008263BB">
        <w:rPr>
          <w:rFonts w:hAnsi="Times New Roman" w:ascii="Times New Roman"/>
          <w:szCs w:val="24"/>
          <w:lang w:val="hr-HR"/>
        </w:rPr>
        <w:t>a plaćanje u iznosu od 734.842,95</w:t>
      </w:r>
      <w:r w:rsidR="0081159A">
        <w:rPr>
          <w:rFonts w:hAnsi="Times New Roman" w:ascii="Times New Roman"/>
          <w:szCs w:val="24"/>
          <w:lang w:val="hr-HR"/>
        </w:rPr>
        <w:t xml:space="preserve"> kn u neprekidnom razdoblju od</w:t>
      </w:r>
      <w:r w:rsidR="00C905F0">
        <w:rPr>
          <w:rFonts w:hAnsi="Times New Roman" w:ascii="Times New Roman"/>
          <w:szCs w:val="24"/>
          <w:lang w:val="hr-HR"/>
        </w:rPr>
        <w:t xml:space="preserve"> </w:t>
      </w:r>
      <w:r w:rsidR="008263BB">
        <w:rPr>
          <w:rFonts w:hAnsi="Times New Roman" w:ascii="Times New Roman"/>
          <w:szCs w:val="24"/>
          <w:lang w:val="hr-HR"/>
        </w:rPr>
        <w:t>674</w:t>
      </w:r>
      <w:r>
        <w:rPr>
          <w:rFonts w:hAnsi="Times New Roman" w:ascii="Times New Roman"/>
          <w:szCs w:val="24"/>
          <w:lang w:val="hr-HR"/>
        </w:rPr>
        <w:t xml:space="preserve"> dan</w:t>
      </w:r>
      <w:r w:rsidR="0081159A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81159A">
        <w:rPr>
          <w:rFonts w:hAnsi="Times New Roman" w:ascii="Times New Roman"/>
          <w:szCs w:val="24"/>
          <w:lang w:val="hr-HR"/>
        </w:rPr>
        <w:t xml:space="preserve"> </w:t>
      </w:r>
      <w:r w:rsidR="00282640">
        <w:rPr>
          <w:rFonts w:hAnsi="Times New Roman" w:ascii="Times New Roman"/>
          <w:szCs w:val="24"/>
          <w:lang w:val="hr-HR"/>
        </w:rPr>
        <w:t>18. svibnja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282640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282640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282640">
        <w:rPr>
          <w:rFonts w:hAnsi="Times New Roman" w:ascii="Times New Roman"/>
          <w:szCs w:val="24"/>
          <w:lang w:val="hr-HR"/>
        </w:rPr>
        <w:t xml:space="preserve"> 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82640" w:rsidP="00FA3D25" w:rsidR="00282640" w:rsidRPr="00282640">
      <w:pPr>
        <w:jc w:val="right"/>
        <w:rPr>
          <w:rFonts w:hAnsi="Times New Roman" w:ascii="Times New Roman"/>
          <w:szCs w:val="24"/>
        </w:rPr>
      </w:pPr>
      <w:r w:rsidRPr="00282640">
        <w:rPr>
          <w:rFonts w:hAnsi="Times New Roman" w:ascii="Times New Roman"/>
          <w:szCs w:val="24"/>
        </w:rPr>
        <w:t>Za točnost otpravka</w:t>
      </w:r>
    </w:p>
    <w:p w:rsidRDefault="00282640" w:rsidP="00FA3D25" w:rsidR="00282640" w:rsidRPr="00282640">
      <w:pPr>
        <w:jc w:val="right"/>
        <w:rPr>
          <w:rFonts w:hAnsi="Times New Roman" w:ascii="Times New Roman"/>
          <w:szCs w:val="24"/>
        </w:rPr>
      </w:pPr>
      <w:r w:rsidRPr="00282640">
        <w:rPr>
          <w:rFonts w:hAnsi="Times New Roman" w:ascii="Times New Roman"/>
          <w:szCs w:val="24"/>
        </w:rPr>
        <w:t>ovlašteni službenik:</w:t>
      </w:r>
    </w:p>
    <w:p w:rsidRDefault="00282640" w:rsidP="00FA3D25" w:rsidR="00282640" w:rsidRPr="00282640">
      <w:pPr>
        <w:jc w:val="right"/>
        <w:rPr>
          <w:rFonts w:hAnsi="Times New Roman" w:ascii="Times New Roman"/>
          <w:szCs w:val="24"/>
        </w:rPr>
      </w:pPr>
      <w:r w:rsidRPr="00282640">
        <w:rPr>
          <w:rFonts w:hAnsi="Times New Roman" w:ascii="Times New Roman"/>
          <w:szCs w:val="24"/>
        </w:rPr>
        <w:t>Željka Rončević</w:t>
      </w:r>
    </w:p>
    <w:p w:rsidRDefault="00282640" w:rsidR="001E246B" w:rsidRPr="00282640">
      <w:pPr>
        <w:rPr>
          <w:rFonts w:hAnsi="Times New Roman" w:ascii="Times New Roman"/>
          <w:szCs w:val="24"/>
        </w:rPr>
      </w:pPr>
    </w:p>
    <w:sectPr w:rsidSect="00341B62" w:rsidR="001E246B" w:rsidRPr="00282640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282640" w:rsidRPr="00282640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0A3F27">
          <w:rPr>
            <w:rFonts w:hAnsi="Times New Roman" w:ascii="Times New Roman"/>
          </w:rPr>
          <w:t>32. St-</w:t>
        </w:r>
        <w:r w:rsidR="00F5740F">
          <w:rPr>
            <w:rFonts w:hAnsi="Times New Roman" w:ascii="Times New Roman"/>
          </w:rPr>
          <w:t>6688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7213"/>
    <w:rsid w:val="000A3F27"/>
    <w:rsid w:val="0015645C"/>
    <w:rsid w:val="00174026"/>
    <w:rsid w:val="001A25DF"/>
    <w:rsid w:val="001A29B6"/>
    <w:rsid w:val="001C6B43"/>
    <w:rsid w:val="00282640"/>
    <w:rsid w:val="00283809"/>
    <w:rsid w:val="002A6164"/>
    <w:rsid w:val="002D7583"/>
    <w:rsid w:val="0030413A"/>
    <w:rsid w:val="00341B62"/>
    <w:rsid w:val="00370FEA"/>
    <w:rsid w:val="00381393"/>
    <w:rsid w:val="003F48B3"/>
    <w:rsid w:val="003F5D58"/>
    <w:rsid w:val="0044149C"/>
    <w:rsid w:val="00446533"/>
    <w:rsid w:val="00462590"/>
    <w:rsid w:val="0048158C"/>
    <w:rsid w:val="00497961"/>
    <w:rsid w:val="004A0E50"/>
    <w:rsid w:val="004B72A9"/>
    <w:rsid w:val="004D61B5"/>
    <w:rsid w:val="005151FF"/>
    <w:rsid w:val="005315D9"/>
    <w:rsid w:val="005429C8"/>
    <w:rsid w:val="00626A77"/>
    <w:rsid w:val="006630E6"/>
    <w:rsid w:val="006D37EF"/>
    <w:rsid w:val="006D7209"/>
    <w:rsid w:val="00743336"/>
    <w:rsid w:val="00773036"/>
    <w:rsid w:val="007845B6"/>
    <w:rsid w:val="007A5DAF"/>
    <w:rsid w:val="007C5E77"/>
    <w:rsid w:val="0081159A"/>
    <w:rsid w:val="008263BB"/>
    <w:rsid w:val="00842B89"/>
    <w:rsid w:val="00852BC6"/>
    <w:rsid w:val="008B304F"/>
    <w:rsid w:val="008D12F2"/>
    <w:rsid w:val="009357C1"/>
    <w:rsid w:val="00980C80"/>
    <w:rsid w:val="009C0A40"/>
    <w:rsid w:val="009E4F36"/>
    <w:rsid w:val="00A27699"/>
    <w:rsid w:val="00A81191"/>
    <w:rsid w:val="00A97E67"/>
    <w:rsid w:val="00B02FD4"/>
    <w:rsid w:val="00B45FB0"/>
    <w:rsid w:val="00B472EA"/>
    <w:rsid w:val="00B67A9F"/>
    <w:rsid w:val="00B71151"/>
    <w:rsid w:val="00BD271E"/>
    <w:rsid w:val="00C905F0"/>
    <w:rsid w:val="00CB121F"/>
    <w:rsid w:val="00CC4CC9"/>
    <w:rsid w:val="00D51262"/>
    <w:rsid w:val="00D92198"/>
    <w:rsid w:val="00DD686D"/>
    <w:rsid w:val="00EA30C4"/>
    <w:rsid w:val="00EA3AF8"/>
    <w:rsid w:val="00EB07C2"/>
    <w:rsid w:val="00ED7C7C"/>
    <w:rsid w:val="00EE6B44"/>
    <w:rsid w:val="00F33CE5"/>
    <w:rsid w:val="00F45796"/>
    <w:rsid w:val="00F5740F"/>
    <w:rsid w:val="00F72982"/>
    <w:rsid w:val="00F93314"/>
    <w:rsid w:val="00F941E3"/>
    <w:rsid w:val="00FA7C3C"/>
    <w:rsid w:val="00FB0244"/>
    <w:rsid w:val="00FB1148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826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6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64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6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6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826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26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64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6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6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6688</izvorni_sadrzaj>
    <derivirana_varijabla naziv="DomainObject.Predmet.Broj_1">6688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St-6688/2015</izvorni_sadrzaj>
    <derivirana_varijabla naziv="DomainObject.Predmet.OznakaBroj_1">St-6688/2015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ĆAVAR-PROMET, d.o.o. zastupanog po punomoćniku Dinko Ćavar</izvorni_sadrzaj>
    <derivirana_varijabla naziv="DomainObject.Predmet.ProtustrankaFormated_1">  ĆAVAR-PROMET, d.o.o. zastupanog po punomoćniku Dinko Ćavar</derivirana_varijabla>
  </DomainObject.Predmet.ProtustrankaFormated>
  <DomainObject.Predmet.ProtustrankaFormatedOIB>
    <izvorni_sadrzaj>  ĆAVAR-PROMET, d.o.o., OIB 32107780693 zastupanog po punomoćniku Dinko Ćavar</izvorni_sadrzaj>
    <derivirana_varijabla naziv="DomainObject.Predmet.ProtustrankaFormatedOIB_1">  ĆAVAR-PROMET, d.o.o., OIB 32107780693 zastupanog po punomoćniku Dinko Ćavar</derivirana_varijabla>
  </DomainObject.Predmet.ProtustrankaFormatedOIB>
  <DomainObject.Predmet.ProtustrankaFormatedWithAdress>
    <izvorni_sadrzaj> ĆAVAR-PROMET, d.o.o., Siget 18/b, 10000 Zagreb zastupanog po punomoćniku Dinko Ćavar</izvorni_sadrzaj>
    <derivirana_varijabla naziv="DomainObject.Predmet.ProtustrankaFormatedWithAdress_1"> ĆAVAR-PROMET, d.o.o., Siget 18/b, 10000 Zagreb zastupanog po punomoćniku Dinko Ćavar</derivirana_varijabla>
  </DomainObject.Predmet.ProtustrankaFormatedWithAdress>
  <DomainObject.Predmet.ProtustrankaFormatedWithAdressOIB>
    <izvorni_sadrzaj> ĆAVAR-PROMET, d.o.o., OIB 32107780693, Siget 18/b, 10000 Zagreb zastupanog po punomoćniku Dinko Ćavar</izvorni_sadrzaj>
    <derivirana_varijabla naziv="DomainObject.Predmet.ProtustrankaFormatedWithAdressOIB_1"> ĆAVAR-PROMET, d.o.o., OIB 32107780693, Siget 18/b, 10000 Zagreb zastupanog po punomoćniku Dinko Ćavar</derivirana_varijabla>
  </DomainObject.Predmet.ProtustrankaFormatedWithAdressOIB>
  <DomainObject.Predmet.ProtustrankaWithAdress>
    <izvorni_sadrzaj>ĆAVAR-PROMET, d.o.o. Siget 18/b, 10000 Zagreb</izvorni_sadrzaj>
    <derivirana_varijabla naziv="DomainObject.Predmet.ProtustrankaWithAdress_1">ĆAVAR-PROMET, d.o.o. Siget 18/b, 10000 Zagreb</derivirana_varijabla>
  </DomainObject.Predmet.ProtustrankaWithAdress>
  <DomainObject.Predmet.ProtustrankaWithAdressOIB>
    <izvorni_sadrzaj>ĆAVAR-PROMET, d.o.o., OIB 32107780693, Siget 18/b, 10000 Zagreb</izvorni_sadrzaj>
    <derivirana_varijabla naziv="DomainObject.Predmet.ProtustrankaWithAdressOIB_1">ĆAVAR-PROMET, d.o.o., OIB 32107780693, Siget 18/b, 10000 Zagreb</derivirana_varijabla>
  </DomainObject.Predmet.ProtustrankaWithAdressOIB>
  <DomainObject.Predmet.ProtustrankaNazivFormated>
    <izvorni_sadrzaj>ĆAVAR-PROMET, d.o.o.</izvorni_sadrzaj>
    <derivirana_varijabla naziv="DomainObject.Predmet.ProtustrankaNazivFormated_1">ĆAVAR-PROMET, d.o.o.</derivirana_varijabla>
  </DomainObject.Predmet.ProtustrankaNazivFormated>
  <DomainObject.Predmet.ProtustrankaNazivFormatedOIB>
    <izvorni_sadrzaj>ĆAVAR-PROMET, d.o.o., OIB 32107780693</izvorni_sadrzaj>
    <derivirana_varijabla naziv="DomainObject.Predmet.ProtustrankaNazivFormatedOIB_1">ĆAVAR-PROMET, d.o.o., OIB 32107780693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ĆAVAR-PROMET, d.o.o. zastupanog po punomoćniku Dinko Ćavar</item>
    </izvorni_sadrzaj>
    <derivirana_varijabla naziv="DomainObject.Predmet.ProtuStrankaListFormated_1">
      <item>ĆAVAR-PROMET, d.o.o. zastupanog po punomoćniku Dinko Ćavar</item>
    </derivirana_varijabla>
  </DomainObject.Predmet.ProtuStrankaListFormated>
  <DomainObject.Predmet.ProtuStrankaListFormatedOIB>
    <izvorni_sadrzaj>
      <item>ĆAVAR-PROMET, d.o.o., OIB 32107780693 zastupanog po punomoćniku Dinko Ćavar</item>
    </izvorni_sadrzaj>
    <derivirana_varijabla naziv="DomainObject.Predmet.ProtuStrankaListFormatedOIB_1">
      <item>ĆAVAR-PROMET, d.o.o., OIB 32107780693 zastupanog po punomoćniku Dinko Ćavar</item>
    </derivirana_varijabla>
  </DomainObject.Predmet.ProtuStrankaListFormatedOIB>
  <DomainObject.Predmet.ProtuStrankaListFormatedWithAdress>
    <izvorni_sadrzaj>
      <item>ĆAVAR-PROMET, d.o.o., Siget 18/b, 10000 Zagreb zastupanog po punomoćniku Dinko Ćavar</item>
    </izvorni_sadrzaj>
    <derivirana_varijabla naziv="DomainObject.Predmet.ProtuStrankaListFormatedWithAdress_1">
      <item>ĆAVAR-PROMET, d.o.o., Siget 18/b, 10000 Zagreb zastupanog po punomoćniku Dinko Ćavar</item>
    </derivirana_varijabla>
  </DomainObject.Predmet.ProtuStrankaListFormatedWithAdress>
  <DomainObject.Predmet.ProtuStrankaListFormatedWithAdressOIB>
    <izvorni_sadrzaj>
      <item>ĆAVAR-PROMET, d.o.o., OIB 32107780693, Siget 18/b, 10000 Zagreb zastupanog po punomoćniku Dinko Ćavar</item>
    </izvorni_sadrzaj>
    <derivirana_varijabla naziv="DomainObject.Predmet.ProtuStrankaListFormatedWithAdressOIB_1">
      <item>ĆAVAR-PROMET, d.o.o., OIB 32107780693, Siget 18/b, 10000 Zagreb zastupanog po punomoćniku Dinko Ćavar</item>
    </derivirana_varijabla>
  </DomainObject.Predmet.ProtuStrankaListFormatedWithAdressOIB>
  <DomainObject.Predmet.ProtuStrankaListNazivFormated>
    <izvorni_sadrzaj>
      <item>ĆAVAR-PROMET, d.o.o.</item>
    </izvorni_sadrzaj>
    <derivirana_varijabla naziv="DomainObject.Predmet.ProtuStrankaListNazivFormated_1">
      <item>ĆAVAR-PROMET, d.o.o.</item>
    </derivirana_varijabla>
  </DomainObject.Predmet.ProtuStrankaListNazivFormated>
  <DomainObject.Predmet.ProtuStrankaListNazivFormatedOIB>
    <izvorni_sadrzaj>
      <item>ĆAVAR-PROMET, d.o.o., OIB 32107780693</item>
    </izvorni_sadrzaj>
    <derivirana_varijabla naziv="DomainObject.Predmet.ProtuStrankaListNazivFormatedOIB_1">
      <item>ĆAVAR-PROMET, d.o.o., OIB 32107780693</item>
    </derivirana_varijabla>
  </DomainObject.Predmet.ProtuStrankaListNazivFormatedOIB>
  <DomainObject.Predmet.OstaliListFormated>
    <izvorni_sadrzaj>
      <item>Dinko Ćavar punomoćnik sudionika u postupku ĆAVAR-PROMET, d.o.o.</item>
    </izvorni_sadrzaj>
    <derivirana_varijabla naziv="DomainObject.Predmet.OstaliListFormated_1">
      <item>Dinko Ćavar punomoćnik sudionika u postupku ĆAVAR-PROMET, d.o.o.</item>
    </derivirana_varijabla>
  </DomainObject.Predmet.OstaliListFormated>
  <DomainObject.Predmet.OstaliListFormatedOIB>
    <izvorni_sadrzaj>
      <item>Dinko Ćavar, OIB 47911513657 punomoćnik sudionika u postupku ĆAVAR-PROMET, d.o.o.</item>
    </izvorni_sadrzaj>
    <derivirana_varijabla naziv="DomainObject.Predmet.OstaliListFormatedOIB_1">
      <item>Dinko Ćavar, OIB 47911513657 punomoćnik sudionika u postupku ĆAVAR-PROMET, d.o.o.</item>
    </derivirana_varijabla>
  </DomainObject.Predmet.OstaliListFormatedOIB>
  <DomainObject.Predmet.OstaliListFormatedWithAdress>
    <izvorni_sadrzaj>
      <item>Dinko Ćavar, Oboj 61, 10000 Zagreb punomoćnik sudionika u postupku ĆAVAR-PROMET, d.o.o.</item>
    </izvorni_sadrzaj>
    <derivirana_varijabla naziv="DomainObject.Predmet.OstaliListFormatedWithAdress_1">
      <item>Dinko Ćavar, Oboj 61, 10000 Zagreb punomoćnik sudionika u postupku ĆAVAR-PROMET, d.o.o.</item>
    </derivirana_varijabla>
  </DomainObject.Predmet.OstaliListFormatedWithAdress>
  <DomainObject.Predmet.OstaliListFormatedWithAdressOIB>
    <izvorni_sadrzaj>
      <item>Dinko Ćavar, OIB 47911513657, Oboj 61, 10000 Zagreb punomoćnik sudionika u postupku ĆAVAR-PROMET, d.o.o.</item>
    </izvorni_sadrzaj>
    <derivirana_varijabla naziv="DomainObject.Predmet.OstaliListFormatedWithAdressOIB_1">
      <item>Dinko Ćavar, OIB 47911513657, Oboj 61, 10000 Zagreb punomoćnik sudionika u postupku ĆAVAR-PROMET, d.o.o.</item>
    </derivirana_varijabla>
  </DomainObject.Predmet.OstaliListFormatedWithAdressOIB>
  <DomainObject.Predmet.OstaliListNazivFormated>
    <izvorni_sadrzaj>
      <item>Dinko Ćavar</item>
    </izvorni_sadrzaj>
    <derivirana_varijabla naziv="DomainObject.Predmet.OstaliListNazivFormated_1">
      <item>Dinko Ćavar</item>
    </derivirana_varijabla>
  </DomainObject.Predmet.OstaliListNazivFormated>
  <DomainObject.Predmet.OstaliListNazivFormatedOIB>
    <izvorni_sadrzaj>
      <item>Dinko Ćavar, OIB 47911513657</item>
    </izvorni_sadrzaj>
    <derivirana_varijabla naziv="DomainObject.Predmet.OstaliListNazivFormatedOIB_1">
      <item>Dinko Ćavar, OIB 47911513657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ĆAVAR-PROMET, d.o.o.</izvorni_sadrzaj>
    <derivirana_varijabla naziv="DomainObject.Predmet.ProtustrankaIDrugi_1">ĆAVAR-PROMET,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ĆAVAR-PROMET, d.o.o., OIB 32107780693, Siget 18/b, 10000 Zagreb</izvorni_sadrzaj>
    <derivirana_varijabla naziv="DomainObject.Predmet.ProtustrankaIDrugiAdressOIB_1">ĆAVAR-PROMET, d.o.o., OIB 32107780693, Siget 18/b,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ĆAVAR-PROMET, d.o.o.</item>
      <item>Dinko Ćavar</item>
    </izvorni_sadrzaj>
    <derivirana_varijabla naziv="DomainObject.Predmet.SudioniciListNaziv_1">
      <item>FINA Regionalni centar Zagreb</item>
      <item>ĆAVAR-PROMET, d.o.o.</item>
      <item>Dinko Ćavar</item>
    </derivirana_varijabla>
  </DomainObject.Predmet.SudioniciListNaziv>
  <DomainObject.Predmet.SudioniciListAdressOIB>
    <izvorni_sadrzaj>
      <item>FINA Regionalni centar Zagreb, OIB 85821130368, Trg svibanjskih žrtava 1995. br.1,10000 Zagreb</item>
      <item>ĆAVAR-PROMET, d.o.o., OIB 32107780693, Siget 18/b,10000 Zagreb</item>
      <item>Dinko Ćavar, OIB 47911513657, Oboj 61,10000 Zagreb</item>
    </izvorni_sadrzaj>
    <derivirana_varijabla naziv="DomainObject.Predmet.SudioniciListAdressOIB_1">
      <item>FINA Regionalni centar Zagreb, OIB 85821130368, Trg svibanjskih žrtava 1995. br.1,10000 Zagreb</item>
      <item>ĆAVAR-PROMET, d.o.o., OIB 32107780693, Siget 18/b,10000 Zagreb</item>
      <item>Dinko Ćavar, OIB 47911513657, Oboj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32107780693</item>
      <item>, OIB 47911513657</item>
    </izvorni_sadrzaj>
    <derivirana_varijabla naziv="DomainObject.Predmet.SudioniciListNazivOIB_1">
      <item>, OIB 85821130368</item>
      <item>, OIB 32107780693</item>
      <item>, OIB 47911513657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2557</properties:Characters>
  <properties:Lines>69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2016-04-15T07:22:00Z</dcterms:created>
  <dc:creator>Vinka Mihalinčić</dc:creator>
  <cp:lastModifiedBy>Željka Rončević</cp:lastModifiedBy>
  <cp:lastPrinted>2016-05-18T11:43:00Z</cp:lastPrinted>
  <dcterms:modified xmlns:xsi="http://www.w3.org/2001/XMLSchema-instance" xsi:type="dcterms:W3CDTF">2016-05-18T11:44:00Z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