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45f" w14:paraId="7d5e45f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70C82">
        <w:t>8865/15-3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570C82">
        <w:t xml:space="preserve">ANTICA&amp;G COMPANY j.do.o. Zagreb, Štefanićeva 2 MBS: 080886294 OIB: 84623458900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570C82">
        <w:t xml:space="preserve">Gordan Lalić, Poreč, Frane Glavinića 5 OIB: 79972470553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570C82">
        <w:t xml:space="preserve">ANTICA&amp;G COMPANY j.do.o. Zagreb, Štefanićeva 2 MBS: 080886294 OIB: 84623458900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570C82" w:rsidRPr="00570C82">
        <w:t xml:space="preserve"> </w:t>
      </w:r>
      <w:r w:rsidR="00570C82">
        <w:t xml:space="preserve">ANTICA&amp;G COMPANY j.do.o. Zagreb, Štefanićeva 2 MBS: 080886294 OIB: 84623458900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70C82">
        <w:t>10.987,09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D776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77653">
        <w:t>,v.r.</w:t>
      </w:r>
    </w:p>
    <w:p w:rsidRDefault="00D77653" w:rsidR="00D776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77653" w:rsidP="00D77653" w:rsidR="00D77653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77653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8865</izvorni_sadrzaj>
    <derivirana_varijabla naziv="DomainObject.Predmet.Broj_1">8865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St-8865/2015</izvorni_sadrzaj>
    <derivirana_varijabla naziv="DomainObject.Predmet.OznakaBroj_1">St-8865/2015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ANTICA &amp; G COMPANY j.d.o.o.</izvorni_sadrzaj>
    <derivirana_varijabla naziv="DomainObject.Predmet.ProtustrankaFormated_1">  ANTICA &amp; G COMPANY j.d.o.o.</derivirana_varijabla>
  </DomainObject.Predmet.ProtustrankaFormated>
  <DomainObject.Predmet.ProtustrankaFormatedOIB>
    <izvorni_sadrzaj>  ANTICA &amp; G COMPANY j.d.o.o., OIB 84623458900</izvorni_sadrzaj>
    <derivirana_varijabla naziv="DomainObject.Predmet.ProtustrankaFormatedOIB_1">  ANTICA &amp; G COMPANY j.d.o.o., OIB 84623458900</derivirana_varijabla>
  </DomainObject.Predmet.ProtustrankaFormatedOIB>
  <DomainObject.Predmet.ProtustrankaFormatedWithAdress>
    <izvorni_sadrzaj> ANTICA &amp; G COMPANY j.d.o.o., Štefanićeva 2, 10000 Zagreb</izvorni_sadrzaj>
    <derivirana_varijabla naziv="DomainObject.Predmet.ProtustrankaFormatedWithAdress_1"> ANTICA &amp; G COMPANY j.d.o.o., Štefanićeva 2, 10000 Zagreb</derivirana_varijabla>
  </DomainObject.Predmet.ProtustrankaFormatedWithAdress>
  <DomainObject.Predmet.ProtustrankaFormatedWithAdressOIB>
    <izvorni_sadrzaj> ANTICA &amp; G COMPANY j.d.o.o., OIB 84623458900, Štefanićeva 2, 10000 Zagreb</izvorni_sadrzaj>
    <derivirana_varijabla naziv="DomainObject.Predmet.ProtustrankaFormatedWithAdressOIB_1"> ANTICA &amp; G COMPANY j.d.o.o., OIB 84623458900, Štefanićeva 2, 10000 Zagreb</derivirana_varijabla>
  </DomainObject.Predmet.ProtustrankaFormatedWithAdressOIB>
  <DomainObject.Predmet.ProtustrankaWithAdress>
    <izvorni_sadrzaj>ANTICA &amp; G COMPANY j.d.o.o. Štefanićeva 2, 10000 Zagreb</izvorni_sadrzaj>
    <derivirana_varijabla naziv="DomainObject.Predmet.ProtustrankaWithAdress_1">ANTICA &amp; G COMPANY j.d.o.o. Štefanićeva 2, 10000 Zagreb</derivirana_varijabla>
  </DomainObject.Predmet.ProtustrankaWithAdress>
  <DomainObject.Predmet.ProtustrankaWithAdressOIB>
    <izvorni_sadrzaj>ANTICA &amp; G COMPANY j.d.o.o., OIB 84623458900, Štefanićeva 2, 10000 Zagreb</izvorni_sadrzaj>
    <derivirana_varijabla naziv="DomainObject.Predmet.ProtustrankaWithAdressOIB_1">ANTICA &amp; G COMPANY j.d.o.o., OIB 84623458900, Štefanićeva 2, 10000 Zagreb</derivirana_varijabla>
  </DomainObject.Predmet.ProtustrankaWithAdressOIB>
  <DomainObject.Predmet.ProtustrankaNazivFormated>
    <izvorni_sadrzaj>ANTICA &amp; G COMPANY j.d.o.o.</izvorni_sadrzaj>
    <derivirana_varijabla naziv="DomainObject.Predmet.ProtustrankaNazivFormated_1">ANTICA &amp; G COMPANY j.d.o.o.</derivirana_varijabla>
  </DomainObject.Predmet.ProtustrankaNazivFormated>
  <DomainObject.Predmet.ProtustrankaNazivFormatedOIB>
    <izvorni_sadrzaj>ANTICA &amp; G COMPANY j.d.o.o., OIB 84623458900</izvorni_sadrzaj>
    <derivirana_varijabla naziv="DomainObject.Predmet.ProtustrankaNazivFormatedOIB_1">ANTICA &amp; G COMPANY j.d.o.o., OIB 84623458900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&amp; G COMPANY j.d.o.o.</item>
    </izvorni_sadrzaj>
    <derivirana_varijabla naziv="DomainObject.Predmet.ProtuStrankaListFormated_1">
      <item>ANTICA &amp; G COMPANY j.d.o.o.</item>
    </derivirana_varijabla>
  </DomainObject.Predmet.ProtuStrankaListFormated>
  <DomainObject.Predmet.ProtuStrankaListFormatedOIB>
    <izvorni_sadrzaj>
      <item>ANTICA &amp; G COMPANY j.d.o.o., OIB 84623458900</item>
    </izvorni_sadrzaj>
    <derivirana_varijabla naziv="DomainObject.Predmet.ProtuStrankaListFormatedOIB_1">
      <item>ANTICA &amp; G COMPANY j.d.o.o., OIB 84623458900</item>
    </derivirana_varijabla>
  </DomainObject.Predmet.ProtuStrankaListFormatedOIB>
  <DomainObject.Predmet.ProtuStrankaListFormatedWithAdress>
    <izvorni_sadrzaj>
      <item>ANTICA &amp; G COMPANY j.d.o.o., Štefanićeva 2, 10000 Zagreb</item>
    </izvorni_sadrzaj>
    <derivirana_varijabla naziv="DomainObject.Predmet.ProtuStrankaListFormatedWithAdress_1">
      <item>ANTICA &amp; G COMPANY j.d.o.o., Štefanićeva 2, 10000 Zagreb</item>
    </derivirana_varijabla>
  </DomainObject.Predmet.ProtuStrankaListFormatedWithAdress>
  <DomainObject.Predmet.ProtuStrankaListFormatedWithAdressOIB>
    <izvorni_sadrzaj>
      <item>ANTICA &amp; G COMPANY j.d.o.o., OIB 84623458900, Štefanićeva 2, 10000 Zagreb</item>
    </izvorni_sadrzaj>
    <derivirana_varijabla naziv="DomainObject.Predmet.ProtuStrankaListFormatedWithAdressOIB_1">
      <item>ANTICA &amp; G COMPANY j.d.o.o., OIB 84623458900, Štefanićeva 2, 10000 Zagreb</item>
    </derivirana_varijabla>
  </DomainObject.Predmet.ProtuStrankaListFormatedWithAdressOIB>
  <DomainObject.Predmet.ProtuStrankaListNazivFormated>
    <izvorni_sadrzaj>
      <item>ANTICA &amp; G COMPANY j.d.o.o.</item>
    </izvorni_sadrzaj>
    <derivirana_varijabla naziv="DomainObject.Predmet.ProtuStrankaListNazivFormated_1">
      <item>ANTICA &amp; G COMPANY j.d.o.o.</item>
    </derivirana_varijabla>
  </DomainObject.Predmet.ProtuStrankaListNazivFormated>
  <DomainObject.Predmet.ProtuStrankaListNazivFormatedOIB>
    <izvorni_sadrzaj>
      <item>ANTICA &amp; G COMPANY j.d.o.o., OIB 84623458900</item>
    </izvorni_sadrzaj>
    <derivirana_varijabla naziv="DomainObject.Predmet.ProtuStrankaListNazivFormatedOIB_1">
      <item>ANTICA &amp; G COMPANY j.d.o.o., OIB 84623458900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&amp; G COMPANY j.d.o.o.</izvorni_sadrzaj>
    <derivirana_varijabla naziv="DomainObject.Predmet.ProtustrankaIDrugi_1">ANTICA &amp; G COMPANY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ANTICA &amp; G COMPANY j.d.o.o., OIB 84623458900, Štefanićeva 2, 10000 Zagreb</izvorni_sadrzaj>
    <derivirana_varijabla naziv="DomainObject.Predmet.ProtustrankaIDrugiAdressOIB_1">ANTICA &amp; G COMPANY j.d.o.o., OIB 84623458900, Štefanićeva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&amp; G COMPANY j.d.o.o.</item>
    </izvorni_sadrzaj>
    <derivirana_varijabla naziv="DomainObject.Predmet.SudioniciListNaziv_1">
      <item>FINA Regionalni centar Zagreb</item>
      <item>ANTICA &amp; G COMPANY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ANTICA &amp; G COMPANY j.d.o.o., OIB 84623458900, Štefanićeva 2,10000 Zagreb</item>
    </izvorni_sadrzaj>
    <derivirana_varijabla naziv="DomainObject.Predmet.SudioniciListAdressOIB_1">
      <item>FINA Regionalni centar Zagreb, OIB 85821130368, Trg svibanjskih žrtava 1995. 1,10000 Zagreb</item>
      <item>ANTICA &amp; G COMPANY j.d.o.o., OIB 84623458900, Štefanićeva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84623458900</item>
    </izvorni_sadrzaj>
    <derivirana_varijabla naziv="DomainObject.Predmet.SudioniciListNazivOIB_1">
      <item>, OIB 85821130368</item>
      <item>, OIB 84623458900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1973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2016-01-22T07:38:00Z</dcterms:created>
  <dc:creator>Vinka Mihalinčić</dc:creator>
  <cp:lastModifiedBy>Vinka Mihalinčić</cp:lastModifiedBy>
  <cp:lastPrinted>2016-01-22T06:23:00Z</cp:lastPrinted>
  <dcterms:modified xmlns:xsi="http://www.w3.org/2001/XMLSchema-instance" xsi:type="dcterms:W3CDTF">2016-01-22T07:39:00Z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