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a2fd4" w14:paraId="10a2fd4" w:rsidRDefault="003A0F46" w:rsidP="00A81B91" w:rsidR="00A81B91" w:rsidRPr="00323158">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7D4D20" w:rsidR="00A30070">
      <w:pPr>
        <w:rPr>
          <w:sz w:val="24"/>
        </w:rPr>
      </w:pPr>
      <w:r>
        <w:rPr>
          <w:sz w:val="24"/>
        </w:rPr>
        <w:t xml:space="preserve"> </w:t>
      </w:r>
    </w:p>
    <w:p w:rsidRDefault="00A30070" w:rsidR="00A30070">
      <w:pPr>
        <w:rPr>
          <w:sz w:val="24"/>
        </w:rPr>
      </w:pPr>
      <w:r>
        <w:rPr>
          <w:sz w:val="24"/>
        </w:rPr>
        <w:t>REPUBLIKA HRVATSKA</w:t>
      </w:r>
    </w:p>
    <w:p w:rsidRDefault="00A30070" w:rsidR="00A30070">
      <w:pPr>
        <w:rPr>
          <w:sz w:val="24"/>
        </w:rPr>
      </w:pPr>
      <w:r>
        <w:rPr>
          <w:sz w:val="24"/>
        </w:rPr>
        <w:t>TRGOVAČKI SUD U</w:t>
      </w:r>
      <w:r w:rsidR="004D5E93">
        <w:rPr>
          <w:sz w:val="24"/>
        </w:rPr>
        <w:t xml:space="preserve"> OSIJEKU</w:t>
      </w:r>
    </w:p>
    <w:p w:rsidRDefault="00A30070" w:rsidR="00E050E3">
      <w:pPr>
        <w:rPr>
          <w:sz w:val="24"/>
        </w:rPr>
      </w:pPr>
      <w:r>
        <w:rPr>
          <w:sz w:val="24"/>
        </w:rPr>
        <w:t>S</w:t>
      </w:r>
      <w:r w:rsidR="004D5E93">
        <w:rPr>
          <w:sz w:val="24"/>
        </w:rPr>
        <w:t xml:space="preserve">TALNA SLUŽBA </w:t>
      </w:r>
      <w:r w:rsidR="0054509A">
        <w:rPr>
          <w:sz w:val="24"/>
        </w:rPr>
        <w:t>U SLAVONSKOM BRODU</w:t>
      </w:r>
    </w:p>
    <w:p w:rsidRDefault="00E050E3" w:rsidR="00E050E3">
      <w:pPr>
        <w:rPr>
          <w:sz w:val="24"/>
        </w:rPr>
      </w:pPr>
      <w:r>
        <w:rPr>
          <w:sz w:val="24"/>
        </w:rPr>
        <w:t>Trg pobjede 13</w:t>
      </w:r>
    </w:p>
    <w:p w:rsidRDefault="00E050E3" w:rsidR="000C7F57" w:rsidRPr="00A81B91">
      <w:pPr>
        <w:rPr>
          <w:sz w:val="24"/>
        </w:rPr>
      </w:pPr>
      <w:r>
        <w:rPr>
          <w:sz w:val="24"/>
        </w:rPr>
        <w:t>35000 Slavonski Brod</w:t>
      </w:r>
      <w:r w:rsidR="00A30070">
        <w:rPr>
          <w:sz w:val="24"/>
        </w:rPr>
        <w:t xml:space="preserve">                                        </w:t>
      </w:r>
      <w:r w:rsidR="00C8222F">
        <w:rPr>
          <w:sz w:val="24"/>
        </w:rPr>
        <w:t xml:space="preserve">                       </w:t>
      </w:r>
      <w:r w:rsidR="00A30070" w:rsidRPr="00A81B91">
        <w:rPr>
          <w:sz w:val="24"/>
        </w:rPr>
        <w:t>Broj: St-</w:t>
      </w:r>
      <w:r w:rsidR="00006667">
        <w:rPr>
          <w:sz w:val="24"/>
        </w:rPr>
        <w:t>538/2017-9</w:t>
      </w:r>
    </w:p>
    <w:p w:rsidRDefault="007D4D20" w:rsidR="007D4D20">
      <w:pPr>
        <w:rPr>
          <w:sz w:val="24"/>
        </w:rPr>
      </w:pPr>
    </w:p>
    <w:p w:rsidRDefault="003D475B" w:rsidP="003D475B" w:rsidR="00A30070" w:rsidRPr="00A81B91">
      <w:pPr>
        <w:tabs>
          <w:tab w:pos="4536" w:val="center"/>
          <w:tab w:pos="9072" w:val="right"/>
        </w:tabs>
        <w:rPr>
          <w:sz w:val="24"/>
        </w:rPr>
      </w:pPr>
      <w:r>
        <w:rPr>
          <w:b/>
          <w:sz w:val="24"/>
        </w:rPr>
        <w:tab/>
      </w:r>
      <w:r w:rsidR="00534805" w:rsidRPr="00A81B91">
        <w:rPr>
          <w:sz w:val="24"/>
        </w:rPr>
        <w:t>U    I M E    R E P U B L I K E     H R V A T S K E</w:t>
      </w:r>
      <w:r w:rsidRPr="00A81B91">
        <w:rPr>
          <w:sz w:val="24"/>
        </w:rPr>
        <w:tab/>
      </w:r>
    </w:p>
    <w:p w:rsidRDefault="00A30070" w:rsidP="003D475B" w:rsidR="000C7F57" w:rsidRPr="00A81B91">
      <w:pPr>
        <w:jc w:val="center"/>
        <w:rPr>
          <w:sz w:val="24"/>
        </w:rPr>
      </w:pPr>
      <w:r w:rsidRPr="00A81B91">
        <w:rPr>
          <w:sz w:val="24"/>
        </w:rPr>
        <w:t>R J E Š E N J E</w:t>
      </w:r>
    </w:p>
    <w:p w:rsidRDefault="00A30070" w:rsidR="00A30070">
      <w:pPr>
        <w:rPr>
          <w:sz w:val="24"/>
        </w:rPr>
      </w:pPr>
    </w:p>
    <w:p w:rsidRDefault="00A30070" w:rsidP="0085333F" w:rsidR="000C7F57">
      <w:pPr>
        <w:jc w:val="both"/>
        <w:rPr>
          <w:sz w:val="24"/>
        </w:rPr>
      </w:pPr>
      <w:r>
        <w:rPr>
          <w:sz w:val="24"/>
        </w:rPr>
        <w:tab/>
        <w:t xml:space="preserve">TRGOVAČKI SUD U </w:t>
      </w:r>
      <w:r w:rsidR="004D5E93">
        <w:rPr>
          <w:sz w:val="24"/>
        </w:rPr>
        <w:t xml:space="preserve">OSIJEKU STALNA SLUŽBA </w:t>
      </w:r>
      <w:r w:rsidR="00006667">
        <w:rPr>
          <w:sz w:val="24"/>
        </w:rPr>
        <w:t>U SLAVONSKOM BRODU</w:t>
      </w:r>
      <w:r>
        <w:rPr>
          <w:sz w:val="24"/>
        </w:rPr>
        <w:t xml:space="preserve">, po stečajnom sucu Vesni Vukelić, </w:t>
      </w:r>
      <w:r w:rsidR="006A7B62">
        <w:rPr>
          <w:sz w:val="24"/>
        </w:rPr>
        <w:t xml:space="preserve">postupajući po </w:t>
      </w:r>
      <w:r w:rsidR="00F47A28">
        <w:rPr>
          <w:sz w:val="24"/>
        </w:rPr>
        <w:t>prijedlogu</w:t>
      </w:r>
      <w:r w:rsidR="00A81B91">
        <w:rPr>
          <w:sz w:val="24"/>
        </w:rPr>
        <w:t xml:space="preserve"> FINE za </w:t>
      </w:r>
      <w:r w:rsidR="00F47A28">
        <w:rPr>
          <w:sz w:val="24"/>
        </w:rPr>
        <w:t xml:space="preserve">otvaranje </w:t>
      </w:r>
      <w:r w:rsidR="00A81B91">
        <w:rPr>
          <w:sz w:val="24"/>
        </w:rPr>
        <w:t xml:space="preserve"> </w:t>
      </w:r>
      <w:r w:rsidR="006A7B62">
        <w:rPr>
          <w:sz w:val="24"/>
        </w:rPr>
        <w:t xml:space="preserve">stečajnog postupka po službenoj dužnosti nad dužnikom </w:t>
      </w:r>
      <w:r w:rsidR="00006667">
        <w:rPr>
          <w:sz w:val="24"/>
        </w:rPr>
        <w:t>CHULLE SPORT j.d.o.o. za posredovanje u sportu, trgovina i usluge, OIB 54328613878, sa sjedištem u Novoj Gradiški, Karla Dieneša 6</w:t>
      </w:r>
      <w:r w:rsidR="00A81B91">
        <w:rPr>
          <w:sz w:val="24"/>
        </w:rPr>
        <w:t xml:space="preserve">, dana </w:t>
      </w:r>
      <w:r w:rsidR="00006667">
        <w:rPr>
          <w:sz w:val="24"/>
        </w:rPr>
        <w:t>16.lipnja</w:t>
      </w:r>
      <w:r w:rsidR="0054509A">
        <w:rPr>
          <w:sz w:val="24"/>
        </w:rPr>
        <w:t xml:space="preserve"> 2017</w:t>
      </w:r>
      <w:r w:rsidR="00A81B91">
        <w:rPr>
          <w:sz w:val="24"/>
        </w:rPr>
        <w:t>.</w:t>
      </w:r>
    </w:p>
    <w:p w:rsidRDefault="00875F2F" w:rsidP="0085333F" w:rsidR="00875F2F">
      <w:pPr>
        <w:jc w:val="both"/>
        <w:rPr>
          <w:sz w:val="24"/>
        </w:rPr>
      </w:pPr>
    </w:p>
    <w:p w:rsidRDefault="00A30070" w:rsidP="003D475B" w:rsidR="000C7F57" w:rsidRPr="00534805">
      <w:pPr>
        <w:jc w:val="center"/>
        <w:rPr>
          <w:sz w:val="24"/>
        </w:rPr>
      </w:pPr>
      <w:r w:rsidRPr="00534805">
        <w:rPr>
          <w:sz w:val="24"/>
        </w:rPr>
        <w:t>r i j e š i o     j e</w:t>
      </w:r>
    </w:p>
    <w:p w:rsidRDefault="00A30070" w:rsidR="00A30070">
      <w:pPr>
        <w:rPr>
          <w:sz w:val="24"/>
        </w:rPr>
      </w:pPr>
    </w:p>
    <w:p w:rsidRDefault="00A30070" w:rsidP="0054509A" w:rsidR="0054509A">
      <w:pPr>
        <w:jc w:val="both"/>
        <w:rPr>
          <w:sz w:val="24"/>
        </w:rPr>
      </w:pPr>
      <w:r>
        <w:rPr>
          <w:sz w:val="24"/>
        </w:rPr>
        <w:tab/>
      </w:r>
      <w:r w:rsidR="0054509A" w:rsidRPr="0054509A">
        <w:rPr>
          <w:b/>
          <w:sz w:val="24"/>
        </w:rPr>
        <w:t>I</w:t>
      </w:r>
      <w:r w:rsidR="0054509A">
        <w:rPr>
          <w:sz w:val="24"/>
        </w:rPr>
        <w:t xml:space="preserve">- </w:t>
      </w:r>
      <w:r w:rsidR="00A43152">
        <w:rPr>
          <w:sz w:val="24"/>
        </w:rPr>
        <w:t xml:space="preserve">Obustavlja se postupak </w:t>
      </w:r>
      <w:r w:rsidR="00006667">
        <w:rPr>
          <w:sz w:val="24"/>
        </w:rPr>
        <w:t>povodom prijedloga FINE</w:t>
      </w:r>
      <w:r w:rsidR="00A43152">
        <w:rPr>
          <w:sz w:val="24"/>
        </w:rPr>
        <w:t xml:space="preserve"> za otvaranje stečajnog postupka nad dužnikom </w:t>
      </w:r>
      <w:r w:rsidR="00006667">
        <w:rPr>
          <w:sz w:val="24"/>
        </w:rPr>
        <w:t>CHULLE SPORT j.d.o.o. za posredovanje u sportu, trgovina i usluge, OIB 54328613878, sa sjedištem u Novoj Gradiški, Karla Dieneša 6.</w:t>
      </w:r>
    </w:p>
    <w:p w:rsidRDefault="00006667" w:rsidP="0054509A" w:rsidR="00006667">
      <w:pPr>
        <w:jc w:val="both"/>
        <w:rPr>
          <w:sz w:val="24"/>
        </w:rPr>
      </w:pPr>
    </w:p>
    <w:p w:rsidRDefault="00A30070" w:rsidP="0085333F" w:rsidR="00875F2F">
      <w:pPr>
        <w:jc w:val="center"/>
        <w:rPr>
          <w:sz w:val="24"/>
        </w:rPr>
      </w:pPr>
      <w:r w:rsidRPr="00534805">
        <w:rPr>
          <w:sz w:val="24"/>
        </w:rPr>
        <w:t>Obrazloženje</w:t>
      </w:r>
    </w:p>
    <w:p w:rsidRDefault="00B1736B" w:rsidR="00B1736B">
      <w:pPr>
        <w:rPr>
          <w:sz w:val="24"/>
        </w:rPr>
      </w:pPr>
    </w:p>
    <w:p w:rsidRDefault="00A30070" w:rsidR="00060AA4">
      <w:pPr>
        <w:jc w:val="both"/>
        <w:rPr>
          <w:sz w:val="24"/>
        </w:rPr>
      </w:pPr>
      <w:r>
        <w:rPr>
          <w:sz w:val="24"/>
        </w:rPr>
        <w:tab/>
      </w:r>
      <w:r w:rsidR="00534805">
        <w:rPr>
          <w:sz w:val="24"/>
        </w:rPr>
        <w:t>Financijska agencija</w:t>
      </w:r>
      <w:r w:rsidR="00060AA4">
        <w:rPr>
          <w:sz w:val="24"/>
        </w:rPr>
        <w:t xml:space="preserve"> RC Osijek Podružnica Slav.Brod</w:t>
      </w:r>
      <w:r w:rsidR="00534805">
        <w:rPr>
          <w:sz w:val="24"/>
        </w:rPr>
        <w:t xml:space="preserve"> </w:t>
      </w:r>
      <w:r w:rsidR="00060AA4">
        <w:rPr>
          <w:sz w:val="24"/>
        </w:rPr>
        <w:t xml:space="preserve">podnijela je </w:t>
      </w:r>
      <w:r w:rsidR="00534805">
        <w:rPr>
          <w:sz w:val="24"/>
        </w:rPr>
        <w:t>po služben</w:t>
      </w:r>
      <w:r w:rsidR="00006667">
        <w:rPr>
          <w:sz w:val="24"/>
        </w:rPr>
        <w:t xml:space="preserve">oj dužnosti ovom </w:t>
      </w:r>
      <w:r w:rsidR="000C7F57">
        <w:rPr>
          <w:sz w:val="24"/>
        </w:rPr>
        <w:t>s</w:t>
      </w:r>
      <w:r w:rsidR="00534805">
        <w:rPr>
          <w:sz w:val="24"/>
        </w:rPr>
        <w:t xml:space="preserve">udu </w:t>
      </w:r>
      <w:r w:rsidR="00F47A28">
        <w:rPr>
          <w:sz w:val="24"/>
        </w:rPr>
        <w:t>prijedlog</w:t>
      </w:r>
      <w:r w:rsidR="000C7F57">
        <w:rPr>
          <w:sz w:val="24"/>
        </w:rPr>
        <w:t xml:space="preserve"> za </w:t>
      </w:r>
      <w:r w:rsidR="00F47A28">
        <w:rPr>
          <w:sz w:val="24"/>
        </w:rPr>
        <w:t>otvaranje</w:t>
      </w:r>
      <w:r w:rsidR="000C7F57">
        <w:rPr>
          <w:sz w:val="24"/>
        </w:rPr>
        <w:t xml:space="preserve"> stečajnog postupka </w:t>
      </w:r>
      <w:r w:rsidR="00534805">
        <w:rPr>
          <w:sz w:val="24"/>
        </w:rPr>
        <w:t xml:space="preserve">nad </w:t>
      </w:r>
      <w:r w:rsidR="0066577B">
        <w:rPr>
          <w:sz w:val="24"/>
        </w:rPr>
        <w:t>dužnikom</w:t>
      </w:r>
      <w:r w:rsidR="000C7F57">
        <w:rPr>
          <w:sz w:val="24"/>
        </w:rPr>
        <w:t xml:space="preserve"> </w:t>
      </w:r>
      <w:r w:rsidR="00006667">
        <w:rPr>
          <w:sz w:val="24"/>
        </w:rPr>
        <w:t>CHULLE SPORT j.d.o.o. za posredovanje u sportu, trgovina i usluge, OIB 54328613878, sa sjedištem u Novoj Gradiški, Karla Dieneša 6</w:t>
      </w:r>
      <w:r w:rsidR="00060AA4">
        <w:rPr>
          <w:sz w:val="24"/>
        </w:rPr>
        <w:t>,</w:t>
      </w:r>
      <w:r w:rsidR="000C7F57">
        <w:rPr>
          <w:sz w:val="24"/>
        </w:rPr>
        <w:t xml:space="preserve"> </w:t>
      </w:r>
      <w:r w:rsidR="00C40E70">
        <w:rPr>
          <w:sz w:val="24"/>
        </w:rPr>
        <w:t>shodno odredbi</w:t>
      </w:r>
      <w:r w:rsidR="000C7F57">
        <w:rPr>
          <w:sz w:val="24"/>
        </w:rPr>
        <w:t xml:space="preserve"> čl. </w:t>
      </w:r>
      <w:r w:rsidR="00F47A28">
        <w:rPr>
          <w:sz w:val="24"/>
        </w:rPr>
        <w:t>110</w:t>
      </w:r>
      <w:r w:rsidR="000C7F57">
        <w:rPr>
          <w:sz w:val="24"/>
        </w:rPr>
        <w:t xml:space="preserve"> Stečajnog zakona (NN br. 71/15, dalje SZ). </w:t>
      </w:r>
    </w:p>
    <w:p w:rsidRDefault="00C40E70" w:rsidR="00A43152">
      <w:pPr>
        <w:jc w:val="both"/>
        <w:rPr>
          <w:sz w:val="24"/>
        </w:rPr>
      </w:pPr>
      <w:r>
        <w:rPr>
          <w:sz w:val="24"/>
        </w:rPr>
        <w:tab/>
        <w:t xml:space="preserve">U prijedlogu navodi da dužnik na dan </w:t>
      </w:r>
      <w:r w:rsidR="00006667">
        <w:rPr>
          <w:sz w:val="24"/>
        </w:rPr>
        <w:t>28.04.2017</w:t>
      </w:r>
      <w:r>
        <w:rPr>
          <w:sz w:val="24"/>
        </w:rPr>
        <w:t>.</w:t>
      </w:r>
      <w:r w:rsidR="0054509A">
        <w:rPr>
          <w:sz w:val="24"/>
        </w:rPr>
        <w:t xml:space="preserve"> u očevidniku redoslijeda O</w:t>
      </w:r>
      <w:r>
        <w:rPr>
          <w:sz w:val="24"/>
        </w:rPr>
        <w:t xml:space="preserve">snova za plaćanje ima evidentirane neizvršene osnove za plaćanje u neprekinutom razdoblju od 120 dana, u ukupnom iznosu od </w:t>
      </w:r>
      <w:r w:rsidR="00006667">
        <w:rPr>
          <w:sz w:val="24"/>
        </w:rPr>
        <w:t>7.828,35</w:t>
      </w:r>
      <w:r>
        <w:rPr>
          <w:sz w:val="24"/>
        </w:rPr>
        <w:t xml:space="preserve"> kn u koji iznos je uračunata kamata i naknada Financijske agencije za provedbu ovrhe na novčanim sredstvima.</w:t>
      </w:r>
      <w:r w:rsidR="00534805">
        <w:rPr>
          <w:sz w:val="24"/>
        </w:rPr>
        <w:t xml:space="preserve"> </w:t>
      </w:r>
    </w:p>
    <w:p w:rsidRDefault="00006667" w:rsidR="00006667">
      <w:pPr>
        <w:jc w:val="both"/>
        <w:rPr>
          <w:sz w:val="24"/>
        </w:rPr>
      </w:pPr>
      <w:r>
        <w:rPr>
          <w:sz w:val="24"/>
        </w:rPr>
        <w:tab/>
      </w:r>
    </w:p>
    <w:p w:rsidRDefault="00006667" w:rsidR="006B73F1">
      <w:pPr>
        <w:jc w:val="both"/>
        <w:rPr>
          <w:sz w:val="24"/>
        </w:rPr>
      </w:pPr>
      <w:r>
        <w:rPr>
          <w:sz w:val="24"/>
        </w:rPr>
        <w:tab/>
        <w:t>Nakon podnošenja prijedloga</w:t>
      </w:r>
      <w:r w:rsidR="006B73F1">
        <w:rPr>
          <w:sz w:val="24"/>
        </w:rPr>
        <w:t>,</w:t>
      </w:r>
      <w:r>
        <w:rPr>
          <w:sz w:val="24"/>
        </w:rPr>
        <w:t xml:space="preserve"> </w:t>
      </w:r>
      <w:r w:rsidR="006B73F1">
        <w:rPr>
          <w:sz w:val="24"/>
        </w:rPr>
        <w:t xml:space="preserve">dužnik je putem zastupnika po zakonu podneskom od 26.svibnja 2017. predložio obustavu postupka jer je </w:t>
      </w:r>
      <w:r w:rsidR="00686440">
        <w:rPr>
          <w:sz w:val="24"/>
        </w:rPr>
        <w:t>u međuvremenu sve obveze evidentirane na poslovnom računu izmirio</w:t>
      </w:r>
      <w:r w:rsidR="006B73F1">
        <w:rPr>
          <w:sz w:val="24"/>
        </w:rPr>
        <w:t>,</w:t>
      </w:r>
      <w:r w:rsidR="00686440">
        <w:rPr>
          <w:sz w:val="24"/>
        </w:rPr>
        <w:t xml:space="preserve"> o čemu je u spis priložio </w:t>
      </w:r>
      <w:r w:rsidR="006B73F1">
        <w:rPr>
          <w:sz w:val="24"/>
        </w:rPr>
        <w:t>potvrdu FINE o specifikaciji izvršenja osnove za plaćanja sa stanjem na dan 25.svibnja 2017.</w:t>
      </w:r>
    </w:p>
    <w:p w:rsidRDefault="006B73F1" w:rsidP="009D6248" w:rsidR="006B73F1">
      <w:pPr>
        <w:jc w:val="both"/>
        <w:rPr>
          <w:sz w:val="24"/>
        </w:rPr>
      </w:pPr>
      <w:r>
        <w:rPr>
          <w:sz w:val="24"/>
        </w:rPr>
        <w:tab/>
        <w:t xml:space="preserve">Nakon toga sud je </w:t>
      </w:r>
      <w:r w:rsidR="001B092E">
        <w:rPr>
          <w:sz w:val="24"/>
        </w:rPr>
        <w:t xml:space="preserve">od FINE </w:t>
      </w:r>
      <w:r>
        <w:rPr>
          <w:sz w:val="24"/>
        </w:rPr>
        <w:t>po službenoj dužnosti pribavio očevidnik o redoslijedu Osnova za plaćanje</w:t>
      </w:r>
      <w:r w:rsidR="001B092E">
        <w:rPr>
          <w:sz w:val="24"/>
        </w:rPr>
        <w:t xml:space="preserve"> </w:t>
      </w:r>
      <w:r>
        <w:rPr>
          <w:sz w:val="24"/>
        </w:rPr>
        <w:t xml:space="preserve">radi utvrđivanja postojanja </w:t>
      </w:r>
      <w:r w:rsidR="001B092E">
        <w:rPr>
          <w:sz w:val="24"/>
        </w:rPr>
        <w:t xml:space="preserve">nesposobnosti za plaćanje kao </w:t>
      </w:r>
      <w:r>
        <w:rPr>
          <w:sz w:val="24"/>
        </w:rPr>
        <w:t>stečajnog razloga.</w:t>
      </w:r>
    </w:p>
    <w:p w:rsidRDefault="006B73F1" w:rsidP="009D6248" w:rsidR="006B73F1">
      <w:pPr>
        <w:jc w:val="both"/>
        <w:rPr>
          <w:sz w:val="24"/>
        </w:rPr>
      </w:pPr>
      <w:r>
        <w:rPr>
          <w:sz w:val="24"/>
        </w:rPr>
        <w:tab/>
        <w:t>Odlučujući o prijedlogu</w:t>
      </w:r>
      <w:r w:rsidR="001B092E">
        <w:rPr>
          <w:sz w:val="24"/>
        </w:rPr>
        <w:t>,</w:t>
      </w:r>
      <w:r>
        <w:rPr>
          <w:sz w:val="24"/>
        </w:rPr>
        <w:t xml:space="preserve"> sud je tijekom dokaznog postupka izveo dokaz uvidom u spis i priložene isprave.</w:t>
      </w:r>
    </w:p>
    <w:p w:rsidRDefault="006B73F1" w:rsidP="009D6248" w:rsidR="00060AA4">
      <w:pPr>
        <w:jc w:val="both"/>
        <w:rPr>
          <w:sz w:val="24"/>
        </w:rPr>
      </w:pPr>
      <w:r>
        <w:rPr>
          <w:sz w:val="24"/>
        </w:rPr>
        <w:tab/>
        <w:t xml:space="preserve">Iz priložene specifikacije FINE o izvršenju osnova za plaćanje </w:t>
      </w:r>
      <w:r w:rsidR="008F7C71">
        <w:rPr>
          <w:sz w:val="24"/>
        </w:rPr>
        <w:t xml:space="preserve">koju je priložio dužnik, proizlazi da su na dan 25.svibnja 2017. izmirene sve obveze koje su bile evidentirane na poslovnom računu dužnika, dok iz potvrde FINE koja je pribavljena po službenoj dužnosti od </w:t>
      </w:r>
      <w:r w:rsidR="008F7C71">
        <w:rPr>
          <w:sz w:val="24"/>
        </w:rPr>
        <w:lastRenderedPageBreak/>
        <w:t xml:space="preserve">31.svibnja 2017. također proizlazi da dužnik </w:t>
      </w:r>
      <w:r w:rsidR="00493E37">
        <w:rPr>
          <w:sz w:val="24"/>
        </w:rPr>
        <w:t xml:space="preserve">više nema blokiran račun niti </w:t>
      </w:r>
      <w:r w:rsidR="00B93BDC">
        <w:rPr>
          <w:sz w:val="24"/>
        </w:rPr>
        <w:t xml:space="preserve">u očevidniku redoslijeda plaćanja </w:t>
      </w:r>
      <w:r w:rsidR="00493E37">
        <w:rPr>
          <w:sz w:val="24"/>
        </w:rPr>
        <w:t>ima</w:t>
      </w:r>
      <w:r w:rsidR="00B93BDC">
        <w:rPr>
          <w:sz w:val="24"/>
        </w:rPr>
        <w:t xml:space="preserve"> </w:t>
      </w:r>
      <w:r w:rsidR="009D6248">
        <w:rPr>
          <w:sz w:val="24"/>
        </w:rPr>
        <w:t>ev</w:t>
      </w:r>
      <w:r w:rsidR="00060AA4">
        <w:rPr>
          <w:sz w:val="24"/>
        </w:rPr>
        <w:t>identiranih neizmirenih obveza.</w:t>
      </w:r>
    </w:p>
    <w:p w:rsidRDefault="00B1525F" w:rsidP="009D6248" w:rsidR="00B1525F">
      <w:pPr>
        <w:jc w:val="both"/>
        <w:rPr>
          <w:sz w:val="24"/>
        </w:rPr>
      </w:pPr>
      <w:r>
        <w:rPr>
          <w:sz w:val="24"/>
        </w:rPr>
        <w:tab/>
      </w:r>
      <w:r w:rsidR="009629C3">
        <w:rPr>
          <w:sz w:val="24"/>
        </w:rPr>
        <w:t>Odredbom čl.5 Stečajnog zakona (NN 71/15, dalje SZ) propisano je da se stečajni postupak može</w:t>
      </w:r>
      <w:r w:rsidR="001B092E">
        <w:rPr>
          <w:sz w:val="24"/>
        </w:rPr>
        <w:t xml:space="preserve"> </w:t>
      </w:r>
      <w:r w:rsidR="009629C3">
        <w:rPr>
          <w:sz w:val="24"/>
        </w:rPr>
        <w:t>otvoriti ako sud utvrdi postojanje stečajnog razloga, a stečajni razlozi su nesposobnost za plaćanje i prezaduženost. Prema odredbi čl.6 st 2 smatrat će se da je dužnik nesposoban za plaćanje ako u očevidniku redoslijeda osnova za plaćanje koji vodi FINA ima jednu ili više evidentiranih neizvršenih osnova za plaćanje u razdoblju od 60 dana koje je trebalo, na temelju valjanih osnova za plaćanje, bez daljnjeg pristanka dužnika naplatiti s bilo kojeg od njegovih računa te ako nije isplatio 3 uzastopne plaće koje radniku pripadaju prema Ugovoru o radu, Pravilniku o radu, Kolektivnom ugovoru ili posebnom propisu odnosno prema drugom aktu kojim se uređuju obveze poslodavca prema radniku.</w:t>
      </w:r>
    </w:p>
    <w:p w:rsidRDefault="001B092E" w:rsidP="009D6248" w:rsidR="001B092E">
      <w:pPr>
        <w:jc w:val="both"/>
        <w:rPr>
          <w:sz w:val="24"/>
        </w:rPr>
      </w:pPr>
      <w:r>
        <w:rPr>
          <w:sz w:val="24"/>
        </w:rPr>
        <w:tab/>
        <w:t>Odredbom čl.6 st 3 SZ-a također je propisano da se odredba st 2 ovog članka neće primijeniti ako dužnik tijekom prethodnog postupka namiri sve tražbine koje je na temelju valjanih osnova za plaćanje trebalo naplatiti sa svih njegovih računa ili ako dođe do pristupanja dugu. Namirenje tražbina dužnik može dokazivati samo javnom ili javnom ovjerovljenom ispravom ili potvrdom Financijske agencije.</w:t>
      </w:r>
    </w:p>
    <w:p w:rsidRDefault="00316C04" w:rsidP="009D6248" w:rsidR="009D6248">
      <w:pPr>
        <w:jc w:val="both"/>
        <w:rPr>
          <w:sz w:val="24"/>
        </w:rPr>
      </w:pPr>
      <w:r>
        <w:rPr>
          <w:sz w:val="24"/>
        </w:rPr>
        <w:tab/>
      </w:r>
    </w:p>
    <w:p w:rsidRDefault="009D4F68" w:rsidP="009D6248" w:rsidR="00060AA4">
      <w:pPr>
        <w:jc w:val="both"/>
        <w:rPr>
          <w:sz w:val="24"/>
        </w:rPr>
      </w:pPr>
      <w:r>
        <w:rPr>
          <w:sz w:val="24"/>
        </w:rPr>
        <w:tab/>
      </w:r>
      <w:r w:rsidR="004A254A">
        <w:rPr>
          <w:sz w:val="24"/>
        </w:rPr>
        <w:t>Kako</w:t>
      </w:r>
      <w:r w:rsidR="00316C04">
        <w:rPr>
          <w:sz w:val="24"/>
        </w:rPr>
        <w:t xml:space="preserve"> iz </w:t>
      </w:r>
      <w:r w:rsidR="00D46AEC">
        <w:rPr>
          <w:sz w:val="24"/>
        </w:rPr>
        <w:t>dostavljene</w:t>
      </w:r>
      <w:r w:rsidR="00316C04">
        <w:rPr>
          <w:sz w:val="24"/>
        </w:rPr>
        <w:t xml:space="preserve"> potvrde FINE kojom se sukladno čl.6 st 3 SZ-a dokazuje prestanak postojanja nesposobnosti za plaćanje kao stečajnog razloga, jasno proizlazi da dužnik u očevidniku redoslijeda osnova za plaćanje nema više evidentiranih obveza i račun mu više nije blokiran, to je sud utvrdio da kod dužnika nije ostvaren stečajni razl</w:t>
      </w:r>
      <w:r w:rsidR="00060AA4">
        <w:rPr>
          <w:sz w:val="24"/>
        </w:rPr>
        <w:t>og predviđen odredbom čl.6 SZ-a</w:t>
      </w:r>
      <w:r w:rsidR="009B78A9">
        <w:rPr>
          <w:sz w:val="24"/>
        </w:rPr>
        <w:t xml:space="preserve"> pa je iz tih razloga valjalo postupak obustaviti i odlučiti kao u izreci ovog rješenja na temelju odredbe čl. 128 st 9 SZ-a</w:t>
      </w:r>
      <w:r w:rsidR="00060AA4">
        <w:rPr>
          <w:sz w:val="24"/>
        </w:rPr>
        <w:t>.</w:t>
      </w:r>
    </w:p>
    <w:p w:rsidRDefault="00DE73E1" w:rsidP="009D6248" w:rsidR="009D6248">
      <w:pPr>
        <w:jc w:val="both"/>
        <w:rPr>
          <w:sz w:val="24"/>
        </w:rPr>
      </w:pPr>
      <w:r>
        <w:rPr>
          <w:sz w:val="24"/>
        </w:rPr>
        <w:tab/>
      </w:r>
    </w:p>
    <w:p w:rsidRDefault="00D661F5" w:rsidP="0085333F" w:rsidR="00A30070">
      <w:pPr>
        <w:jc w:val="center"/>
        <w:rPr>
          <w:sz w:val="24"/>
        </w:rPr>
      </w:pPr>
      <w:r>
        <w:rPr>
          <w:sz w:val="24"/>
        </w:rPr>
        <w:t xml:space="preserve">    </w:t>
      </w:r>
      <w:r w:rsidR="00A30070">
        <w:rPr>
          <w:sz w:val="24"/>
        </w:rPr>
        <w:t>U Slav.Brodu,</w:t>
      </w:r>
      <w:r w:rsidR="004332DA">
        <w:rPr>
          <w:sz w:val="24"/>
        </w:rPr>
        <w:t xml:space="preserve"> </w:t>
      </w:r>
      <w:r w:rsidR="008F7C71">
        <w:rPr>
          <w:sz w:val="24"/>
        </w:rPr>
        <w:t>16.lipnja</w:t>
      </w:r>
      <w:r w:rsidR="0054509A">
        <w:rPr>
          <w:sz w:val="24"/>
        </w:rPr>
        <w:t xml:space="preserve"> 2017</w:t>
      </w:r>
      <w:r w:rsidR="00761055">
        <w:rPr>
          <w:sz w:val="24"/>
        </w:rPr>
        <w:t>.</w:t>
      </w:r>
    </w:p>
    <w:p w:rsidRDefault="00A30070" w:rsidR="00A30070">
      <w:pPr>
        <w:rPr>
          <w:sz w:val="24"/>
        </w:rPr>
      </w:pPr>
      <w:r>
        <w:rPr>
          <w:sz w:val="24"/>
        </w:rPr>
        <w:t xml:space="preserve">                                                                                                    </w:t>
      </w:r>
      <w:r w:rsidR="00B1736B">
        <w:rPr>
          <w:sz w:val="24"/>
        </w:rPr>
        <w:tab/>
      </w:r>
      <w:r>
        <w:rPr>
          <w:sz w:val="24"/>
        </w:rPr>
        <w:t>STEČAJNI SUDAC:</w:t>
      </w:r>
    </w:p>
    <w:p w:rsidRDefault="00A30070" w:rsidP="00356261" w:rsidR="0054509A">
      <w:pPr>
        <w:rPr>
          <w:sz w:val="24"/>
        </w:rPr>
      </w:pPr>
      <w:r>
        <w:rPr>
          <w:sz w:val="24"/>
        </w:rPr>
        <w:t xml:space="preserve">                                                                                                     </w:t>
      </w:r>
      <w:r w:rsidR="00B1736B">
        <w:rPr>
          <w:sz w:val="24"/>
        </w:rPr>
        <w:tab/>
      </w:r>
      <w:smartTag w:element="PersonName" w:uri="urn:schemas-microsoft-com:office:smarttags">
        <w:r>
          <w:rPr>
            <w:sz w:val="24"/>
          </w:rPr>
          <w:t>Vesna Vukelić</w:t>
        </w:r>
      </w:smartTag>
      <w:r>
        <w:rPr>
          <w:sz w:val="24"/>
        </w:rPr>
        <w:t xml:space="preserve"> </w:t>
      </w:r>
    </w:p>
    <w:p w:rsidRDefault="00356261" w:rsidP="00356261" w:rsidR="00356261">
      <w:pPr>
        <w:rPr>
          <w:sz w:val="24"/>
        </w:rPr>
      </w:pPr>
    </w:p>
    <w:p w:rsidRDefault="000C7F57" w:rsidP="0054509A" w:rsidR="000C7F57">
      <w:pPr>
        <w:jc w:val="right"/>
        <w:rPr>
          <w:sz w:val="24"/>
        </w:rPr>
      </w:pPr>
      <w:r>
        <w:rPr>
          <w:sz w:val="24"/>
        </w:rPr>
        <w:tab/>
      </w:r>
      <w:r>
        <w:rPr>
          <w:sz w:val="24"/>
        </w:rPr>
        <w:tab/>
      </w:r>
      <w:r>
        <w:rPr>
          <w:sz w:val="24"/>
        </w:rPr>
        <w:tab/>
      </w:r>
      <w:r>
        <w:rPr>
          <w:sz w:val="24"/>
        </w:rPr>
        <w:tab/>
      </w:r>
      <w:r>
        <w:rPr>
          <w:sz w:val="24"/>
        </w:rPr>
        <w:tab/>
      </w:r>
    </w:p>
    <w:p w:rsidRDefault="000C7F57" w:rsidR="000C7F57" w:rsidRPr="00693E26">
      <w:pPr>
        <w:rPr>
          <w:sz w:val="22"/>
          <w:szCs w:val="22"/>
        </w:rPr>
      </w:pPr>
    </w:p>
    <w:p w:rsidRDefault="000C7F57" w:rsidR="000C7F57" w:rsidRPr="00693E26">
      <w:pPr>
        <w:rPr>
          <w:b/>
          <w:sz w:val="22"/>
          <w:szCs w:val="22"/>
        </w:rPr>
      </w:pPr>
      <w:r w:rsidRPr="00693E26">
        <w:rPr>
          <w:b/>
          <w:sz w:val="22"/>
          <w:szCs w:val="22"/>
        </w:rPr>
        <w:t>NAPUTAK O PRAVNO</w:t>
      </w:r>
      <w:r w:rsidR="009B78A9">
        <w:rPr>
          <w:b/>
          <w:sz w:val="22"/>
          <w:szCs w:val="22"/>
        </w:rPr>
        <w:t>M</w:t>
      </w:r>
      <w:r w:rsidRPr="00693E26">
        <w:rPr>
          <w:b/>
          <w:sz w:val="22"/>
          <w:szCs w:val="22"/>
        </w:rPr>
        <w:t xml:space="preserve"> LIJEKU:</w:t>
      </w:r>
    </w:p>
    <w:p w:rsidRDefault="000C7F57" w:rsidR="000C7F57" w:rsidRPr="00693E26">
      <w:pPr>
        <w:rPr>
          <w:b/>
          <w:sz w:val="22"/>
          <w:szCs w:val="22"/>
        </w:rPr>
      </w:pPr>
      <w:r w:rsidRPr="00693E26">
        <w:rPr>
          <w:b/>
          <w:sz w:val="22"/>
          <w:szCs w:val="22"/>
        </w:rPr>
        <w:t>Protiv ovog rješenja može se izjaviti žalba u roku od 8 dana</w:t>
      </w:r>
    </w:p>
    <w:p w:rsidRDefault="000C7F57" w:rsidR="000C7F57" w:rsidRPr="00693E26">
      <w:pPr>
        <w:rPr>
          <w:b/>
          <w:sz w:val="22"/>
          <w:szCs w:val="22"/>
        </w:rPr>
      </w:pPr>
      <w:r w:rsidRPr="00693E26">
        <w:rPr>
          <w:b/>
          <w:sz w:val="22"/>
          <w:szCs w:val="22"/>
        </w:rPr>
        <w:t>od dana dostave rješenja, a dostava se smatra obavljenom</w:t>
      </w:r>
    </w:p>
    <w:p w:rsidRDefault="000C7F57" w:rsidR="000C7F57" w:rsidRPr="00693E26">
      <w:pPr>
        <w:rPr>
          <w:b/>
          <w:sz w:val="22"/>
          <w:szCs w:val="22"/>
        </w:rPr>
      </w:pPr>
      <w:r w:rsidRPr="00693E26">
        <w:rPr>
          <w:b/>
          <w:sz w:val="22"/>
          <w:szCs w:val="22"/>
        </w:rPr>
        <w:t xml:space="preserve">istekom osmog dana od dana objave pismena na mrežnoj </w:t>
      </w:r>
    </w:p>
    <w:p w:rsidRDefault="000C7F57" w:rsidR="000C7F57" w:rsidRPr="00693E26">
      <w:pPr>
        <w:rPr>
          <w:b/>
          <w:sz w:val="22"/>
          <w:szCs w:val="22"/>
        </w:rPr>
      </w:pPr>
      <w:r w:rsidRPr="00693E26">
        <w:rPr>
          <w:b/>
          <w:sz w:val="22"/>
          <w:szCs w:val="22"/>
        </w:rPr>
        <w:t>stanici e-Oglasna ploča suda.</w:t>
      </w:r>
    </w:p>
    <w:p w:rsidRDefault="000C7F57" w:rsidR="000C7F57">
      <w:pPr>
        <w:rPr>
          <w:sz w:val="24"/>
        </w:rPr>
      </w:pPr>
    </w:p>
    <w:p w:rsidRDefault="000C7F57" w:rsidR="009D4F68">
      <w:pPr>
        <w:rPr>
          <w:sz w:val="24"/>
        </w:rPr>
      </w:pPr>
      <w:r>
        <w:rPr>
          <w:sz w:val="24"/>
        </w:rPr>
        <w:t>Dostaviti putem mrežne stanice e-Oglasna ploča</w:t>
      </w:r>
    </w:p>
    <w:p w:rsidRDefault="009D4F68" w:rsidR="00883754">
      <w:pPr>
        <w:rPr>
          <w:sz w:val="24"/>
        </w:rPr>
      </w:pPr>
      <w:r>
        <w:rPr>
          <w:sz w:val="24"/>
        </w:rPr>
        <w:t>1.</w:t>
      </w:r>
      <w:r w:rsidR="009505BA">
        <w:rPr>
          <w:sz w:val="24"/>
        </w:rPr>
        <w:t xml:space="preserve"> F</w:t>
      </w:r>
      <w:r w:rsidR="000C7F57">
        <w:rPr>
          <w:sz w:val="24"/>
        </w:rPr>
        <w:t xml:space="preserve">INA </w:t>
      </w:r>
      <w:r w:rsidR="00BE30ED">
        <w:rPr>
          <w:sz w:val="24"/>
        </w:rPr>
        <w:t>, po pravomoćnosti</w:t>
      </w:r>
      <w:r w:rsidR="00356261">
        <w:rPr>
          <w:sz w:val="24"/>
        </w:rPr>
        <w:t xml:space="preserve"> i</w:t>
      </w:r>
      <w:r w:rsidR="00BE30ED">
        <w:rPr>
          <w:sz w:val="24"/>
        </w:rPr>
        <w:t xml:space="preserve"> putem pošte</w:t>
      </w:r>
    </w:p>
    <w:p w:rsidRDefault="009D4F68" w:rsidR="009D4F68">
      <w:pPr>
        <w:rPr>
          <w:sz w:val="24"/>
        </w:rPr>
      </w:pPr>
      <w:r>
        <w:rPr>
          <w:sz w:val="24"/>
        </w:rPr>
        <w:t>2. dužnik</w:t>
      </w:r>
      <w:r w:rsidR="009B78A9">
        <w:rPr>
          <w:sz w:val="24"/>
        </w:rPr>
        <w:t xml:space="preserve"> </w:t>
      </w:r>
    </w:p>
    <w:p w:rsidRDefault="00BE30ED" w:rsidR="00BE30ED">
      <w:pPr>
        <w:rPr>
          <w:sz w:val="24"/>
        </w:rPr>
      </w:pPr>
      <w:r>
        <w:rPr>
          <w:sz w:val="24"/>
        </w:rPr>
        <w:t>3. poslovna banka, po pravomoćnosti</w:t>
      </w:r>
      <w:r w:rsidR="00356261">
        <w:rPr>
          <w:sz w:val="24"/>
        </w:rPr>
        <w:t xml:space="preserve"> i</w:t>
      </w:r>
      <w:r>
        <w:rPr>
          <w:sz w:val="24"/>
        </w:rPr>
        <w:t xml:space="preserve"> putem pošte</w:t>
      </w:r>
    </w:p>
    <w:sectPr w:rsidR="00BE30ED">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BC20A46A"/>
    <w:lvl w:ilvl="0">
      <w:start w:val="1"/>
      <w:numFmt w:val="decimal"/>
      <w:lvlText w:val="%1."/>
      <w:lvlJc w:val="left"/>
      <w:pPr>
        <w:tabs>
          <w:tab w:pos="1492" w:val="num"/>
        </w:tabs>
        <w:ind w:hanging="360" w:left="1492"/>
      </w:pPr>
    </w:lvl>
  </w:abstractNum>
  <w:abstractNum w:abstractNumId="1">
    <w:nsid w:val="FFFFFF7D"/>
    <w:multiLevelType w:val="singleLevel"/>
    <w:tmpl w:val="BEC86FEE"/>
    <w:lvl w:ilvl="0">
      <w:start w:val="1"/>
      <w:numFmt w:val="decimal"/>
      <w:lvlText w:val="%1."/>
      <w:lvlJc w:val="left"/>
      <w:pPr>
        <w:tabs>
          <w:tab w:pos="1209" w:val="num"/>
        </w:tabs>
        <w:ind w:hanging="360" w:left="1209"/>
      </w:pPr>
    </w:lvl>
  </w:abstractNum>
  <w:abstractNum w:abstractNumId="2">
    <w:nsid w:val="FFFFFF7E"/>
    <w:multiLevelType w:val="singleLevel"/>
    <w:tmpl w:val="4B8478E0"/>
    <w:lvl w:ilvl="0">
      <w:start w:val="1"/>
      <w:numFmt w:val="decimal"/>
      <w:lvlText w:val="%1."/>
      <w:lvlJc w:val="left"/>
      <w:pPr>
        <w:tabs>
          <w:tab w:pos="926" w:val="num"/>
        </w:tabs>
        <w:ind w:hanging="360" w:left="926"/>
      </w:pPr>
    </w:lvl>
  </w:abstractNum>
  <w:abstractNum w:abstractNumId="3">
    <w:nsid w:val="FFFFFF7F"/>
    <w:multiLevelType w:val="singleLevel"/>
    <w:tmpl w:val="C8C0E8D6"/>
    <w:lvl w:ilvl="0">
      <w:start w:val="1"/>
      <w:numFmt w:val="decimal"/>
      <w:lvlText w:val="%1."/>
      <w:lvlJc w:val="left"/>
      <w:pPr>
        <w:tabs>
          <w:tab w:pos="643" w:val="num"/>
        </w:tabs>
        <w:ind w:hanging="360" w:left="643"/>
      </w:pPr>
    </w:lvl>
  </w:abstractNum>
  <w:abstractNum w:abstractNumId="4">
    <w:nsid w:val="FFFFFF80"/>
    <w:multiLevelType w:val="singleLevel"/>
    <w:tmpl w:val="9F0E4B5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80C0C35A"/>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43D23ED0"/>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04F2FAA0"/>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D49283FE"/>
    <w:lvl w:ilvl="0">
      <w:start w:val="1"/>
      <w:numFmt w:val="decimal"/>
      <w:lvlText w:val="%1."/>
      <w:lvlJc w:val="left"/>
      <w:pPr>
        <w:tabs>
          <w:tab w:pos="360" w:val="num"/>
        </w:tabs>
        <w:ind w:hanging="360" w:left="360"/>
      </w:pPr>
    </w:lvl>
  </w:abstractNum>
  <w:abstractNum w:abstractNumId="9">
    <w:nsid w:val="FFFFFF89"/>
    <w:multiLevelType w:val="singleLevel"/>
    <w:tmpl w:val="9F66A95E"/>
    <w:lvl w:ilvl="0">
      <w:start w:val="1"/>
      <w:numFmt w:val="bullet"/>
      <w:lvlText w:val=""/>
      <w:lvlJc w:val="left"/>
      <w:pPr>
        <w:tabs>
          <w:tab w:pos="360" w:val="num"/>
        </w:tabs>
        <w:ind w:hanging="360" w:left="360"/>
      </w:pPr>
      <w:rPr>
        <w:rFonts w:hAnsi="Symbol" w:ascii="Symbol" w:hint="default"/>
      </w:rPr>
    </w:lvl>
  </w:abstractNum>
  <w:abstractNum w:abstractNumId="10">
    <w:nsid w:val="626C0CBF"/>
    <w:multiLevelType w:val="hybridMultilevel"/>
    <w:tmpl w:val="671E81A4"/>
    <w:lvl w:tplc="D6C4BC04" w:ilvl="0">
      <w:start w:val="2"/>
      <w:numFmt w:val="bullet"/>
      <w:lvlText w:val="-"/>
      <w:lvlJc w:val="left"/>
      <w:pPr>
        <w:ind w:hanging="360" w:left="4380"/>
      </w:pPr>
      <w:rPr>
        <w:rFonts w:cs="Times New Roman" w:eastAsia="Times New Roman" w:hAnsi="Times New Roman" w:ascii="Times New Roman" w:hint="default"/>
        <w:b w:val="false"/>
      </w:rPr>
    </w:lvl>
    <w:lvl w:tentative="true" w:tplc="041A0003" w:ilvl="1">
      <w:start w:val="1"/>
      <w:numFmt w:val="bullet"/>
      <w:lvlText w:val="o"/>
      <w:lvlJc w:val="left"/>
      <w:pPr>
        <w:ind w:hanging="360" w:left="5100"/>
      </w:pPr>
      <w:rPr>
        <w:rFonts w:cs="Courier New" w:hAnsi="Courier New" w:ascii="Courier New" w:hint="default"/>
      </w:rPr>
    </w:lvl>
    <w:lvl w:tentative="true" w:tplc="041A0005" w:ilvl="2">
      <w:start w:val="1"/>
      <w:numFmt w:val="bullet"/>
      <w:lvlText w:val=""/>
      <w:lvlJc w:val="left"/>
      <w:pPr>
        <w:ind w:hanging="360" w:left="5820"/>
      </w:pPr>
      <w:rPr>
        <w:rFonts w:hAnsi="Wingdings" w:ascii="Wingdings" w:hint="default"/>
      </w:rPr>
    </w:lvl>
    <w:lvl w:tentative="true" w:tplc="041A0001" w:ilvl="3">
      <w:start w:val="1"/>
      <w:numFmt w:val="bullet"/>
      <w:lvlText w:val=""/>
      <w:lvlJc w:val="left"/>
      <w:pPr>
        <w:ind w:hanging="360" w:left="6540"/>
      </w:pPr>
      <w:rPr>
        <w:rFonts w:hAnsi="Symbol" w:ascii="Symbol" w:hint="default"/>
      </w:rPr>
    </w:lvl>
    <w:lvl w:tentative="true" w:tplc="041A0003" w:ilvl="4">
      <w:start w:val="1"/>
      <w:numFmt w:val="bullet"/>
      <w:lvlText w:val="o"/>
      <w:lvlJc w:val="left"/>
      <w:pPr>
        <w:ind w:hanging="360" w:left="7260"/>
      </w:pPr>
      <w:rPr>
        <w:rFonts w:cs="Courier New" w:hAnsi="Courier New" w:ascii="Courier New" w:hint="default"/>
      </w:rPr>
    </w:lvl>
    <w:lvl w:tentative="true" w:tplc="041A0005" w:ilvl="5">
      <w:start w:val="1"/>
      <w:numFmt w:val="bullet"/>
      <w:lvlText w:val=""/>
      <w:lvlJc w:val="left"/>
      <w:pPr>
        <w:ind w:hanging="360" w:left="7980"/>
      </w:pPr>
      <w:rPr>
        <w:rFonts w:hAnsi="Wingdings" w:ascii="Wingdings" w:hint="default"/>
      </w:rPr>
    </w:lvl>
    <w:lvl w:tentative="true" w:tplc="041A0001" w:ilvl="6">
      <w:start w:val="1"/>
      <w:numFmt w:val="bullet"/>
      <w:lvlText w:val=""/>
      <w:lvlJc w:val="left"/>
      <w:pPr>
        <w:ind w:hanging="360" w:left="8700"/>
      </w:pPr>
      <w:rPr>
        <w:rFonts w:hAnsi="Symbol" w:ascii="Symbol" w:hint="default"/>
      </w:rPr>
    </w:lvl>
    <w:lvl w:tentative="true" w:tplc="041A0003" w:ilvl="7">
      <w:start w:val="1"/>
      <w:numFmt w:val="bullet"/>
      <w:lvlText w:val="o"/>
      <w:lvlJc w:val="left"/>
      <w:pPr>
        <w:ind w:hanging="360" w:left="9420"/>
      </w:pPr>
      <w:rPr>
        <w:rFonts w:cs="Courier New" w:hAnsi="Courier New" w:ascii="Courier New" w:hint="default"/>
      </w:rPr>
    </w:lvl>
    <w:lvl w:tentative="true" w:tplc="041A0005" w:ilvl="8">
      <w:start w:val="1"/>
      <w:numFmt w:val="bullet"/>
      <w:lvlText w:val=""/>
      <w:lvlJc w:val="left"/>
      <w:pPr>
        <w:ind w:hanging="360" w:left="10140"/>
      </w:pPr>
      <w:rPr>
        <w:rFonts w:hAnsi="Wingdings" w:asci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0A2D"/>
    <w:rsid w:val="00004CDB"/>
    <w:rsid w:val="00006667"/>
    <w:rsid w:val="00007126"/>
    <w:rsid w:val="00015635"/>
    <w:rsid w:val="00032DB4"/>
    <w:rsid w:val="0004556B"/>
    <w:rsid w:val="00060AA4"/>
    <w:rsid w:val="000619BE"/>
    <w:rsid w:val="00080223"/>
    <w:rsid w:val="000A6C84"/>
    <w:rsid w:val="000B0BC6"/>
    <w:rsid w:val="000C7F57"/>
    <w:rsid w:val="000D3592"/>
    <w:rsid w:val="000D7776"/>
    <w:rsid w:val="000F1FB3"/>
    <w:rsid w:val="00103CC5"/>
    <w:rsid w:val="00133947"/>
    <w:rsid w:val="00142E7C"/>
    <w:rsid w:val="00150047"/>
    <w:rsid w:val="00173AE1"/>
    <w:rsid w:val="001B092E"/>
    <w:rsid w:val="001D7A70"/>
    <w:rsid w:val="001F4E46"/>
    <w:rsid w:val="001F5BFE"/>
    <w:rsid w:val="002257B7"/>
    <w:rsid w:val="0025566F"/>
    <w:rsid w:val="00263D61"/>
    <w:rsid w:val="002F438A"/>
    <w:rsid w:val="002F55B4"/>
    <w:rsid w:val="00316C04"/>
    <w:rsid w:val="003208DF"/>
    <w:rsid w:val="00326F86"/>
    <w:rsid w:val="0033611C"/>
    <w:rsid w:val="0033625B"/>
    <w:rsid w:val="0033711E"/>
    <w:rsid w:val="003407B7"/>
    <w:rsid w:val="0034356F"/>
    <w:rsid w:val="00356261"/>
    <w:rsid w:val="003835A3"/>
    <w:rsid w:val="003A0F46"/>
    <w:rsid w:val="003A3797"/>
    <w:rsid w:val="003D475B"/>
    <w:rsid w:val="003E2D63"/>
    <w:rsid w:val="003F094E"/>
    <w:rsid w:val="00426ED2"/>
    <w:rsid w:val="004332DA"/>
    <w:rsid w:val="00463EDC"/>
    <w:rsid w:val="004839B0"/>
    <w:rsid w:val="00493E37"/>
    <w:rsid w:val="00496F7B"/>
    <w:rsid w:val="004A254A"/>
    <w:rsid w:val="004C11A1"/>
    <w:rsid w:val="004D5E93"/>
    <w:rsid w:val="004D7363"/>
    <w:rsid w:val="004E4631"/>
    <w:rsid w:val="005154FD"/>
    <w:rsid w:val="005211DE"/>
    <w:rsid w:val="00534805"/>
    <w:rsid w:val="0054509A"/>
    <w:rsid w:val="005540B0"/>
    <w:rsid w:val="00580AA4"/>
    <w:rsid w:val="005C2C79"/>
    <w:rsid w:val="005E32A4"/>
    <w:rsid w:val="00617AD8"/>
    <w:rsid w:val="006371EF"/>
    <w:rsid w:val="0066577B"/>
    <w:rsid w:val="00686440"/>
    <w:rsid w:val="00693E26"/>
    <w:rsid w:val="006A7B62"/>
    <w:rsid w:val="006B73F1"/>
    <w:rsid w:val="006C45D3"/>
    <w:rsid w:val="006D168E"/>
    <w:rsid w:val="006E2375"/>
    <w:rsid w:val="00737167"/>
    <w:rsid w:val="007446FF"/>
    <w:rsid w:val="00761055"/>
    <w:rsid w:val="007705AE"/>
    <w:rsid w:val="0077114B"/>
    <w:rsid w:val="00776C68"/>
    <w:rsid w:val="007C6BF6"/>
    <w:rsid w:val="007D4D20"/>
    <w:rsid w:val="007F3942"/>
    <w:rsid w:val="007F5CB2"/>
    <w:rsid w:val="00805338"/>
    <w:rsid w:val="00807CBC"/>
    <w:rsid w:val="0081383C"/>
    <w:rsid w:val="008162F8"/>
    <w:rsid w:val="008164E5"/>
    <w:rsid w:val="00830A2D"/>
    <w:rsid w:val="0083569A"/>
    <w:rsid w:val="0085333F"/>
    <w:rsid w:val="008577C6"/>
    <w:rsid w:val="00875F2F"/>
    <w:rsid w:val="00883754"/>
    <w:rsid w:val="00890D08"/>
    <w:rsid w:val="008B5B09"/>
    <w:rsid w:val="008F7C71"/>
    <w:rsid w:val="00902D40"/>
    <w:rsid w:val="00913D15"/>
    <w:rsid w:val="009174B8"/>
    <w:rsid w:val="00946CE0"/>
    <w:rsid w:val="009505BA"/>
    <w:rsid w:val="00953F43"/>
    <w:rsid w:val="00957498"/>
    <w:rsid w:val="00960483"/>
    <w:rsid w:val="009629C3"/>
    <w:rsid w:val="009632C9"/>
    <w:rsid w:val="00976777"/>
    <w:rsid w:val="00990295"/>
    <w:rsid w:val="009A3716"/>
    <w:rsid w:val="009B78A9"/>
    <w:rsid w:val="009D4F68"/>
    <w:rsid w:val="009D6248"/>
    <w:rsid w:val="00A144D4"/>
    <w:rsid w:val="00A30070"/>
    <w:rsid w:val="00A43152"/>
    <w:rsid w:val="00A61A43"/>
    <w:rsid w:val="00A760A4"/>
    <w:rsid w:val="00A81B91"/>
    <w:rsid w:val="00A9270D"/>
    <w:rsid w:val="00AF0B9A"/>
    <w:rsid w:val="00B035B4"/>
    <w:rsid w:val="00B14FAB"/>
    <w:rsid w:val="00B1525F"/>
    <w:rsid w:val="00B1736B"/>
    <w:rsid w:val="00B32D21"/>
    <w:rsid w:val="00B34FE5"/>
    <w:rsid w:val="00B57112"/>
    <w:rsid w:val="00B721DF"/>
    <w:rsid w:val="00B77933"/>
    <w:rsid w:val="00B93BDC"/>
    <w:rsid w:val="00BE30ED"/>
    <w:rsid w:val="00BE694F"/>
    <w:rsid w:val="00C40E70"/>
    <w:rsid w:val="00C51A5C"/>
    <w:rsid w:val="00C53627"/>
    <w:rsid w:val="00C60E2A"/>
    <w:rsid w:val="00C73BD9"/>
    <w:rsid w:val="00C8222F"/>
    <w:rsid w:val="00C97E4D"/>
    <w:rsid w:val="00CB292F"/>
    <w:rsid w:val="00CB3AC2"/>
    <w:rsid w:val="00CB3D49"/>
    <w:rsid w:val="00CD1640"/>
    <w:rsid w:val="00CF5CD5"/>
    <w:rsid w:val="00D17709"/>
    <w:rsid w:val="00D218BC"/>
    <w:rsid w:val="00D21C96"/>
    <w:rsid w:val="00D231B9"/>
    <w:rsid w:val="00D262F1"/>
    <w:rsid w:val="00D46AEC"/>
    <w:rsid w:val="00D46CB0"/>
    <w:rsid w:val="00D6303A"/>
    <w:rsid w:val="00D661F5"/>
    <w:rsid w:val="00D9432D"/>
    <w:rsid w:val="00DB1165"/>
    <w:rsid w:val="00DC3852"/>
    <w:rsid w:val="00DE1096"/>
    <w:rsid w:val="00DE73E1"/>
    <w:rsid w:val="00DF6420"/>
    <w:rsid w:val="00E050E3"/>
    <w:rsid w:val="00E129D4"/>
    <w:rsid w:val="00E26DA9"/>
    <w:rsid w:val="00E42037"/>
    <w:rsid w:val="00E4268E"/>
    <w:rsid w:val="00E5711F"/>
    <w:rsid w:val="00E60EE6"/>
    <w:rsid w:val="00ED5A6E"/>
    <w:rsid w:val="00F00ACE"/>
    <w:rsid w:val="00F13D6D"/>
    <w:rsid w:val="00F325B2"/>
    <w:rsid w:val="00F47A28"/>
    <w:rsid w:val="00FA4EA5"/>
    <w:rsid w:val="00FA5751"/>
    <w:rsid w:val="00FB3C0C"/>
    <w:rsid w:val="00FC6BF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32DB4"/>
    <w:rPr>
      <w:rFonts w:cs="Tahoma" w:hAnsi="Tahoma" w:ascii="Tahoma"/>
      <w:sz w:val="16"/>
      <w:szCs w:val="16"/>
    </w:rPr>
  </w:style>
  <w:style w:styleId="Tekstrezerviranogmjesta" w:type="character">
    <w:name w:val="Placeholder Text"/>
    <w:basedOn w:val="Zadanifontodlomka"/>
    <w:uiPriority w:val="99"/>
    <w:semiHidden/>
    <w:rsid w:val="00426ED2"/>
    <w:rPr>
      <w:color w:val="808080"/>
      <w:bdr w:space="0" w:sz="0" w:color="auto" w:val="none"/>
      <w:shd w:fill="auto" w:color="auto" w:val="clear"/>
    </w:rPr>
  </w:style>
  <w:style w:customStyle="true" w:styleId="eSPISCCParagraphDefaultFont" w:type="character">
    <w:name w:val="eSPIS_CC_Paragraph Default Font"/>
    <w:basedOn w:val="Zadanifontodlomka"/>
    <w:rsid w:val="00426ED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26ED2"/>
    <w:rPr>
      <w:bdr w:space="0" w:sz="0" w:color="auto" w:val="none"/>
      <w:shd w:fill="FFFFCC" w:color="auto" w:val="clear"/>
      <w:lang w:val="hr-HR"/>
    </w:rPr>
  </w:style>
  <w:style w:customStyle="true" w:styleId="PozadinaSvijetloCrvena" w:type="character">
    <w:name w:val="Pozadina_SvijetloCrvena"/>
    <w:basedOn w:val="eSPISCCParagraphDefaultFont"/>
    <w:rsid w:val="00426ED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26ED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32DB4"/>
    <w:rPr>
      <w:rFonts w:ascii="Tahoma" w:cs="Tahoma" w:hAnsi="Tahoma"/>
      <w:sz w:val="16"/>
      <w:szCs w:val="16"/>
    </w:rPr>
  </w:style>
  <w:style w:styleId="Tekstrezerviranogmjesta" w:type="character">
    <w:name w:val="Placeholder Text"/>
    <w:basedOn w:val="Zadanifontodlomka"/>
    <w:uiPriority w:val="99"/>
    <w:semiHidden/>
    <w:rsid w:val="00426ED2"/>
    <w:rPr>
      <w:color w:val="808080"/>
      <w:bdr w:color="auto" w:space="0" w:sz="0" w:val="none"/>
      <w:shd w:color="auto" w:fill="auto" w:val="clear"/>
    </w:rPr>
  </w:style>
  <w:style w:customStyle="1" w:styleId="eSPISCCParagraphDefaultFont" w:type="character">
    <w:name w:val="eSPIS_CC_Paragraph Default Font"/>
    <w:basedOn w:val="Zadanifontodlomka"/>
    <w:rsid w:val="00426ED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26ED2"/>
    <w:rPr>
      <w:bdr w:color="auto" w:space="0" w:sz="0" w:val="none"/>
      <w:shd w:color="auto" w:fill="FFFFCC" w:val="clear"/>
      <w:lang w:val="hr-HR"/>
    </w:rPr>
  </w:style>
  <w:style w:customStyle="1" w:styleId="PozadinaSvijetloCrvena" w:type="character">
    <w:name w:val="Pozadina_SvijetloCrvena"/>
    <w:basedOn w:val="eSPISCCParagraphDefaultFont"/>
    <w:rsid w:val="00426ED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26ED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lipnja 2017.</izvorni_sadrzaj>
    <derivirana_varijabla naziv="DomainObject.DatumDonosenjaOdluke_1">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538</izvorni_sadrzaj>
    <derivirana_varijabla naziv="DomainObject.Predmet.Broj_1">538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2017.</izvorni_sadrzaj>
    <derivirana_varijabla naziv="DomainObject.Predmet.DatumOsnivanja_1">8.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 st.1</izvorni_sadrzaj>
    <derivirana_varijabla naziv="DomainObject.Predmet.Opis_1">ČL. 110. st.1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St-538/2017</izvorni_sadrzaj>
    <derivirana_varijabla naziv="DomainObject.Predmet.OznakaBroj_1">St-538/2017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CHULLE SPORT j.d.o.o. za posredovanje u sportu, trgovina i usluge</izvorni_sadrzaj>
    <derivirana_varijabla naziv="DomainObject.Predmet.ProtustrankaFormated_1">  CHULLE SPORT j.d.o.o. za posredovanje u sportu, trgovina i usluge</derivirana_varijabla>
  </DomainObject.Predmet.ProtustrankaFormated>
  <DomainObject.Predmet.ProtustrankaFormatedOIB>
    <izvorni_sadrzaj>  CHULLE SPORT j.d.o.o. za posredovanje u sportu, trgovina i usluge, OIB 54328613870</izvorni_sadrzaj>
    <derivirana_varijabla naziv="DomainObject.Predmet.ProtustrankaFormatedOIB_1">  CHULLE SPORT j.d.o.o. za posredovanje u sportu, trgovina i usluge, OIB 54328613870</derivirana_varijabla>
  </DomainObject.Predmet.ProtustrankaFormatedOIB>
  <DomainObject.Predmet.ProtustrankaFormatedWithAdress>
    <izvorni_sadrzaj> CHULLE SPORT j.d.o.o. za posredovanje u sportu, trgovina i usluge, Karla Dieneša 6, 35400 Nova Gradiška</izvorni_sadrzaj>
    <derivirana_varijabla naziv="DomainObject.Predmet.ProtustrankaFormatedWithAdress_1"> CHULLE SPORT j.d.o.o. za posredovanje u sportu, trgovina i usluge, Karla Dieneša 6, 35400 Nova Gradiška</derivirana_varijabla>
  </DomainObject.Predmet.ProtustrankaFormatedWithAdress>
  <DomainObject.Predmet.ProtustrankaFormatedWithAdressOIB>
    <izvorni_sadrzaj> CHULLE SPORT j.d.o.o. za posredovanje u sportu, trgovina i usluge, OIB 54328613870, Karla Dieneša 6, 35400 Nova Gradiška</izvorni_sadrzaj>
    <derivirana_varijabla naziv="DomainObject.Predmet.ProtustrankaFormatedWithAdressOIB_1"> CHULLE SPORT j.d.o.o. za posredovanje u sportu, trgovina i usluge, OIB 54328613870, Karla Dieneša 6, 35400 Nova Gradiška</derivirana_varijabla>
  </DomainObject.Predmet.ProtustrankaFormatedWithAdressOIB>
  <DomainObject.Predmet.ProtustrankaWithAdress>
    <izvorni_sadrzaj>CHULLE SPORT j.d.o.o. za posredovanje u sportu, trgovina i usluge Karla Dieneša 6, 35400 Nova Gradiška</izvorni_sadrzaj>
    <derivirana_varijabla naziv="DomainObject.Predmet.ProtustrankaWithAdress_1">CHULLE SPORT j.d.o.o. za posredovanje u sportu, trgovina i usluge Karla Dieneša 6, 35400 Nova Gradiška</derivirana_varijabla>
  </DomainObject.Predmet.ProtustrankaWithAdress>
  <DomainObject.Predmet.ProtustrankaWithAdressOIB>
    <izvorni_sadrzaj>CHULLE SPORT j.d.o.o. za posredovanje u sportu, trgovina i usluge, OIB 54328613870, Karla Dieneša 6, 35400 Nova Gradiška</izvorni_sadrzaj>
    <derivirana_varijabla naziv="DomainObject.Predmet.ProtustrankaWithAdressOIB_1">CHULLE SPORT j.d.o.o. za posredovanje u sportu, trgovina i usluge, OIB 54328613870, Karla Dieneša 6, 35400 Nova Gradiška</derivirana_varijabla>
  </DomainObject.Predmet.ProtustrankaWithAdressOIB>
  <DomainObject.Predmet.ProtustrankaNazivFormated>
    <izvorni_sadrzaj>CHULLE SPORT j.d.o.o. za posredovanje u sportu, trgovina i usluge</izvorni_sadrzaj>
    <derivirana_varijabla naziv="DomainObject.Predmet.ProtustrankaNazivFormated_1">CHULLE SPORT j.d.o.o. za posredovanje u sportu, trgovina i usluge</derivirana_varijabla>
  </DomainObject.Predmet.ProtustrankaNazivFormated>
  <DomainObject.Predmet.ProtustrankaNazivFormatedOIB>
    <izvorni_sadrzaj>CHULLE SPORT j.d.o.o. za posredovanje u sportu, trgovina i usluge, OIB 54328613870</izvorni_sadrzaj>
    <derivirana_varijabla naziv="DomainObject.Predmet.ProtustrankaNazivFormatedOIB_1">CHULLE SPORT j.d.o.o. za posredovanje u sportu, trgovina i usluge, OIB 54328613870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7828.35</izvorni_sadrzaj>
    <derivirana_varijabla naziv="DomainObject.Predmet.TrenutnaVrijednost_1">7828.35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CHULLE SPORT j.d.o.o. za posredovanje u sportu, trgovina i usluge</item>
    </izvorni_sadrzaj>
    <derivirana_varijabla naziv="DomainObject.Predmet.ProtuStrankaListFormated_1">
      <item>CHULLE SPORT j.d.o.o. za posredovanje u sportu, trgovina i usluge</item>
    </derivirana_varijabla>
  </DomainObject.Predmet.ProtuStrankaListFormated>
  <DomainObject.Predmet.ProtuStrankaListFormatedOIB>
    <izvorni_sadrzaj>
      <item>CHULLE SPORT j.d.o.o. za posredovanje u sportu, trgovina i usluge, OIB 54328613870</item>
    </izvorni_sadrzaj>
    <derivirana_varijabla naziv="DomainObject.Predmet.ProtuStrankaListFormatedOIB_1">
      <item>CHULLE SPORT j.d.o.o. za posredovanje u sportu, trgovina i usluge, OIB 54328613870</item>
    </derivirana_varijabla>
  </DomainObject.Predmet.ProtuStrankaListFormatedOIB>
  <DomainObject.Predmet.ProtuStrankaListFormatedWithAdress>
    <izvorni_sadrzaj>
      <item>CHULLE SPORT j.d.o.o. za posredovanje u sportu, trgovina i usluge, Karla Dieneša 6, 35400 Nova Gradiška</item>
    </izvorni_sadrzaj>
    <derivirana_varijabla naziv="DomainObject.Predmet.ProtuStrankaListFormatedWithAdress_1">
      <item>CHULLE SPORT j.d.o.o. za posredovanje u sportu, trgovina i usluge, Karla Dieneša 6, 35400 Nova Gradiška</item>
    </derivirana_varijabla>
  </DomainObject.Predmet.ProtuStrankaListFormatedWithAdress>
  <DomainObject.Predmet.ProtuStrankaListFormatedWithAdressOIB>
    <izvorni_sadrzaj>
      <item>CHULLE SPORT j.d.o.o. za posredovanje u sportu, trgovina i usluge, OIB 54328613870, Karla Dieneša 6, 35400 Nova Gradiška</item>
    </izvorni_sadrzaj>
    <derivirana_varijabla naziv="DomainObject.Predmet.ProtuStrankaListFormatedWithAdressOIB_1">
      <item>CHULLE SPORT j.d.o.o. za posredovanje u sportu, trgovina i usluge, OIB 54328613870, Karla Dieneša 6, 35400 Nova Gradiška</item>
    </derivirana_varijabla>
  </DomainObject.Predmet.ProtuStrankaListFormatedWithAdressOIB>
  <DomainObject.Predmet.ProtuStrankaListNazivFormated>
    <izvorni_sadrzaj>
      <item>CHULLE SPORT j.d.o.o. za posredovanje u sportu, trgovina i usluge</item>
    </izvorni_sadrzaj>
    <derivirana_varijabla naziv="DomainObject.Predmet.ProtuStrankaListNazivFormated_1">
      <item>CHULLE SPORT j.d.o.o. za posredovanje u sportu, trgovina i usluge</item>
    </derivirana_varijabla>
  </DomainObject.Predmet.ProtuStrankaListNazivFormated>
  <DomainObject.Predmet.ProtuStrankaListNazivFormatedOIB>
    <izvorni_sadrzaj>
      <item>CHULLE SPORT j.d.o.o. za posredovanje u sportu, trgovina i usluge, OIB 54328613870</item>
    </izvorni_sadrzaj>
    <derivirana_varijabla naziv="DomainObject.Predmet.ProtuStrankaListNazivFormatedOIB_1">
      <item>CHULLE SPORT j.d.o.o. za posredovanje u sportu, trgovina i usluge, OIB 54328613870</item>
    </derivirana_varijabla>
  </DomainObject.Predmet.ProtuStrankaListNazivFormatedOIB>
  <DomainObject.Predmet.OstaliListFormated>
    <izvorni_sadrzaj>
      <item>MARKO ČULINA</item>
    </izvorni_sadrzaj>
    <derivirana_varijabla naziv="DomainObject.Predmet.OstaliListFormated_1">
      <item>MARKO ČULINA</item>
    </derivirana_varijabla>
  </DomainObject.Predmet.OstaliListFormated>
  <DomainObject.Predmet.OstaliListFormatedOIB>
    <izvorni_sadrzaj>
      <item>MARKO ČULINA, OIB 31101554131</item>
    </izvorni_sadrzaj>
    <derivirana_varijabla naziv="DomainObject.Predmet.OstaliListFormatedOIB_1">
      <item>MARKO ČULINA, OIB 31101554131</item>
    </derivirana_varijabla>
  </DomainObject.Predmet.OstaliListFormatedOIB>
  <DomainObject.Predmet.OstaliListFormatedWithAdress>
    <izvorni_sadrzaj>
      <item>MARKO ČULINA, PRVČA 38, 35400 Prvča</item>
    </izvorni_sadrzaj>
    <derivirana_varijabla naziv="DomainObject.Predmet.OstaliListFormatedWithAdress_1">
      <item>MARKO ČULINA, PRVČA 38, 35400 Prvča</item>
    </derivirana_varijabla>
  </DomainObject.Predmet.OstaliListFormatedWithAdress>
  <DomainObject.Predmet.OstaliListFormatedWithAdressOIB>
    <izvorni_sadrzaj>
      <item>MARKO ČULINA, OIB 31101554131, PRVČA 38, 35400 Prvča</item>
    </izvorni_sadrzaj>
    <derivirana_varijabla naziv="DomainObject.Predmet.OstaliListFormatedWithAdressOIB_1">
      <item>MARKO ČULINA, OIB 31101554131, PRVČA 38, 35400 Prvča</item>
    </derivirana_varijabla>
  </DomainObject.Predmet.OstaliListFormatedWithAdressOIB>
  <DomainObject.Predmet.OstaliListNazivFormated>
    <izvorni_sadrzaj>
      <item>MARKO ČULINA</item>
    </izvorni_sadrzaj>
    <derivirana_varijabla naziv="DomainObject.Predmet.OstaliListNazivFormated_1">
      <item>MARKO ČULINA</item>
    </derivirana_varijabla>
  </DomainObject.Predmet.OstaliListNazivFormated>
  <DomainObject.Predmet.OstaliListNazivFormatedOIB>
    <izvorni_sadrzaj>
      <item>MARKO ČULINA, OIB 31101554131</item>
    </izvorni_sadrzaj>
    <derivirana_varijabla naziv="DomainObject.Predmet.OstaliListNazivFormatedOIB_1">
      <item>MARKO ČULINA, OIB 31101554131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lipnja 2017.</izvorni_sadrzaj>
    <derivirana_varijabla naziv="DomainObject.Datum_1">16. lipnja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CHULLE SPORT j.d.o.o. za posredovanje u sportu, trgovina i usluge</izvorni_sadrzaj>
    <derivirana_varijabla naziv="DomainObject.Predmet.ProtustrankaIDrugi_1">CHULLE SPORT j.d.o.o. za posredovanje u sportu, trgovina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CHULLE SPORT j.d.o.o. za posredovanje u sportu, trgovina i usluge, OIB 54328613870, Karla Dieneša 6, 35400 Nova Gradiška</izvorni_sadrzaj>
    <derivirana_varijabla naziv="DomainObject.Predmet.ProtustrankaIDrugiAdressOIB_1">CHULLE SPORT j.d.o.o. za posredovanje u sportu, trgovina i usluge, OIB 54328613870, Karla Dieneša 6,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CHULLE SPORT j.d.o.o. za posredovanje u sportu, trgovina i usluge</item>
      <item>MARKO ČULINA</item>
    </izvorni_sadrzaj>
    <derivirana_varijabla naziv="DomainObject.Predmet.SudioniciListNaziv_1">
      <item>Financijska agencija</item>
      <item>CHULLE SPORT j.d.o.o. za posredovanje u sportu, trgovina i usluge</item>
      <item>MARKO ČULINA</item>
    </derivirana_varijabla>
  </DomainObject.Predmet.SudioniciListNaziv>
  <DomainObject.Predmet.SudioniciListAdressOIB>
    <izvorni_sadrzaj>
      <item>Financijska agencija, OIB 85821130368, Ulica grada Vukovara 70,10000 Zagreb</item>
      <item>CHULLE SPORT j.d.o.o. za posredovanje u sportu, trgovina i usluge, OIB 54328613870, Karla Dieneša 6,35400 Nova Gradiška</item>
      <item>MARKO ČULINA, OIB 31101554131, PRVČA 38,35400 Prvča</item>
    </izvorni_sadrzaj>
    <derivirana_varijabla naziv="DomainObject.Predmet.SudioniciListAdressOIB_1">
      <item>Financijska agencija, OIB 85821130368, Ulica grada Vukovara 70,10000 Zagreb</item>
      <item>CHULLE SPORT j.d.o.o. za posredovanje u sportu, trgovina i usluge, OIB 54328613870, Karla Dieneša 6,35400 Nova Gradiška</item>
      <item>MARKO ČULINA, OIB 31101554131, PRVČA 38,35400 Prvča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54328613870</item>
      <item>, OIB 31101554131</item>
    </izvorni_sadrzaj>
    <derivirana_varijabla naziv="DomainObject.Predmet.SudioniciListNazivOIB_1">
      <item>, OIB 85821130368</item>
      <item>, OIB 54328613870</item>
      <item>, OIB 31101554131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720</properties:Words>
  <properties:Characters>3863</properties:Characters>
  <properties:Lines>87</properties:Lines>
  <properties:Paragraphs>32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4862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2017-06-16T10:43:00Z</dcterms:created>
  <dc:creator>Trgovacki sud</dc:creator>
  <cp:lastModifiedBy>wsadmin</cp:lastModifiedBy>
  <cp:lastPrinted>2017-06-16T10:43:00Z</cp:lastPrinted>
  <dcterms:modified xmlns:xsi="http://www.w3.org/2001/XMLSchema-instance" xsi:type="dcterms:W3CDTF">2017-06-16T10:52:00Z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