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dafa8" w14:paraId="52dafa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873B3" w:rsidP="009873B3" w:rsidR="009873B3" w:rsidRPr="009873B3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 xml:space="preserve">                                                                                                    Poslovni broj 3 St-81/2017-1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>REPUBLIKA HRVATSKA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>TRGOVAČKI SUD U ZADRU</w:t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>Zadar, Dr. Franje Tuđmana 35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>R E P U B L I K A   H R V A T S K A</w:t>
      </w: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>R  J  E  Š  E  N  J  E</w:t>
      </w:r>
    </w:p>
    <w:p w:rsidRDefault="009873B3" w:rsidP="009873B3" w:rsidR="009873B3" w:rsidRPr="009873B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ab/>
        <w:t xml:space="preserve">Trgovački sud u Zadru, OIB: 39670464653, po sutkinji Tini Grgas, u skraćenom stečajnom postupku nad stečajnim dužnikom OPTIMUS d.o.o. u stečaju sa sjedištem </w:t>
      </w:r>
      <w:proofErr w:type="spellStart"/>
      <w:r w:rsidRPr="009873B3">
        <w:rPr>
          <w:rFonts w:cs="Times New Roman" w:eastAsia="Times New Roman"/>
          <w:lang w:eastAsia="hr-HR"/>
        </w:rPr>
        <w:t>Sukošanu</w:t>
      </w:r>
      <w:proofErr w:type="spellEnd"/>
      <w:r w:rsidRPr="009873B3">
        <w:rPr>
          <w:rFonts w:cs="Times New Roman" w:eastAsia="Times New Roman"/>
          <w:lang w:eastAsia="hr-HR"/>
        </w:rPr>
        <w:t xml:space="preserve">, </w:t>
      </w:r>
      <w:proofErr w:type="spellStart"/>
      <w:r w:rsidRPr="009873B3">
        <w:rPr>
          <w:rFonts w:cs="Times New Roman" w:eastAsia="Times New Roman"/>
          <w:lang w:eastAsia="hr-HR"/>
        </w:rPr>
        <w:t>Sukošan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bb</w:t>
      </w:r>
      <w:proofErr w:type="spellEnd"/>
      <w:r w:rsidRPr="009873B3">
        <w:rPr>
          <w:rFonts w:cs="Times New Roman" w:eastAsia="Times New Roman"/>
          <w:lang w:eastAsia="hr-HR"/>
        </w:rPr>
        <w:t>, OIB: 26381829846</w:t>
      </w:r>
      <w:r w:rsidRPr="009873B3">
        <w:rPr>
          <w:rFonts w:cs="Arial" w:eastAsia="Times New Roman" w:hAnsi="Arial" w:ascii="Arial"/>
          <w:lang w:eastAsia="hr-HR"/>
        </w:rPr>
        <w:t xml:space="preserve">, </w:t>
      </w:r>
      <w:r w:rsidRPr="009873B3">
        <w:rPr>
          <w:rFonts w:cs="Times New Roman" w:eastAsia="Times New Roman"/>
          <w:lang w:eastAsia="hr-HR"/>
        </w:rPr>
        <w:t xml:space="preserve">zastupanom po prijašnjem stečajnom upravitelju </w:t>
      </w:r>
      <w:proofErr w:type="spellStart"/>
      <w:r w:rsidRPr="009873B3">
        <w:rPr>
          <w:rFonts w:cs="Times New Roman" w:eastAsia="Times New Roman"/>
          <w:lang w:eastAsia="hr-HR"/>
        </w:rPr>
        <w:t>Vencelu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Čuljaku</w:t>
      </w:r>
      <w:proofErr w:type="spellEnd"/>
      <w:r w:rsidRPr="009873B3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9873B3">
        <w:rPr>
          <w:rFonts w:cs="Times New Roman" w:eastAsia="Times New Roman"/>
          <w:lang w:eastAsia="hr-HR"/>
        </w:rPr>
        <w:t>Plješevička</w:t>
      </w:r>
      <w:proofErr w:type="spellEnd"/>
      <w:r w:rsidRPr="009873B3">
        <w:rPr>
          <w:rFonts w:cs="Times New Roman" w:eastAsia="Times New Roman"/>
          <w:lang w:eastAsia="hr-HR"/>
        </w:rPr>
        <w:t xml:space="preserve"> 16-E, a sada po novoimenovanoj stečajnoj upraviteljici Ivanki </w:t>
      </w:r>
      <w:proofErr w:type="spellStart"/>
      <w:r w:rsidRPr="009873B3">
        <w:rPr>
          <w:rFonts w:cs="Times New Roman" w:eastAsia="Times New Roman"/>
          <w:lang w:eastAsia="hr-HR"/>
        </w:rPr>
        <w:t>Bosotina</w:t>
      </w:r>
      <w:proofErr w:type="spellEnd"/>
      <w:r w:rsidRPr="009873B3">
        <w:rPr>
          <w:rFonts w:cs="Times New Roman" w:eastAsia="Times New Roman"/>
          <w:lang w:eastAsia="hr-HR"/>
        </w:rPr>
        <w:t xml:space="preserve"> iz Zadra, Dalmatinskog sabora 3, OIB: 81654623800, odlučujući o prijedlogu prijašnjeg stečajnog upravitelja dužnika od 25. studenoga 2016. za nastavak stečajnoga postupka nad dužnikom zbog naknadno pronađene imovine koja ulazi u stečajnu masu dužnika, 6. ožujka 2017. </w:t>
      </w:r>
    </w:p>
    <w:p w:rsidRDefault="009873B3" w:rsidP="009873B3" w:rsidR="009873B3" w:rsidRPr="009873B3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 </w:t>
      </w: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</w:rPr>
      </w:pPr>
      <w:r w:rsidRPr="009873B3">
        <w:rPr>
          <w:rFonts w:cs="Times New Roman" w:eastAsia="Times New Roman"/>
        </w:rPr>
        <w:t>r i j e š i o    j e</w:t>
      </w:r>
    </w:p>
    <w:p w:rsidRDefault="009873B3" w:rsidP="009873B3" w:rsidR="009873B3" w:rsidRPr="009873B3">
      <w:pPr>
        <w:spacing w:after="0"/>
        <w:jc w:val="both"/>
        <w:rPr>
          <w:rFonts w:cs="Times New Roman" w:eastAsia="Times New Roman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 xml:space="preserve">I. Nastavlja se stečajni postupak nad stečajnim dužnikom </w:t>
      </w:r>
      <w:r w:rsidRPr="009873B3">
        <w:rPr>
          <w:rFonts w:cs="Times New Roman" w:eastAsia="Times New Roman"/>
          <w:lang w:eastAsia="hr-HR"/>
        </w:rPr>
        <w:t xml:space="preserve">OPTIMUS d.o.o. u stečaju sa sjedištem </w:t>
      </w:r>
      <w:proofErr w:type="spellStart"/>
      <w:r w:rsidRPr="009873B3">
        <w:rPr>
          <w:rFonts w:cs="Times New Roman" w:eastAsia="Times New Roman"/>
          <w:lang w:eastAsia="hr-HR"/>
        </w:rPr>
        <w:t>Sukošanu</w:t>
      </w:r>
      <w:proofErr w:type="spellEnd"/>
      <w:r w:rsidRPr="009873B3">
        <w:rPr>
          <w:rFonts w:cs="Times New Roman" w:eastAsia="Times New Roman"/>
          <w:lang w:eastAsia="hr-HR"/>
        </w:rPr>
        <w:t xml:space="preserve">, </w:t>
      </w:r>
      <w:proofErr w:type="spellStart"/>
      <w:r w:rsidRPr="009873B3">
        <w:rPr>
          <w:rFonts w:cs="Times New Roman" w:eastAsia="Times New Roman"/>
          <w:lang w:eastAsia="hr-HR"/>
        </w:rPr>
        <w:t>Sukošan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bb</w:t>
      </w:r>
      <w:proofErr w:type="spellEnd"/>
      <w:r w:rsidRPr="009873B3">
        <w:rPr>
          <w:rFonts w:cs="Times New Roman" w:eastAsia="Times New Roman"/>
          <w:lang w:eastAsia="hr-HR"/>
        </w:rPr>
        <w:t xml:space="preserve">, OIB: 26381829846, koji je otvoren i istovremeno </w:t>
      </w:r>
      <w:r w:rsidRPr="009873B3">
        <w:rPr>
          <w:rFonts w:cs="Times New Roman" w:eastAsia="Times New Roman"/>
        </w:rPr>
        <w:t>zaključen rješenjem ovog suda poslovni broj St-666/2015 od 4. svibnja 2016., a koji će se dalje voditi pod poslovnim brojem 3. St-81/2017</w:t>
      </w:r>
      <w:r w:rsidRPr="009873B3">
        <w:rPr>
          <w:rFonts w:cs="Arial" w:eastAsia="Times New Roman" w:hAnsi="Arial" w:ascii="Arial"/>
        </w:rPr>
        <w:t xml:space="preserve">. </w:t>
      </w:r>
    </w:p>
    <w:p w:rsidRDefault="009873B3" w:rsidP="009873B3" w:rsidR="009873B3" w:rsidRPr="009873B3">
      <w:pPr>
        <w:spacing w:after="0"/>
        <w:jc w:val="both"/>
        <w:rPr>
          <w:rFonts w:cs="Arial" w:eastAsia="Times New Roman" w:hAnsi="Arial" w:ascii="Arial"/>
        </w:rPr>
      </w:pPr>
    </w:p>
    <w:p w:rsidRDefault="009873B3" w:rsidP="009873B3" w:rsidR="009873B3" w:rsidRPr="009873B3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II. </w:t>
      </w:r>
      <w:proofErr w:type="spellStart"/>
      <w:r w:rsidRPr="009873B3">
        <w:rPr>
          <w:rFonts w:cs="Times New Roman" w:eastAsia="Times New Roman"/>
          <w:lang w:eastAsia="hr-HR"/>
        </w:rPr>
        <w:t>Vencel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Čuljak</w:t>
      </w:r>
      <w:proofErr w:type="spellEnd"/>
      <w:r w:rsidRPr="009873B3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9873B3">
        <w:rPr>
          <w:rFonts w:cs="Times New Roman" w:eastAsia="Times New Roman"/>
          <w:lang w:eastAsia="hr-HR"/>
        </w:rPr>
        <w:t>Plješevička</w:t>
      </w:r>
      <w:proofErr w:type="spellEnd"/>
      <w:r w:rsidRPr="009873B3">
        <w:rPr>
          <w:rFonts w:cs="Times New Roman" w:eastAsia="Times New Roman"/>
          <w:lang w:eastAsia="hr-HR"/>
        </w:rPr>
        <w:t xml:space="preserve"> 16-E, OIB: 60951188779, razrješava se dužnosti stečajnog upravitelja dužnika OPTIMUS d.o.o. u stečaju sa sjedištem </w:t>
      </w:r>
      <w:proofErr w:type="spellStart"/>
      <w:r w:rsidRPr="009873B3">
        <w:rPr>
          <w:rFonts w:cs="Times New Roman" w:eastAsia="Times New Roman"/>
          <w:lang w:eastAsia="hr-HR"/>
        </w:rPr>
        <w:t>Sukošanu</w:t>
      </w:r>
      <w:proofErr w:type="spellEnd"/>
      <w:r w:rsidRPr="009873B3">
        <w:rPr>
          <w:rFonts w:cs="Times New Roman" w:eastAsia="Times New Roman"/>
          <w:lang w:eastAsia="hr-HR"/>
        </w:rPr>
        <w:t xml:space="preserve">, </w:t>
      </w:r>
      <w:proofErr w:type="spellStart"/>
      <w:r w:rsidRPr="009873B3">
        <w:rPr>
          <w:rFonts w:cs="Times New Roman" w:eastAsia="Times New Roman"/>
          <w:lang w:eastAsia="hr-HR"/>
        </w:rPr>
        <w:t>Sukošan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bb</w:t>
      </w:r>
      <w:proofErr w:type="spellEnd"/>
      <w:r w:rsidRPr="009873B3">
        <w:rPr>
          <w:rFonts w:cs="Times New Roman" w:eastAsia="Times New Roman"/>
          <w:lang w:eastAsia="hr-HR"/>
        </w:rPr>
        <w:t>, OIB: 26381829846.</w:t>
      </w:r>
    </w:p>
    <w:p w:rsidRDefault="009873B3" w:rsidP="009873B3" w:rsidR="009873B3" w:rsidRPr="009873B3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III. Za stečajnu upraviteljicu Stečajne mase iza dužnika OPTIMUS d.o.o. u stečaju koji je brisan iz sudskog registra, imenuje se Ivanka </w:t>
      </w:r>
      <w:proofErr w:type="spellStart"/>
      <w:r w:rsidRPr="009873B3">
        <w:rPr>
          <w:rFonts w:cs="Times New Roman" w:eastAsia="Times New Roman"/>
          <w:lang w:eastAsia="hr-HR"/>
        </w:rPr>
        <w:t>Bosotina</w:t>
      </w:r>
      <w:proofErr w:type="spellEnd"/>
      <w:r w:rsidRPr="009873B3">
        <w:rPr>
          <w:rFonts w:cs="Times New Roman" w:eastAsia="Times New Roman"/>
          <w:lang w:eastAsia="hr-HR"/>
        </w:rPr>
        <w:t xml:space="preserve"> iz Zadra, Dalmatinskog sabora 3, OIB: 81654623800.</w:t>
      </w:r>
    </w:p>
    <w:p w:rsidRDefault="009873B3" w:rsidP="009873B3" w:rsidR="009873B3" w:rsidRPr="009873B3">
      <w:pPr>
        <w:spacing w:after="0"/>
        <w:contextualSpacing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IV. Određuje se i nalaže upis u sudski registar Stečajne mase iza dužnika OPTIMUS d.o.o. u stečaju kao pravnog slijednika brisanog društva dužnika, podataka o novom osobnom identifikacijskom broju Stečajne mase, podataka o stečajnoj upraviteljici iste Ivanki </w:t>
      </w:r>
      <w:proofErr w:type="spellStart"/>
      <w:r w:rsidRPr="009873B3">
        <w:rPr>
          <w:rFonts w:cs="Times New Roman" w:eastAsia="Times New Roman"/>
          <w:lang w:eastAsia="hr-HR"/>
        </w:rPr>
        <w:t>Bosotina</w:t>
      </w:r>
      <w:proofErr w:type="spellEnd"/>
      <w:r w:rsidRPr="009873B3">
        <w:rPr>
          <w:rFonts w:cs="Times New Roman" w:eastAsia="Times New Roman"/>
          <w:lang w:eastAsia="hr-HR"/>
        </w:rPr>
        <w:t xml:space="preserve"> iz Zadra, Dalmatinskog sabora 3, OIB: 81654623800, podataka o promjenu sjedišta Stečajne mase s obzirom na prebivalište stečajne upraviteljice iste te ostalih relevantnih podataka u smislu odredbe čl. 438. Stečajnog zakona (Narodne novine broj 71/15), sve neposredno po dostavi ovog rješenja sudskom registru.</w:t>
      </w:r>
    </w:p>
    <w:p w:rsidRDefault="009873B3" w:rsidP="009873B3" w:rsidR="009873B3" w:rsidRPr="009873B3">
      <w:pPr>
        <w:spacing w:after="0"/>
        <w:ind w:firstLine="708"/>
        <w:contextualSpacing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V. Pozivaju se vjerovnici stečajnog dužnika viših isplatnih redova u roku od 30 dana od dana objave ovog rješenja na mrežnoj stranici e-Oglasna ploča suda, u skladu s odredbama čl. 257. Stečajnog zakona (Narodne novine broj 71/15), prijaviti svoje tražbine stečajnoj upraviteljici Ivanki </w:t>
      </w:r>
      <w:proofErr w:type="spellStart"/>
      <w:r w:rsidRPr="009873B3">
        <w:rPr>
          <w:rFonts w:cs="Times New Roman" w:eastAsia="Times New Roman"/>
          <w:lang w:eastAsia="hr-HR"/>
        </w:rPr>
        <w:t>Bosotina</w:t>
      </w:r>
      <w:proofErr w:type="spellEnd"/>
      <w:r w:rsidRPr="009873B3">
        <w:rPr>
          <w:rFonts w:cs="Times New Roman" w:eastAsia="Times New Roman"/>
          <w:lang w:eastAsia="hr-HR"/>
        </w:rPr>
        <w:t xml:space="preserve"> iz Zadra, Dalmatinskog sabora 3, na propisanom obrascu u dva primjerka uz prilaganje prijepisa isprava iz kojih tražbina proizlazi i kojima se ista dokazuje. Prijavi tražbine je potrebno priložiti i potvrdu o uplaćenoj sudskoj pristojbi u iznosu od 2% od vrijednosti tražbine, ali ne više od 500,00 kn koja se uplaćuje na žiro-račun državnog proračuna Republike Hrvatske IBAN HR12 1001005-1863000160, pozivom na broj: 64 5045-23405-81-17.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VI. Pozivaju se razlučni i izlučni vjerovnici stečajnog dužnika u roku od 30 dana od dana objave ovog rješenja na mrežnoj stranici e-Oglasna ploča suda, podneskom obavijestiti stečajne upraviteljice Ivanke </w:t>
      </w:r>
      <w:proofErr w:type="spellStart"/>
      <w:r w:rsidRPr="009873B3">
        <w:rPr>
          <w:rFonts w:cs="Times New Roman" w:eastAsia="Times New Roman"/>
          <w:lang w:eastAsia="hr-HR"/>
        </w:rPr>
        <w:t>Bosotina</w:t>
      </w:r>
      <w:proofErr w:type="spellEnd"/>
      <w:r w:rsidRPr="009873B3">
        <w:rPr>
          <w:rFonts w:cs="Times New Roman" w:eastAsia="Times New Roman"/>
          <w:lang w:eastAsia="hr-HR"/>
        </w:rPr>
        <w:t xml:space="preserve"> iz Zadra, Dalmatinskog sabora 3, o svojim pravima u skladu s odredbama čl. 258. Stečajnog zakona. Prijavi je potrebno priložiti i potvrdu o uplaćenoj sudskoj pristojbi u iznosu od 2% od vrijednosti potraživanja, ali ne više od 500,00 kn koja se uplaćuje na žiro-račun državnog proračuna Republike Hrvatske IBAN HR12 1001005-1863000160, pozivom na broj: 64 5045-23405-81</w:t>
      </w:r>
      <w:r w:rsidRPr="009873B3">
        <w:rPr>
          <w:rFonts w:cs="Times New Roman" w:eastAsia="Times New Roman"/>
          <w:b/>
          <w:lang w:eastAsia="hr-HR"/>
        </w:rPr>
        <w:t>-</w:t>
      </w:r>
      <w:r w:rsidRPr="009873B3">
        <w:rPr>
          <w:rFonts w:cs="Times New Roman" w:eastAsia="Times New Roman"/>
          <w:lang w:eastAsia="hr-HR"/>
        </w:rPr>
        <w:t>17.</w:t>
      </w:r>
      <w:r w:rsidRPr="009873B3">
        <w:rPr>
          <w:rFonts w:cs="Times New Roman" w:eastAsia="Times New Roman"/>
          <w:b/>
          <w:lang w:eastAsia="hr-HR"/>
        </w:rPr>
        <w:t xml:space="preserve"> </w:t>
      </w:r>
    </w:p>
    <w:p w:rsidRDefault="009873B3" w:rsidP="009873B3" w:rsidR="009873B3" w:rsidRPr="009873B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9873B3">
        <w:rPr>
          <w:rFonts w:cs="Times New Roman" w:eastAsia="Times New Roman"/>
          <w:b/>
          <w:lang w:eastAsia="hr-HR"/>
        </w:rPr>
        <w:t>VII. Pozivaju se vjerovnici</w:t>
      </w:r>
      <w:r w:rsidRPr="009873B3">
        <w:rPr>
          <w:rFonts w:cs="Times New Roman" w:eastAsia="Times New Roman"/>
          <w:lang w:eastAsia="hr-HR"/>
        </w:rPr>
        <w:t xml:space="preserve"> </w:t>
      </w:r>
      <w:r w:rsidRPr="009873B3">
        <w:rPr>
          <w:rFonts w:cs="Times New Roman" w:eastAsia="Times New Roman"/>
          <w:b/>
          <w:lang w:eastAsia="hr-HR"/>
        </w:rPr>
        <w:t>stečajnog dužnika na ispitno ročište</w:t>
      </w:r>
      <w:r w:rsidRPr="009873B3">
        <w:rPr>
          <w:rFonts w:cs="Times New Roman" w:eastAsia="Times New Roman"/>
          <w:lang w:eastAsia="hr-HR"/>
        </w:rPr>
        <w:t xml:space="preserve"> vjerovnika na </w:t>
      </w:r>
    </w:p>
    <w:p w:rsidRDefault="009873B3" w:rsidP="009873B3" w:rsidR="009873B3" w:rsidRPr="009873B3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kojem se ispituju prijavljene tražbine </w:t>
      </w:r>
      <w:r w:rsidRPr="009873B3">
        <w:rPr>
          <w:rFonts w:cs="Times New Roman" w:eastAsia="Times New Roman"/>
          <w:b/>
          <w:lang w:eastAsia="hr-HR"/>
        </w:rPr>
        <w:t>i izvještajno ročište</w:t>
      </w:r>
      <w:r w:rsidRPr="009873B3">
        <w:rPr>
          <w:rFonts w:cs="Times New Roman" w:eastAsia="Times New Roman"/>
          <w:lang w:eastAsia="hr-HR"/>
        </w:rPr>
        <w:t xml:space="preserve"> vjerovnika na kojem će se na temelju izvješća stečajnog upravitelja odlučivati o daljnjem tijeku stečajnoga postupka, koja ročišta se spajaju i zakazuju </w:t>
      </w:r>
      <w:r w:rsidRPr="009873B3">
        <w:rPr>
          <w:rFonts w:cs="Times New Roman" w:eastAsia="Times New Roman"/>
          <w:b/>
          <w:lang w:eastAsia="hr-HR"/>
        </w:rPr>
        <w:t>za dan 25. travnja 2017. u 9,00 sati u zgradi ovog suda, sudnica broj 34/I.</w:t>
      </w:r>
    </w:p>
    <w:p w:rsidRDefault="009873B3" w:rsidP="009873B3" w:rsidR="009873B3" w:rsidRPr="009873B3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>Obrazloženje</w:t>
      </w: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9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 xml:space="preserve">Pravomoćnim rješenjem ovog suda poslovni broj 3. St-666/15-7 od 4. svibnja 2016. otvoren je i istovremeno zaključen skraćeni stečajni postupak nad dužnikom </w:t>
      </w:r>
      <w:r w:rsidRPr="009873B3">
        <w:rPr>
          <w:rFonts w:cs="Times New Roman" w:eastAsia="Times New Roman"/>
          <w:lang w:eastAsia="hr-HR"/>
        </w:rPr>
        <w:t xml:space="preserve">OPTIMUS d.o.o. u stečaju sa sjedištem </w:t>
      </w:r>
      <w:proofErr w:type="spellStart"/>
      <w:r w:rsidRPr="009873B3">
        <w:rPr>
          <w:rFonts w:cs="Times New Roman" w:eastAsia="Times New Roman"/>
          <w:lang w:eastAsia="hr-HR"/>
        </w:rPr>
        <w:t>Sukošanu</w:t>
      </w:r>
      <w:proofErr w:type="spellEnd"/>
      <w:r w:rsidRPr="009873B3">
        <w:rPr>
          <w:rFonts w:cs="Times New Roman" w:eastAsia="Times New Roman"/>
          <w:lang w:eastAsia="hr-HR"/>
        </w:rPr>
        <w:t xml:space="preserve">, </w:t>
      </w:r>
      <w:proofErr w:type="spellStart"/>
      <w:r w:rsidRPr="009873B3">
        <w:rPr>
          <w:rFonts w:cs="Times New Roman" w:eastAsia="Times New Roman"/>
          <w:lang w:eastAsia="hr-HR"/>
        </w:rPr>
        <w:t>Sukošan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bb</w:t>
      </w:r>
      <w:proofErr w:type="spellEnd"/>
      <w:r w:rsidRPr="009873B3">
        <w:rPr>
          <w:rFonts w:cs="Times New Roman" w:eastAsia="Times New Roman"/>
          <w:lang w:eastAsia="hr-HR"/>
        </w:rPr>
        <w:t>, OIB: 26381829846</w:t>
      </w:r>
      <w:r w:rsidRPr="009873B3">
        <w:rPr>
          <w:rFonts w:cs="Times New Roman" w:eastAsia="Times New Roman"/>
        </w:rPr>
        <w:t xml:space="preserve"> te je dužniku imenovan stečajni upravitelj u osobi </w:t>
      </w:r>
      <w:proofErr w:type="spellStart"/>
      <w:r w:rsidRPr="009873B3">
        <w:rPr>
          <w:rFonts w:cs="Times New Roman" w:eastAsia="Times New Roman"/>
        </w:rPr>
        <w:t>Vencela</w:t>
      </w:r>
      <w:proofErr w:type="spellEnd"/>
      <w:r w:rsidRPr="009873B3">
        <w:rPr>
          <w:rFonts w:cs="Times New Roman" w:eastAsia="Times New Roman"/>
        </w:rPr>
        <w:t xml:space="preserve"> </w:t>
      </w:r>
      <w:proofErr w:type="spellStart"/>
      <w:r w:rsidRPr="009873B3">
        <w:rPr>
          <w:rFonts w:cs="Times New Roman" w:eastAsia="Times New Roman"/>
        </w:rPr>
        <w:t>Čuljaka</w:t>
      </w:r>
      <w:proofErr w:type="spellEnd"/>
      <w:r w:rsidRPr="009873B3">
        <w:rPr>
          <w:rFonts w:cs="Times New Roman" w:eastAsia="Times New Roman"/>
        </w:rPr>
        <w:t xml:space="preserve"> iz Osijeka, nakon čega je dužnik brisan iz sudskog registra rješenjem ovog suda </w:t>
      </w:r>
      <w:proofErr w:type="spellStart"/>
      <w:r w:rsidRPr="009873B3">
        <w:rPr>
          <w:rFonts w:cs="Times New Roman" w:eastAsia="Times New Roman"/>
        </w:rPr>
        <w:t>posl</w:t>
      </w:r>
      <w:proofErr w:type="spellEnd"/>
      <w:r w:rsidRPr="009873B3">
        <w:rPr>
          <w:rFonts w:cs="Times New Roman" w:eastAsia="Times New Roman"/>
        </w:rPr>
        <w:t xml:space="preserve">. br. </w:t>
      </w:r>
      <w:proofErr w:type="spellStart"/>
      <w:r w:rsidRPr="009873B3">
        <w:rPr>
          <w:rFonts w:cs="Times New Roman" w:eastAsia="Times New Roman"/>
        </w:rPr>
        <w:t>Tt</w:t>
      </w:r>
      <w:proofErr w:type="spellEnd"/>
      <w:r w:rsidRPr="009873B3">
        <w:rPr>
          <w:rFonts w:cs="Times New Roman" w:eastAsia="Times New Roman"/>
        </w:rPr>
        <w:t xml:space="preserve">-16/3880-2 od 2. rujna 2016. </w:t>
      </w:r>
    </w:p>
    <w:p w:rsidRDefault="009873B3" w:rsidP="009873B3" w:rsidR="009873B3" w:rsidRPr="009873B3">
      <w:pPr>
        <w:spacing w:after="0"/>
        <w:ind w:firstLine="709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  <w:lang w:eastAsia="hr-HR"/>
        </w:rPr>
        <w:t xml:space="preserve">Stečajni upravitelj dužnika je podneskom od  29. srpnja 2016. obavijestio ovaj sud da je nakon zaključenja predmetnoga postupka, utvrdio da stečajnu masu dužnika čini i naknadno pronađena imovina istog i to jahta imena </w:t>
      </w:r>
      <w:proofErr w:type="spellStart"/>
      <w:r w:rsidRPr="009873B3">
        <w:rPr>
          <w:rFonts w:cs="Times New Roman" w:eastAsia="Times New Roman"/>
          <w:lang w:eastAsia="hr-HR"/>
        </w:rPr>
        <w:t>Ontera</w:t>
      </w:r>
      <w:proofErr w:type="spellEnd"/>
      <w:r w:rsidRPr="009873B3">
        <w:rPr>
          <w:rFonts w:cs="Times New Roman" w:eastAsia="Times New Roman"/>
          <w:lang w:eastAsia="hr-HR"/>
        </w:rPr>
        <w:t xml:space="preserve"> nabavne vrijednosti 350.000,00 EUR, predlažući sudu donošenje rješenja o nastavku postupka sukladno </w:t>
      </w:r>
      <w:r w:rsidRPr="009873B3">
        <w:rPr>
          <w:rFonts w:cs="Times New Roman" w:eastAsia="Times New Roman"/>
        </w:rPr>
        <w:t xml:space="preserve">odredbi čl. 133. st. 6. Stečajnog zakona (Narodne novine broj 71/15, dalje: SZ). </w:t>
      </w:r>
    </w:p>
    <w:p w:rsidRDefault="009873B3" w:rsidP="009873B3" w:rsidR="009873B3" w:rsidRPr="009873B3">
      <w:pPr>
        <w:spacing w:after="0"/>
        <w:ind w:firstLine="709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 xml:space="preserve">Naime, navedenom odredbom je propisano da ako se stečajni postupak nastavlja zbog naknadno pronađene imovine koja ulazi u stečajnu masu, da će sud rješenjem o nastavljanju postupka i zakazivanju ispitnog ročišta iz st. 5. ovog članka, zakazati istodobno i izvještajno ročište uz odgovarajuću primjenu odredbi čl. 229. do 234. te čl. 247. do 285. SZ-a. 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 xml:space="preserve">S obzirom da stečajni upravitelj dužnika uz navedeni podnesak nije priložio  odgovarajuće isprave na okolnost postojanja naknadno pronađene imovine dužnika, to je zaključkom ovog suda od 7. studenog 2016. pozvan dostaviti u spis iste. 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>Postupajući po prednjem zaključku, stečajni upravitelj je 25. studenog 2016. dostavio u spis izvadak iz očevidnika brodica Ministarstva pomorstva, prometa i infrastrukture Republike Hrvatske, Uprave sigurnosti plovidbe lučke kapetanije Zadar, odjela za pravne poslove, uložak broj 858 od 9. lipnja 2016..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</w:rPr>
      </w:pPr>
      <w:r w:rsidRPr="009873B3">
        <w:rPr>
          <w:rFonts w:cs="Times New Roman" w:eastAsia="Times New Roman"/>
        </w:rPr>
        <w:t xml:space="preserve">Kako iz navedene javne isprave jasno proizlazi da je dužnik vlasnik motorne jahte NIB: 92352 imena </w:t>
      </w:r>
      <w:proofErr w:type="spellStart"/>
      <w:r w:rsidRPr="009873B3">
        <w:rPr>
          <w:rFonts w:cs="Times New Roman" w:eastAsia="Times New Roman"/>
        </w:rPr>
        <w:t>Ontera</w:t>
      </w:r>
      <w:proofErr w:type="spellEnd"/>
      <w:r w:rsidRPr="009873B3">
        <w:rPr>
          <w:rFonts w:cs="Times New Roman" w:eastAsia="Times New Roman"/>
        </w:rPr>
        <w:t xml:space="preserve">, duljine trupa 17,00 metara, širine  4,57, ukupne snage motora 680,00, godina gradnje 2008., tako su se u konkretnom slučaju ispunili uvjeti  iz čl. 133. st. 6. SZ-a za nastavak stečajnoga postupka zbog naknadno pronađene imovine koja ulazi u stečajnu masu i za istodobno zakazivanje ispitnog i izvještajnog ročišta u smislu odredbi čl. 133. st. 5., čl. 129. i čl. 130. istog, zbog čega je donesena odluka kao u točki I., V.-VII. izreke ovog rješenja. 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S obzirom da je temeljem odredbe čl. 432. SZ-a u prethodno provedenom skraćenom stečajnom postupku dužniku imenovan stečajni upravitelj s liste B stečajnih upravitelja, te da u nastavljenom, redovnom stečajnom postupku na temelju odredbe čl. 84. SZ-a dužnost stečajnog upravitelja može obavljati samo stečajni upravitelj s liste A, to je temeljem odredbe čl. 91. st. 2.  u svezi s odredbom čl. 84. SZ-a, prijašnjeg stečajnog upravitelja dužnika </w:t>
      </w:r>
      <w:proofErr w:type="spellStart"/>
      <w:r w:rsidRPr="009873B3">
        <w:rPr>
          <w:rFonts w:cs="Times New Roman" w:eastAsia="Times New Roman"/>
          <w:lang w:eastAsia="hr-HR"/>
        </w:rPr>
        <w:t>Vencela</w:t>
      </w:r>
      <w:proofErr w:type="spellEnd"/>
      <w:r w:rsidRPr="009873B3">
        <w:rPr>
          <w:rFonts w:cs="Times New Roman" w:eastAsia="Times New Roman"/>
          <w:lang w:eastAsia="hr-HR"/>
        </w:rPr>
        <w:t xml:space="preserve"> </w:t>
      </w:r>
      <w:proofErr w:type="spellStart"/>
      <w:r w:rsidRPr="009873B3">
        <w:rPr>
          <w:rFonts w:cs="Times New Roman" w:eastAsia="Times New Roman"/>
          <w:lang w:eastAsia="hr-HR"/>
        </w:rPr>
        <w:t>Čuljaka</w:t>
      </w:r>
      <w:proofErr w:type="spellEnd"/>
      <w:r w:rsidRPr="009873B3">
        <w:rPr>
          <w:rFonts w:cs="Times New Roman" w:eastAsia="Times New Roman"/>
          <w:lang w:eastAsia="hr-HR"/>
        </w:rPr>
        <w:t xml:space="preserve"> iz Osijeka trebalo razriješiti dužnosti zbog čega je donesena odluka kao u točki  II. izreke ovog rješenja.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Primjenom metode slučajnog odabira u smislu odredbe čl. 84. SZ-a, za stečajnog upravitelja Stečajne mase iza dužnika s liste A imenovana je Ivanka </w:t>
      </w:r>
      <w:proofErr w:type="spellStart"/>
      <w:r w:rsidRPr="009873B3">
        <w:rPr>
          <w:rFonts w:cs="Times New Roman" w:eastAsia="Times New Roman"/>
          <w:lang w:eastAsia="hr-HR"/>
        </w:rPr>
        <w:t>Bosotina</w:t>
      </w:r>
      <w:proofErr w:type="spellEnd"/>
      <w:r w:rsidRPr="009873B3">
        <w:rPr>
          <w:rFonts w:cs="Times New Roman" w:eastAsia="Times New Roman"/>
          <w:lang w:eastAsia="hr-HR"/>
        </w:rPr>
        <w:t xml:space="preserve"> iz Zadra, zbog čega je donesena odluka kao u točki III. izreke ovog rješenja. </w:t>
      </w: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Odluka suda iz točke IV. izreke ovog rješenja o podacima koji se upisuju u sudski registar za stečajnu masu iza brisanog subjekta, temelji se na odredbi čl. 438. st. 1. SZ-a. </w:t>
      </w: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U Zadru 6. ožujka 2017. </w:t>
      </w: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                                                        Sutkinja:</w:t>
      </w:r>
    </w:p>
    <w:p w:rsidRDefault="009873B3" w:rsidP="009873B3" w:rsidR="009873B3" w:rsidRPr="009873B3">
      <w:pPr>
        <w:spacing w:after="0"/>
        <w:jc w:val="right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</w:r>
      <w:r w:rsidRPr="009873B3">
        <w:rPr>
          <w:rFonts w:cs="Times New Roman" w:eastAsia="Times New Roman"/>
          <w:lang w:eastAsia="hr-HR"/>
        </w:rPr>
        <w:tab/>
        <w:t>Tina Grgas</w:t>
      </w:r>
    </w:p>
    <w:p w:rsidRDefault="009873B3" w:rsidP="009873B3" w:rsidR="009873B3" w:rsidRPr="009873B3">
      <w:pPr>
        <w:spacing w:after="0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873B3" w:rsidP="009873B3" w:rsidR="009873B3" w:rsidRPr="009873B3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>UPUTA PRAVNOM LIJEKU:</w:t>
      </w:r>
    </w:p>
    <w:p w:rsidRDefault="009873B3" w:rsidP="009873B3" w:rsidR="009873B3" w:rsidRPr="009873B3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9873B3">
        <w:rPr>
          <w:rFonts w:cs="Times New Roman" w:eastAsia="Times New Roman"/>
          <w:lang w:eastAsia="hr-HR"/>
        </w:rPr>
        <w:t xml:space="preserve">Protiv ovog rješenja dopuštena je žalba u roku od osam dana od dostave ovog rješenja,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 </w:t>
      </w:r>
    </w:p>
    <w:p w:rsidRDefault="009873B3" w:rsidP="009873B3" w:rsidR="009873B3" w:rsidRPr="009873B3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9873B3" w:rsidP="009873B3" w:rsidR="009873B3" w:rsidRPr="009873B3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9873B3" w:rsidP="009873B3" w:rsidR="009873B3" w:rsidRPr="009873B3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</w:p>
    <w:p w:rsidRDefault="009873B3" w:rsidP="009873B3" w:rsidR="009873B3" w:rsidRPr="009873B3">
      <w:pPr>
        <w:spacing w:after="0"/>
        <w:ind w:hanging="345" w:left="705"/>
        <w:rPr>
          <w:rFonts w:cs="Times New Roman" w:eastAsia="Times New Roman"/>
          <w:color w:val="000000"/>
          <w:lang w:eastAsia="hr-HR"/>
        </w:rPr>
      </w:pPr>
      <w:r w:rsidRPr="009873B3">
        <w:rPr>
          <w:rFonts w:cs="Times New Roman" w:eastAsia="Times New Roman"/>
          <w:color w:val="000000"/>
          <w:lang w:eastAsia="hr-HR"/>
        </w:rPr>
        <w:t xml:space="preserve">Dostaviti: </w:t>
      </w:r>
    </w:p>
    <w:p w:rsidRDefault="009873B3" w:rsidP="009873B3" w:rsidR="009873B3" w:rsidRPr="009873B3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color w:val="000000"/>
          <w:lang w:eastAsia="hr-HR"/>
        </w:rPr>
      </w:pPr>
      <w:r w:rsidRPr="009873B3">
        <w:rPr>
          <w:rFonts w:cs="Times New Roman" w:eastAsia="Times New Roman"/>
          <w:color w:val="000000"/>
          <w:lang w:eastAsia="hr-HR"/>
        </w:rPr>
        <w:t>Ranijem stečajnom upravitelju dužnika</w:t>
      </w:r>
    </w:p>
    <w:p w:rsidRDefault="009873B3" w:rsidP="009873B3" w:rsidR="009873B3" w:rsidRPr="009873B3">
      <w:pPr>
        <w:numPr>
          <w:ilvl w:val="0"/>
          <w:numId w:val="47"/>
        </w:numPr>
        <w:spacing w:lineRule="auto" w:line="276" w:after="0"/>
        <w:rPr>
          <w:rFonts w:cs="Times New Roman" w:eastAsia="Times New Roman"/>
          <w:color w:val="000000"/>
          <w:lang w:eastAsia="hr-HR"/>
        </w:rPr>
      </w:pPr>
      <w:r w:rsidRPr="009873B3">
        <w:rPr>
          <w:rFonts w:cs="Times New Roman" w:eastAsia="Times New Roman"/>
          <w:color w:val="000000"/>
          <w:lang w:eastAsia="hr-HR"/>
        </w:rPr>
        <w:t xml:space="preserve">Novoimenovanoj stečajnoj upraviteljici dužnika uz potvrdu i izjavu </w:t>
      </w:r>
    </w:p>
    <w:p w:rsidRDefault="009873B3" w:rsidP="009873B3" w:rsidR="00AE649C" w:rsidRPr="00B76F3C">
      <w:pPr>
        <w:pStyle w:val="SudSjedite"/>
      </w:pPr>
      <w:r w:rsidRPr="009873B3">
        <w:rPr>
          <w:noProof w:val="false"/>
          <w:color w:val="000000"/>
        </w:rPr>
        <w:t>Vjerovnicima, svima putem e-Oglasne ploče</w:t>
      </w:r>
      <w:bookmarkStart w:name="_GoBack" w:id="0"/>
      <w:bookmarkEnd w:id="0"/>
      <w:r w:rsidR="00EA1C6D"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3B3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955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St-81/2017-2</izvorni_sadrzaj>
    <derivirana_varijabla naziv="DomainObject.Oznaka_1">St-81/2017-2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St-81/2017</izvorni_sadrzaj>
    <derivirana_varijabla naziv="DomainObject.Predmet.OznakaBroj_1">St-81/2017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d.o.o. za nautički turizam</izvorni_sadrzaj>
    <derivirana_varijabla naziv="DomainObject.Predmet.ProtustrankaFormated_1">  OPTIMUS d.o.o. za nautički turizam</derivirana_varijabla>
  </DomainObject.Predmet.ProtustrankaFormated>
  <DomainObject.Predmet.ProtustrankaFormatedOIB>
    <izvorni_sadrzaj>  OPTIMUS d.o.o. za nautički turizam, OIB 26381829846</izvorni_sadrzaj>
    <derivirana_varijabla naziv="DomainObject.Predmet.ProtustrankaFormatedOIB_1">  OPTIMUS d.o.o. za nautički turizam, OIB 26381829846</derivirana_varijabla>
  </DomainObject.Predmet.ProtustrankaFormatedOIB>
  <DomainObject.Predmet.ProtustrankaFormatedWithAdress>
    <izvorni_sadrzaj> OPTIMUS d.o.o. za nautički turizam, Sukošan bb, 23206 Sukošan</izvorni_sadrzaj>
    <derivirana_varijabla naziv="DomainObject.Predmet.ProtustrankaFormatedWithAdress_1"> OPTIMUS d.o.o. za nautički turizam, Sukošan bb, 23206 Sukošan</derivirana_varijabla>
  </DomainObject.Predmet.ProtustrankaFormatedWithAdress>
  <DomainObject.Predmet.ProtustrankaFormatedWithAdressOIB>
    <izvorni_sadrzaj> OPTIMUS d.o.o. za nautički turizam, OIB 26381829846, Sukošan bb, 23206 Sukošan</izvorni_sadrzaj>
    <derivirana_varijabla naziv="DomainObject.Predmet.ProtustrankaFormatedWithAdressOIB_1"> OPTIMUS d.o.o. za nautički turizam, OIB 26381829846, Sukošan bb, 23206 Sukošan</derivirana_varijabla>
  </DomainObject.Predmet.ProtustrankaFormatedWithAdressOIB>
  <DomainObject.Predmet.ProtustrankaWithAdress>
    <izvorni_sadrzaj>OPTIMUS d.o.o. za nautički turizam Sukošan bb, 23206 Sukošan</izvorni_sadrzaj>
    <derivirana_varijabla naziv="DomainObject.Predmet.ProtustrankaWithAdress_1">OPTIMUS d.o.o. za nautički turizam Sukošan bb, 23206 Sukošan</derivirana_varijabla>
  </DomainObject.Predmet.ProtustrankaWithAdress>
  <DomainObject.Predmet.ProtustrankaWithAdressOIB>
    <izvorni_sadrzaj>OPTIMUS d.o.o. za nautički turizam, OIB 26381829846, Sukošan bb, 23206 Sukošan</izvorni_sadrzaj>
    <derivirana_varijabla naziv="DomainObject.Predmet.ProtustrankaWithAdressOIB_1">OPTIMUS d.o.o. za nautički turizam, OIB 26381829846, Sukošan bb, 23206 Sukošan</derivirana_varijabla>
  </DomainObject.Predmet.ProtustrankaWithAdressOIB>
  <DomainObject.Predmet.ProtustrankaNazivFormated>
    <izvorni_sadrzaj>OPTIMUS d.o.o. za nautički turizam</izvorni_sadrzaj>
    <derivirana_varijabla naziv="DomainObject.Predmet.ProtustrankaNazivFormated_1">OPTIMUS d.o.o. za nautički turizam</derivirana_varijabla>
  </DomainObject.Predmet.ProtustrankaNazivFormated>
  <DomainObject.Predmet.ProtustrankaNazivFormatedOIB>
    <izvorni_sadrzaj>OPTIMUS d.o.o. za nautički turizam, OIB 26381829846</izvorni_sadrzaj>
    <derivirana_varijabla naziv="DomainObject.Predmet.ProtustrankaNazivFormatedOIB_1">OPTIMUS d.o.o. za nautički turizam, OIB 26381829846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OPTIMUS d.o.o. za nautički turizam</item>
    </izvorni_sadrzaj>
    <derivirana_varijabla naziv="DomainObject.Predmet.ProtuStrankaListFormated_1">
      <item>OPTIMUS d.o.o. za nautički turizam</item>
    </derivirana_varijabla>
  </DomainObject.Predmet.ProtuStrankaListFormated>
  <DomainObject.Predmet.ProtuStrankaListFormatedOIB>
    <izvorni_sadrzaj>
      <item>OPTIMUS d.o.o. za nautički turizam, OIB 26381829846</item>
    </izvorni_sadrzaj>
    <derivirana_varijabla naziv="DomainObject.Predmet.ProtuStrankaListFormatedOIB_1">
      <item>OPTIMUS d.o.o. za nautički turizam, OIB 26381829846</item>
    </derivirana_varijabla>
  </DomainObject.Predmet.ProtuStrankaListFormatedOIB>
  <DomainObject.Predmet.ProtuStrankaListFormatedWithAdress>
    <izvorni_sadrzaj>
      <item>OPTIMUS d.o.o. za nautički turizam, Sukošan bb, 23206 Sukošan</item>
    </izvorni_sadrzaj>
    <derivirana_varijabla naziv="DomainObject.Predmet.ProtuStrankaListFormatedWithAdress_1">
      <item>OPTIMUS d.o.o. za nautički turizam, Sukošan bb, 23206 Sukošan</item>
    </derivirana_varijabla>
  </DomainObject.Predmet.ProtuStrankaListFormatedWithAdress>
  <DomainObject.Predmet.ProtuStrankaListFormatedWithAdressOIB>
    <izvorni_sadrzaj>
      <item>OPTIMUS d.o.o. za nautički turizam, OIB 26381829846, Sukošan bb, 23206 Sukošan</item>
    </izvorni_sadrzaj>
    <derivirana_varijabla naziv="DomainObject.Predmet.ProtuStrankaListFormatedWithAdressOIB_1">
      <item>OPTIMUS d.o.o. za nautički turizam, OIB 26381829846, Sukošan bb, 23206 Sukošan</item>
    </derivirana_varijabla>
  </DomainObject.Predmet.ProtuStrankaListFormatedWithAdressOIB>
  <DomainObject.Predmet.ProtuStrankaListNazivFormated>
    <izvorni_sadrzaj>
      <item>OPTIMUS d.o.o. za nautički turizam</item>
    </izvorni_sadrzaj>
    <derivirana_varijabla naziv="DomainObject.Predmet.ProtuStrankaListNazivFormated_1">
      <item>OPTIMUS d.o.o. za nautički turizam</item>
    </derivirana_varijabla>
  </DomainObject.Predmet.ProtuStrankaListNazivFormated>
  <DomainObject.Predmet.ProtuStrankaListNazivFormatedOIB>
    <izvorni_sadrzaj>
      <item>OPTIMUS d.o.o. za nautički turizam, OIB 26381829846</item>
    </izvorni_sadrzaj>
    <derivirana_varijabla naziv="DomainObject.Predmet.ProtuStrankaListNazivFormatedOIB_1">
      <item>OPTIMUS d.o.o. za nautički turizam, OIB 26381829846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>St-81/2017-2</izvorni_sadrzaj>
    <derivirana_varijabla naziv="DomainObject.PoslovniBrojDokumenta_1">St-81/2017-2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OPTIMUS d.o.o. za nautički turizam</izvorni_sadrzaj>
    <derivirana_varijabla naziv="DomainObject.Predmet.ProtustrankaIDrugi_1">OPTIMUS d.o.o. za nautički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OPTIMUS d.o.o. za nautički turizam, OIB 26381829846, Sukošan bb, 23206 Sukošan</izvorni_sadrzaj>
    <derivirana_varijabla naziv="DomainObject.Predmet.ProtustrankaIDrugiAdressOIB_1">OPTIMUS d.o.o. za nautički turizam, OIB 26381829846, Sukošan bb,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OPTIMUS d.o.o. za nautički turizam</item>
    </izvorni_sadrzaj>
    <derivirana_varijabla naziv="DomainObject.Predmet.SudioniciListNaziv_1">
      <item>FINA</item>
      <item>OPTIMUS d.o.o. za nautički turizam</item>
    </derivirana_varijabla>
  </DomainObject.Predmet.SudioniciListNaziv>
  <DomainObject.Predmet.SudioniciListAdressOIB>
    <izvorni_sadrzaj>
      <item>FINA, OIB 85821130368</item>
      <item>OPTIMUS d.o.o. za nautički turizam, OIB 26381829846, Sukošan bb,23206 Sukošan</item>
    </izvorni_sadrzaj>
    <derivirana_varijabla naziv="DomainObject.Predmet.SudioniciListAdressOIB_1">
      <item>FINA, OIB 85821130368</item>
      <item>OPTIMUS d.o.o. za nautički turizam, OIB 26381829846, Sukošan bb,23206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39EEA3-5946-4D6E-A484-733FA00781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1162</properties:Words>
  <properties:Characters>6464</properties:Characters>
  <properties:Lines>139</properties:Lines>
  <properties:Paragraphs>35</properties:Paragraphs>
  <properties:TotalTime>32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2017-03-07T12:24:00Z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St-81/2017-2 / Odluka - Rješenje - nastavak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