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c680" w14:paraId="415c680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D72CFA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1/17-2</w:t>
            </w:r>
            <w:r w:rsidR="005A4753">
              <w:rPr>
                <w:sz w:val="24"/>
                <w:szCs w:val="24"/>
              </w:rPr>
              <w:t>8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5A4753" w:rsidP="005A4753" w:rsidR="005A4753">
      <w:pPr>
        <w:ind w:firstLine="720"/>
        <w:jc w:val="center"/>
        <w:rPr>
          <w:sz w:val="24"/>
        </w:rPr>
      </w:pPr>
      <w:r>
        <w:rPr>
          <w:sz w:val="24"/>
        </w:rPr>
        <w:t>POLICIJSKA UPRAVA MEĐIMURSKA</w:t>
      </w:r>
    </w:p>
    <w:p w:rsidRDefault="005A4753" w:rsidP="005A4753" w:rsidR="005A4753" w:rsidRPr="005A4753">
      <w:pPr>
        <w:ind w:firstLine="720"/>
        <w:jc w:val="center"/>
        <w:rPr>
          <w:sz w:val="24"/>
        </w:rPr>
      </w:pPr>
      <w:r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9F0EBD" w:rsidP="009F0EBD" w:rsidR="007A664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>postupak predlagateljice Vesne Pavleković, OIB: 09019899964, Pribislavec, Dr. Vinka Žganca 6</w:t>
      </w:r>
      <w:r w:rsidR="000D0493">
        <w:rPr>
          <w:sz w:val="24"/>
          <w:szCs w:val="24"/>
        </w:rPr>
        <w:t xml:space="preserve">, </w:t>
      </w:r>
      <w:r w:rsidR="007A664E">
        <w:rPr>
          <w:sz w:val="24"/>
          <w:szCs w:val="24"/>
        </w:rPr>
        <w:t xml:space="preserve"> radi otvaranja stečaja potrošača. </w:t>
      </w:r>
    </w:p>
    <w:p w:rsidRDefault="001A221B" w:rsidP="009F0EBD" w:rsidR="001A221B">
      <w:pPr>
        <w:ind w:firstLine="720"/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predlagateljica Vesna Pavleković </w:t>
      </w:r>
      <w:r w:rsidR="009C0168">
        <w:rPr>
          <w:sz w:val="24"/>
          <w:szCs w:val="24"/>
        </w:rPr>
        <w:t>posjed</w:t>
      </w:r>
      <w:r w:rsidR="005A4753">
        <w:rPr>
          <w:sz w:val="24"/>
          <w:szCs w:val="24"/>
        </w:rPr>
        <w:t xml:space="preserve">uje kakvo vozilo. 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13. studenog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1465D"/>
    <w:rsid w:val="00035E43"/>
    <w:rsid w:val="00041C29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0C8"/>
    <w:rsid w:val="005165B5"/>
    <w:rsid w:val="00576DA6"/>
    <w:rsid w:val="0058402F"/>
    <w:rsid w:val="005879F6"/>
    <w:rsid w:val="00597E6A"/>
    <w:rsid w:val="005A4753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A6DC6"/>
    <w:rsid w:val="009C0168"/>
    <w:rsid w:val="009E22B7"/>
    <w:rsid w:val="009F0EBD"/>
    <w:rsid w:val="00A43649"/>
    <w:rsid w:val="00AA1464"/>
    <w:rsid w:val="00AA2DAE"/>
    <w:rsid w:val="00AE2552"/>
    <w:rsid w:val="00B15125"/>
    <w:rsid w:val="00B602DB"/>
    <w:rsid w:val="00B84F00"/>
    <w:rsid w:val="00B901E8"/>
    <w:rsid w:val="00B90A48"/>
    <w:rsid w:val="00CB7939"/>
    <w:rsid w:val="00D11056"/>
    <w:rsid w:val="00D72CFA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0C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7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0C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Sp-1/2016</izvorni_sadrzaj>
    <derivirana_varijabla naziv="DomainObject.Predmet.Opis_1">PRIKLOPLJEN Sp-1/2016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>
  <DomainObject.Predmet.OstaliList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OIB>
  <DomainObject.Predmet.OstaliListFormatedWithAdress>
    <izvorni_sadrzaj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FormatedWithAdress_1">
      <item>Odvjetničko društvo Golubić i Šikić javno trgovačko društvo, Ruđera Boškovića 33, 40000 Čakovec</item>
      <item>VIPnet, društvo s ograničenom odgovornošću za usluge javnih telekomunikacija, Vrtni put 1, 10000 Zagreb</item>
      <item>HRVATSKI ZAVOD ZA ZAPOŠLJAVANJE, Bana J. Jelačića 1, 40000 Čakovec</item>
      <item>Ministarstvo financija, Porezna uprava Čakovec</item>
      <item>PRIVREDNIK društvo s ograničenom odgovornošću za poslovanje nekretninama, Park Rudolfa Kropeka 1, 40000 Čakovec</item>
      <item>Cedevita d.o.o.</item>
      <item>Radovan Pavleković, Kaštelska 2a, 40000 Pribislavec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FormatedWithAdress>
  <DomainObject.Predmet.OstaliListFormatedWithAdressOIB>
    <izvorni_sadrzaj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FormatedWithAdressOIB_1">
      <item>Odvjetničko društvo Golubić i Šikić javno trgovačko društvo, OIB 32831589774, Ruđera Boškovića 33, 40000 Čakovec</item>
      <item>VIPnet, društvo s ograničenom odgovornošću za usluge javnih telekomunikacija, OIB 29524210204, Vrtni put 1, 10000 Zagreb</item>
      <item>HRVATSKI ZAVOD ZA ZAPOŠLJAVANJE, OIB 91547293790, Bana J. Jelačića 1, 40000 Čakovec</item>
      <item>Ministarstvo financija, Porezna uprava Čakovec, OIB </item>
      <item>PRIVREDNIK društvo s ograničenom odgovornošću za poslovanje nekretninama, OIB 68505982946, Park Rudolfa Kropeka 1, 40000 Čakovec</item>
      <item>Cedevita d.o.o.</item>
      <item>Radovan Pavleković, OIB 89943082773, Kaštelska 2a, 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FormatedWithAdressOIB>
  <DomainObject.Predmet.OstaliListNazivFormated>
    <izvorni_sadrzaj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OstaliListNazivFormated_1"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OstaliListNazivFormated>
  <DomainObject.Predmet.OstaliListNazivFormatedOIB>
    <izvorni_sadrzaj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OstaliListNazivFormatedOIB_1">
      <item>Odvjetničko društvo Golubić i Šikić javno trgovačko društvo, OIB 32831589774</item>
      <item>VIPnet, društvo s ograničenom odgovornošću za usluge javnih telekomunikacija, OIB 29524210204</item>
      <item>HRVATSKI ZAVOD ZA ZAPOŠLJAVANJE, OIB 91547293790</item>
      <item>Ministarstvo financija, Porezna uprava Čakovec, OIB </item>
      <item>PRIVREDNIK društvo s ograničenom odgovornošću za poslovanje nekretninama, OIB 68505982946</item>
      <item>Cedevita d.o.o.</item>
      <item>Radovan Pavleković, OIB 89943082773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izvorni_sadrzaj>
    <derivirana_varijabla naziv="DomainObject.Predmet.SudioniciListNaziv_1">
      <item>Vesna Pavleković</item>
      <item>Odvjetničko društvo Golubić i Šikić javno trgovačko društvo</item>
      <item>VIPnet, društvo s ograničenom odgovornošću za usluge javnih telekomunikacija</item>
      <item>HRVATSKI ZAVOD ZA ZAPOŠLJAVANJE</item>
      <item>Ministarstvo financija, Porezna uprava Čakovec</item>
      <item>PRIVREDNIK društvo s ograničenom odgovornošću za poslovanje nekretninama</item>
      <item>Cedevita d.o.o.</item>
      <item>Radovan Pavleković</item>
      <item>Raiffeisenbank Austria d.d.</item>
      <item>HT d.d.</item>
      <item>Prima Solvent d.o.o.</item>
      <item>Privredna banka Zagreb d.d.</item>
      <item>Societe Generale-Splitska banka d.d.</item>
      <item>Croatia osiguranje d.d. Zagreb</item>
      <item>FINA Zagreb</item>
      <item>FINA Čakovec</item>
    </derivirana_varijabla>
  </DomainObject.Predmet.SudioniciListNaziv>
  <DomainObject.Predmet.SudioniciListAdressOIB>
    <izvorni_sadrzaj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izvorni_sadrzaj>
    <derivirana_varijabla naziv="DomainObject.Predmet.SudioniciListAdressOIB_1">
      <item>Vesna Pavleković, OIB 09019899964, Dr. Vinka Žganca 6,40000 Pribislavec</item>
      <item>Odvjetničko društvo Golubić i Šikić javno trgovačko društvo, OIB 32831589774, Ruđera Boškovića 33,40000 Čakovec</item>
      <item>VIPnet, društvo s ograničenom odgovornošću za usluge javnih telekomunikacija, OIB 29524210204, Vrtni put 1,10000 Zagreb</item>
      <item>HRVATSKI ZAVOD ZA ZAPOŠLJAVANJE, OIB 91547293790, Bana J. Jelačića 1,40000 Čakovec</item>
      <item>Ministarstvo financija, Porezna uprava Čakovec, OIB </item>
      <item>PRIVREDNIK društvo s ograničenom odgovornošću za poslovanje nekretninama, OIB 68505982946, Park Rudolfa Kropeka 1,40000 Čakovec</item>
      <item>Cedevita d.o.o.</item>
      <item>Radovan Pavleković, OIB 89943082773, Kaštelska 2a,40000 Pribislavec</item>
      <item>Raiffeisenbank Austria d.d., OIB 53056966535</item>
      <item>HT d.d., OIB 81793146560</item>
      <item>Prima Solvent d.o.o., OIB 35029956158</item>
      <item>Privredna banka Zagreb d.d., OIB 02535697732</item>
      <item>Societe Generale-Splitska banka d.d., OIB 69326397242</item>
      <item>Croatia osiguranje d.d. Zagreb, OIB 26187994862</item>
      <item>FINA Zagreb, OIB 85821130368</item>
      <item>FINA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izvorni_sadrzaj>
    <derivirana_varijabla naziv="DomainObject.Predmet.SudioniciListNazivOIB_1">
      <item>, OIB 09019899964</item>
      <item>, OIB 32831589774</item>
      <item>, OIB 29524210204</item>
      <item>, OIB 91547293790</item>
      <item>, OIB </item>
      <item>, OIB 68505982946</item>
      <item>, OIB null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82</properties:Words>
  <properties:Characters>504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2017-11-13T06:18:00Z</dcterms:created>
  <dc:creator>MINISTARSTVO PRAVOSUĐA RH</dc:creator>
  <cp:lastModifiedBy>Ana Katanec</cp:lastModifiedBy>
  <cp:lastPrinted>2017-11-13T06:17:00Z</cp:lastPrinted>
  <dcterms:modified xmlns:xsi="http://www.w3.org/2001/XMLSchema-instance" xsi:type="dcterms:W3CDTF">2017-11-13T07:57:00Z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