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b1ab" w14:paraId="f4cb1ab" w:rsidRDefault="004A2AC8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4A2AC8">
        <w:rPr>
          <w:sz w:val="24"/>
          <w:szCs w:val="24"/>
          <w:lang w:val="pt-BR"/>
        </w:rPr>
        <w:t>-169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E41C26">
        <w:rPr>
          <w:sz w:val="24"/>
          <w:szCs w:val="24"/>
        </w:rPr>
        <w:t>19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="0041681E" w:rsidRPr="0041681E">
        <w:rPr>
          <w:sz w:val="24"/>
          <w:szCs w:val="24"/>
        </w:rPr>
        <w:t xml:space="preserve"> Ivice Krilčića iz Zagreba, Siget 15A, OIB: 79053886409</w:t>
      </w:r>
      <w:r w:rsidR="0041681E">
        <w:rPr>
          <w:sz w:val="24"/>
          <w:szCs w:val="24"/>
        </w:rPr>
        <w:t>, broj: IBAN HR9623600003221293176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F44540">
        <w:rPr>
          <w:sz w:val="24"/>
          <w:szCs w:val="24"/>
        </w:rPr>
        <w:t>Ivica Krilčić</w:t>
      </w:r>
      <w:r w:rsidR="00502C24" w:rsidRPr="00EA751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F44540" w:rsidRPr="00F44540">
        <w:rPr>
          <w:sz w:val="24"/>
          <w:szCs w:val="24"/>
        </w:rPr>
        <w:t xml:space="preserve">Ivica Krilčić </w:t>
      </w:r>
      <w:r w:rsidR="00502C24">
        <w:rPr>
          <w:sz w:val="24"/>
          <w:szCs w:val="24"/>
        </w:rPr>
        <w:t>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F44540">
        <w:rPr>
          <w:sz w:val="24"/>
          <w:szCs w:val="24"/>
        </w:rPr>
        <w:t>podnesku od 18</w:t>
      </w:r>
      <w:r w:rsidR="002534F0">
        <w:rPr>
          <w:sz w:val="24"/>
          <w:szCs w:val="24"/>
        </w:rPr>
        <w:t>. srpnja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44540">
        <w:rPr>
          <w:sz w:val="24"/>
          <w:szCs w:val="24"/>
        </w:rPr>
        <w:t>19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D3400A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D3400A" w:rsidP="00400817" w:rsidR="00D3400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3400A" w:rsidP="00400817" w:rsidR="00D3400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D3400A" w:rsidR="009E33A3">
      <w:pPr>
        <w:pStyle w:val="Odlomakpopisa"/>
        <w:jc w:val="both"/>
        <w:rPr>
          <w:sz w:val="24"/>
          <w:szCs w:val="24"/>
        </w:rPr>
      </w:pPr>
    </w:p>
    <w:p w:rsidRDefault="00D3400A" w:rsidP="00D3400A" w:rsidR="00D3400A" w:rsidRPr="009E33A3">
      <w:pPr>
        <w:pStyle w:val="Odlomakpopisa"/>
        <w:jc w:val="both"/>
        <w:rPr>
          <w:sz w:val="24"/>
          <w:szCs w:val="24"/>
        </w:rPr>
      </w:pPr>
    </w:p>
    <w:sectPr w:rsidSect="004A2AC8" w:rsidR="00D3400A" w:rsidRPr="009E33A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4A2AC8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152A2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3400A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00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00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00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00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00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00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00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00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St-5156/2015-167</izvorni_sadrzaj>
    <derivirana_varijabla naziv="DomainObject.PredzadnjaOdlukaIzPredmeta.Oznaka_1">St-5156/2015-167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967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2019-07-19T09:58:00Z</dcterms:created>
  <dc:creator>nmarkovic</dc:creator>
  <cp:lastModifiedBy>Dijana Hadžić</cp:lastModifiedBy>
  <cp:lastPrinted>2019-07-19T11:02:00Z</cp:lastPrinted>
  <dcterms:modified xmlns:xsi="http://www.w3.org/2001/XMLSchema-instance" xsi:type="dcterms:W3CDTF">2019-07-19T11:02:00Z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(97. zaključak - vraćanje jamčevine Krilčić.docx)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