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6c81e" w14:paraId="306c81e" w:rsidRDefault="007867AE" w:rsidP="007867AE" w:rsidR="007867AE">
      <w:pPr>
        <w15:collapsed w:val="false"/>
      </w:pPr>
      <w:bookmarkStart w:name="_GoBack" w:id="0"/>
      <w:bookmarkEnd w:id="0"/>
      <w:r>
        <w:rPr>
          <w:noProof/>
          <w:lang w:eastAsia="ja-JP"/>
        </w:rPr>
        <w:drawing>
          <wp:inline distR="0" distL="0" distB="0" distT="0">
            <wp:extent cy="714375" cx="542925"/>
            <wp:effectExtent b="9525" r="9525" t="0" l="0"/>
            <wp:docPr descr="grb rh" name="Slika 1" id="1"/>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t xml:space="preserve">     </w:t>
      </w:r>
      <w:r>
        <w:tab/>
      </w:r>
      <w:r>
        <w:tab/>
      </w:r>
      <w:r>
        <w:tab/>
      </w:r>
      <w:r>
        <w:tab/>
      </w:r>
      <w:r>
        <w:tab/>
      </w:r>
      <w:r>
        <w:tab/>
      </w:r>
      <w:r>
        <w:tab/>
      </w:r>
      <w:r>
        <w:tab/>
      </w:r>
    </w:p>
    <w:p w:rsidRDefault="007867AE" w:rsidP="007867AE" w:rsidR="007867AE">
      <w:pPr>
        <w:rPr>
          <w:b/>
        </w:rPr>
      </w:pPr>
      <w:r>
        <w:rPr>
          <w:b/>
        </w:rPr>
        <w:t>REPUBLIKA HRVATSKA</w:t>
      </w:r>
    </w:p>
    <w:p w:rsidRDefault="007867AE" w:rsidP="007867AE" w:rsidR="007867AE">
      <w:pPr>
        <w:rPr>
          <w:b/>
        </w:rPr>
      </w:pPr>
      <w:r>
        <w:rPr>
          <w:b/>
        </w:rPr>
        <w:t>TRGOVAČKI SUD U OSIJEKU</w:t>
      </w:r>
    </w:p>
    <w:p w:rsidRDefault="007867AE" w:rsidP="007867AE" w:rsidR="007867AE">
      <w:pPr>
        <w:rPr>
          <w:b/>
        </w:rPr>
      </w:pPr>
      <w:r>
        <w:rPr>
          <w:b/>
        </w:rPr>
        <w:t>STALNA SLUŽBA U SLAVONSKOM BRODU</w:t>
      </w:r>
      <w:r>
        <w:rPr>
          <w:b/>
        </w:rPr>
        <w:tab/>
      </w:r>
      <w:r>
        <w:rPr>
          <w:b/>
        </w:rPr>
        <w:tab/>
      </w:r>
      <w:r>
        <w:rPr>
          <w:b/>
        </w:rPr>
        <w:tab/>
      </w:r>
    </w:p>
    <w:p w:rsidRDefault="007867AE" w:rsidP="007867AE" w:rsidR="007867AE">
      <w:pPr>
        <w:rPr>
          <w:b/>
        </w:rPr>
      </w:pPr>
      <w:r>
        <w:rPr>
          <w:b/>
        </w:rPr>
        <w:t>Trg pobjede 13</w:t>
      </w:r>
    </w:p>
    <w:p w:rsidRDefault="007867AE" w:rsidP="007867AE" w:rsidR="007867AE">
      <w:pPr>
        <w:rPr>
          <w:b/>
        </w:rPr>
      </w:pPr>
      <w:r>
        <w:rPr>
          <w:b/>
        </w:rPr>
        <w:t>Slavonski Brod</w:t>
      </w:r>
    </w:p>
    <w:p w:rsidRDefault="00CC14AA" w:rsidP="007867AE" w:rsidR="00CC14AA">
      <w:pPr>
        <w:rPr>
          <w:b/>
        </w:rPr>
      </w:pPr>
    </w:p>
    <w:p w:rsidRDefault="00BA1189" w:rsidP="007867AE" w:rsidR="007867AE">
      <w:pPr>
        <w:jc w:val="center"/>
        <w:rPr>
          <w:b/>
        </w:rPr>
      </w:pPr>
      <w:r>
        <w:rPr>
          <w:b/>
        </w:rPr>
        <w:t xml:space="preserve">U  I M E  </w:t>
      </w:r>
      <w:r w:rsidR="007867AE">
        <w:rPr>
          <w:b/>
        </w:rPr>
        <w:t>R E P U B L I K</w:t>
      </w:r>
      <w:r>
        <w:rPr>
          <w:b/>
        </w:rPr>
        <w:t xml:space="preserve"> E</w:t>
      </w:r>
      <w:r w:rsidR="007867AE">
        <w:rPr>
          <w:b/>
        </w:rPr>
        <w:t xml:space="preserve">  H R V A T S K </w:t>
      </w:r>
      <w:r>
        <w:rPr>
          <w:b/>
        </w:rPr>
        <w:t>E</w:t>
      </w:r>
    </w:p>
    <w:p w:rsidRDefault="007867AE" w:rsidP="007867AE" w:rsidR="007867AE">
      <w:pPr>
        <w:jc w:val="center"/>
        <w:rPr>
          <w:b/>
        </w:rPr>
      </w:pPr>
    </w:p>
    <w:p w:rsidRDefault="007867AE" w:rsidP="007867AE" w:rsidR="007867AE">
      <w:pPr>
        <w:jc w:val="center"/>
        <w:rPr>
          <w:b/>
        </w:rPr>
      </w:pPr>
      <w:r>
        <w:rPr>
          <w:b/>
        </w:rPr>
        <w:t>R J E Š E N J E</w:t>
      </w:r>
    </w:p>
    <w:p w:rsidRDefault="007867AE" w:rsidP="007867AE" w:rsidR="007867AE"/>
    <w:p w:rsidRDefault="007867AE" w:rsidP="007867AE" w:rsidR="007867AE">
      <w:pPr>
        <w:ind w:firstLine="1440"/>
        <w:jc w:val="both"/>
      </w:pPr>
      <w:r>
        <w:t xml:space="preserve">TRGOVAČKI SUD U OSIJEKU, STALNA SLUŽBA U SLAVONSKOM BRODU, po stečajnoj sutkinji Mirni Vujčić, postupajući po prijedlogu  predlagatelja FINANCIJSKE AGENCIJE, Regionalnog centra Zagreb, Podružnice Zagreb za otvaranje stečajnog postupka nad stečajnim dužnikom </w:t>
      </w:r>
      <w:r w:rsidR="00CD14C7">
        <w:t xml:space="preserve">RAGUSA MARINE jednostavno društvo s ograničenom odgovornošću za brodogradnju i usluge, skraćena tvrtka: RAGUSA MARINE j.d.o.o., Zagreb, Jeronima </w:t>
      </w:r>
      <w:proofErr w:type="spellStart"/>
      <w:r w:rsidR="00CD14C7">
        <w:t>Kavanjina</w:t>
      </w:r>
      <w:proofErr w:type="spellEnd"/>
      <w:r w:rsidR="00CD14C7">
        <w:t xml:space="preserve"> 20, OIB 93099523918</w:t>
      </w:r>
      <w:r>
        <w:t xml:space="preserve">, nakon održanog ročišta dana </w:t>
      </w:r>
      <w:r w:rsidR="009665AE">
        <w:t>2</w:t>
      </w:r>
      <w:r w:rsidR="001A46C6">
        <w:t>3. travnja</w:t>
      </w:r>
      <w:r>
        <w:t xml:space="preserve"> 2018. godine radi rasprave o pretpostavkama za otvaranje stečajnog postupka i očitovanja o prijedlogu za otvaranje stečajnog postupka,  dana </w:t>
      </w:r>
      <w:r w:rsidR="001A46C6">
        <w:t>13. rujna</w:t>
      </w:r>
      <w:r w:rsidR="004807EB">
        <w:t xml:space="preserve"> 2018</w:t>
      </w:r>
      <w:r>
        <w:t xml:space="preserve">. godine </w:t>
      </w:r>
    </w:p>
    <w:p w:rsidRDefault="007867AE" w:rsidP="007867AE" w:rsidR="007867AE"/>
    <w:p w:rsidRDefault="007867AE" w:rsidP="007867AE" w:rsidR="004E4437">
      <w:pPr>
        <w:jc w:val="center"/>
      </w:pPr>
      <w:r>
        <w:t>r i j e š i o     j e</w:t>
      </w:r>
    </w:p>
    <w:p w:rsidRDefault="004E4437" w:rsidP="007867AE" w:rsidR="004E4437">
      <w:pPr>
        <w:jc w:val="center"/>
      </w:pPr>
    </w:p>
    <w:p w:rsidRDefault="004E4437" w:rsidP="000E4C57" w:rsidR="004E4437" w:rsidRPr="004E4437">
      <w:pPr>
        <w:jc w:val="both"/>
      </w:pPr>
      <w:r w:rsidRPr="004E4437">
        <w:t xml:space="preserve">  </w:t>
      </w:r>
      <w:r w:rsidRPr="004E4437">
        <w:tab/>
      </w:r>
      <w:r w:rsidRPr="004E4437">
        <w:tab/>
        <w:t xml:space="preserve">I.  Otvara se stečajni postupak nad stečajnim dužnikom </w:t>
      </w:r>
      <w:r w:rsidR="001E284E">
        <w:t xml:space="preserve">RAGUSA MARINE jednostavno društvo s ograničenom odgovornošću za brodogradnju i usluge, skraćena tvrtka: RAGUSA MARINE j.d.o.o., Zagreb, Jeronima </w:t>
      </w:r>
      <w:proofErr w:type="spellStart"/>
      <w:r w:rsidR="001E284E">
        <w:t>Kavanjina</w:t>
      </w:r>
      <w:proofErr w:type="spellEnd"/>
      <w:r w:rsidR="001E284E">
        <w:t xml:space="preserve"> 20, OIB 93099523918</w:t>
      </w:r>
      <w:r w:rsidRPr="004E4437">
        <w:t>.</w:t>
      </w:r>
    </w:p>
    <w:p w:rsidRDefault="004E4437" w:rsidP="004E4437" w:rsidR="004E4437" w:rsidRPr="004E4437"/>
    <w:p w:rsidRDefault="004E4437" w:rsidP="000E4C57" w:rsidR="004E4437" w:rsidRPr="004E4437">
      <w:pPr>
        <w:jc w:val="both"/>
      </w:pPr>
      <w:r w:rsidRPr="004E4437">
        <w:t xml:space="preserve">  </w:t>
      </w:r>
      <w:r w:rsidRPr="004E4437">
        <w:tab/>
      </w:r>
      <w:r w:rsidRPr="004E4437">
        <w:tab/>
        <w:t xml:space="preserve">II. Za stečajnog upravitelja imenuje se </w:t>
      </w:r>
      <w:r w:rsidR="001E284E">
        <w:t>Nada Gagro</w:t>
      </w:r>
      <w:r w:rsidRPr="004E4437">
        <w:t xml:space="preserve"> iz </w:t>
      </w:r>
      <w:r w:rsidR="001E284E">
        <w:t>Vinkovaca</w:t>
      </w:r>
      <w:r w:rsidRPr="004E4437">
        <w:t xml:space="preserve">, </w:t>
      </w:r>
      <w:r w:rsidR="001E284E">
        <w:t>Glagoljaška 52</w:t>
      </w:r>
      <w:r w:rsidRPr="004E4437">
        <w:t xml:space="preserve">, OIB </w:t>
      </w:r>
      <w:r w:rsidR="001E284E">
        <w:t>04212100945</w:t>
      </w:r>
      <w:r w:rsidRPr="004E4437">
        <w:t>.</w:t>
      </w:r>
    </w:p>
    <w:p w:rsidRDefault="004E4437" w:rsidP="004E4437" w:rsidR="004E4437" w:rsidRPr="004E4437">
      <w:r w:rsidRPr="004E4437">
        <w:t xml:space="preserve">  </w:t>
      </w:r>
    </w:p>
    <w:p w:rsidRDefault="004E4437" w:rsidP="000E4C57" w:rsidR="004E4437" w:rsidRPr="004E4437">
      <w:pPr>
        <w:jc w:val="both"/>
      </w:pPr>
      <w:r w:rsidRPr="004E4437">
        <w:t xml:space="preserve">  </w:t>
      </w:r>
      <w:r w:rsidRPr="004E4437">
        <w:tab/>
      </w:r>
      <w:r w:rsidRPr="004E4437">
        <w:tab/>
        <w:t xml:space="preserve">III. Zaključuje se stečajni postupak </w:t>
      </w:r>
      <w:r w:rsidR="004F1337">
        <w:t xml:space="preserve">nad stečajnim dužnikom </w:t>
      </w:r>
      <w:r w:rsidR="00163B51">
        <w:t xml:space="preserve">RAGUSA MARINE jednostavno društvo s ograničenom odgovornošću za brodogradnju i usluge, skraćena tvrtka: RAGUSA MARINE j.d.o.o., Zagreb, Jeronima </w:t>
      </w:r>
      <w:proofErr w:type="spellStart"/>
      <w:r w:rsidR="00163B51">
        <w:t>Kavanjina</w:t>
      </w:r>
      <w:proofErr w:type="spellEnd"/>
      <w:r w:rsidR="00163B51">
        <w:t xml:space="preserve"> 20, OIB 93099523918</w:t>
      </w:r>
      <w:r w:rsidRPr="004E4437">
        <w:t>, jer stečajna masa nije dostatna ni za namirenje troškova stečajnog postupka.</w:t>
      </w:r>
    </w:p>
    <w:p w:rsidRDefault="004E4437" w:rsidP="004E4437" w:rsidR="004E4437" w:rsidRPr="004E4437"/>
    <w:p w:rsidRDefault="004E4437" w:rsidP="000E4C57" w:rsidR="004E4437">
      <w:pPr>
        <w:jc w:val="both"/>
      </w:pPr>
      <w:r w:rsidRPr="004E4437">
        <w:t xml:space="preserve">                         IV. Po pravomoćnosti ovog rješenja navedeni stečajni dužnik brisat će se iz sudskog registra.</w:t>
      </w:r>
    </w:p>
    <w:p w:rsidRDefault="00CC14AA" w:rsidP="000E4C57" w:rsidR="00CC14AA" w:rsidRPr="004E4437">
      <w:pPr>
        <w:jc w:val="both"/>
      </w:pPr>
    </w:p>
    <w:p w:rsidRDefault="004E4437" w:rsidP="00EF730F" w:rsidR="004E4437" w:rsidRPr="004E4437">
      <w:pPr>
        <w:jc w:val="center"/>
      </w:pPr>
      <w:r w:rsidRPr="004E4437">
        <w:t>Obrazloženje</w:t>
      </w:r>
    </w:p>
    <w:p w:rsidRDefault="004E4437" w:rsidP="004E4437" w:rsidR="004E4437" w:rsidRPr="004E4437"/>
    <w:p w:rsidRDefault="00EF730F" w:rsidP="00077B12" w:rsidR="00077B12">
      <w:pPr>
        <w:jc w:val="both"/>
      </w:pPr>
      <w:r>
        <w:t xml:space="preserve"> </w:t>
      </w:r>
      <w:r>
        <w:tab/>
      </w:r>
      <w:r>
        <w:tab/>
      </w:r>
      <w:r w:rsidR="004E4437" w:rsidRPr="004E4437">
        <w:t xml:space="preserve">Na temelju prijedloga Financijske agencije, Regionalnog centra </w:t>
      </w:r>
      <w:r>
        <w:t>Zagreb</w:t>
      </w:r>
      <w:r w:rsidR="004E4437" w:rsidRPr="004E4437">
        <w:t xml:space="preserve"> Podružnice </w:t>
      </w:r>
      <w:r>
        <w:t>Zagreb</w:t>
      </w:r>
      <w:r w:rsidR="004E4437" w:rsidRPr="004E4437">
        <w:t>, podnesenog na temelju odredbe čl. 110. st. 1. Stečajnog zakona (dalje: SZ, NN 71/15),</w:t>
      </w:r>
      <w:r w:rsidR="001B2646">
        <w:t xml:space="preserve"> a nakon što je predmet rješenjem </w:t>
      </w:r>
      <w:proofErr w:type="spellStart"/>
      <w:r w:rsidR="001B2646">
        <w:t>posl</w:t>
      </w:r>
      <w:proofErr w:type="spellEnd"/>
      <w:r w:rsidR="001B2646">
        <w:t>. br. 31-Su-525/2017-10</w:t>
      </w:r>
      <w:r w:rsidR="004E4437" w:rsidRPr="004E4437">
        <w:t xml:space="preserve">  </w:t>
      </w:r>
      <w:r w:rsidR="001B2646">
        <w:t xml:space="preserve">od 26. lipnja 2017. godine delegiran ovom predmetu na postupanje, </w:t>
      </w:r>
      <w:r w:rsidR="00993FE4">
        <w:t>zakazano je</w:t>
      </w:r>
      <w:r w:rsidR="004E4437" w:rsidRPr="004E4437">
        <w:t xml:space="preserve"> ročišt</w:t>
      </w:r>
      <w:r w:rsidR="00993FE4">
        <w:t>e</w:t>
      </w:r>
      <w:r w:rsidR="004E4437" w:rsidRPr="004E4437">
        <w:t xml:space="preserve"> radi rasprave o pretpostavkama za otvaranje stečajnog postupka i očitovanja o prijedlogu za otvaranje stečajnog postupka  nad stečajnim dužnikom </w:t>
      </w:r>
      <w:r w:rsidR="00646120">
        <w:t xml:space="preserve">RAGUSA MARINE jednostavno društvo s ograničenom odgovornošću za brodogradnju i usluge, skraćena tvrtka: RAGUSA MARINE j.d.o.o., Zagreb, Jeronima </w:t>
      </w:r>
      <w:proofErr w:type="spellStart"/>
      <w:r w:rsidR="00646120">
        <w:t>Kavanjina</w:t>
      </w:r>
      <w:proofErr w:type="spellEnd"/>
      <w:r w:rsidR="00646120">
        <w:t xml:space="preserve"> 20, OIB 93099523918</w:t>
      </w:r>
      <w:r w:rsidR="00D3365A">
        <w:t>, na koje</w:t>
      </w:r>
      <w:r w:rsidR="004E4437" w:rsidRPr="004E4437">
        <w:t xml:space="preserve"> nije pristupio član uprave </w:t>
      </w:r>
      <w:r w:rsidR="004E4437" w:rsidRPr="004E4437">
        <w:lastRenderedPageBreak/>
        <w:t>dužnika, pa je rješenjem poslovni broj St-</w:t>
      </w:r>
      <w:r w:rsidR="00646120">
        <w:t>1200</w:t>
      </w:r>
      <w:r w:rsidR="004E4437" w:rsidRPr="004E4437">
        <w:t>/2017-</w:t>
      </w:r>
      <w:r w:rsidR="00646120">
        <w:t>14</w:t>
      </w:r>
      <w:r w:rsidR="004E4437" w:rsidRPr="004E4437">
        <w:t xml:space="preserve"> od </w:t>
      </w:r>
      <w:r w:rsidR="00646120">
        <w:t>22</w:t>
      </w:r>
      <w:r w:rsidR="00993FE4">
        <w:t xml:space="preserve">. </w:t>
      </w:r>
      <w:r w:rsidR="00646120">
        <w:t>ožujka</w:t>
      </w:r>
      <w:r w:rsidR="004E4437" w:rsidRPr="004E4437">
        <w:t xml:space="preserve"> 201</w:t>
      </w:r>
      <w:r w:rsidR="003E305C">
        <w:t>8</w:t>
      </w:r>
      <w:r w:rsidR="004E4437" w:rsidRPr="004E4437">
        <w:t xml:space="preserve">. godine imenovana privremena stečajna upraviteljica </w:t>
      </w:r>
      <w:r w:rsidR="00BA2007">
        <w:t>Nada Gagro iz Vinkovaca</w:t>
      </w:r>
      <w:r w:rsidR="004E4437" w:rsidRPr="004E4437">
        <w:t xml:space="preserve"> s dužnostima i ovlastima ispitati mogu li se imovinom dužnika namiriti troškovi stečajnog postupka</w:t>
      </w:r>
      <w:r w:rsidR="00993FE4">
        <w:t>,</w:t>
      </w:r>
      <w:r w:rsidR="004E4437" w:rsidRPr="004E4437">
        <w:t xml:space="preserve"> te postoji li na strani stečajnog dužnika </w:t>
      </w:r>
      <w:r w:rsidR="00077B12">
        <w:t>stečajni razlozi</w:t>
      </w:r>
      <w:r w:rsidR="004E4437" w:rsidRPr="004E4437">
        <w:t xml:space="preserve"> prezaduženosti</w:t>
      </w:r>
      <w:r w:rsidR="00993FE4">
        <w:t xml:space="preserve"> i nesposobnosti za plaćanje, </w:t>
      </w:r>
      <w:r w:rsidR="004E4437" w:rsidRPr="004E4437">
        <w:t xml:space="preserve"> </w:t>
      </w:r>
      <w:r w:rsidR="00993FE4">
        <w:t xml:space="preserve">a posebno </w:t>
      </w:r>
      <w:r w:rsidR="00333294">
        <w:t xml:space="preserve">zašto je zatvoren račun dužnika, te postoje li neizvršene osnove za plaćanje dužnika i da li bi te osnove teretile račun u slučaju njegovog ponovnog otvaranja. </w:t>
      </w:r>
    </w:p>
    <w:p w:rsidRDefault="004F04B9" w:rsidP="004F04B9" w:rsidR="004F04B9" w:rsidRPr="004F04B9">
      <w:pPr>
        <w:ind w:firstLine="1440"/>
        <w:jc w:val="both"/>
      </w:pPr>
      <w:r w:rsidRPr="004F04B9">
        <w:t xml:space="preserve">Tijekom postupka po službenoj dužnosti pribavljeni su  podaci o vlasništvu nekretnina, izvršen je uvid u Očevidnik redoslijeda osnova za plaćanje FINA-e,  javno objavljeni financijski izvještaj za 2015. godinu, te sve isprave priložene spisu. </w:t>
      </w:r>
    </w:p>
    <w:p w:rsidRDefault="004F04B9" w:rsidP="004F04B9" w:rsidR="004F04B9" w:rsidRPr="004F04B9">
      <w:pPr>
        <w:ind w:firstLine="1440"/>
        <w:jc w:val="both"/>
      </w:pPr>
      <w:r w:rsidRPr="004F04B9">
        <w:t xml:space="preserve">Iz prijedloga za otvaranje stečajnog postupka Financijske agencije ( dalje  FINA ) proizlazi da je dužnik na dan 28. travnja 2017. godine u Očevidniku redoslijeda osnova za plaćanje ima evidentirane neizvršene osnove za plaćanje u neprekinutom razdoblju od 120 dana u ukupnom iznosu od 25.723,05 Kn, te da ima jednu zaposlenu osobu. Na isti način se FINA očitovala i u dopisu od 21. veljače 2018. godine i 26. ožujka 2018. godine. </w:t>
      </w:r>
    </w:p>
    <w:p w:rsidRDefault="004F04B9" w:rsidP="004F04B9" w:rsidR="004F04B9" w:rsidRPr="004F04B9">
      <w:pPr>
        <w:ind w:firstLine="1440"/>
        <w:jc w:val="both"/>
      </w:pPr>
      <w:r w:rsidRPr="004F04B9">
        <w:t xml:space="preserve">Uvidom u Očevidnik redoslijeda osnova za plaćanje FINA-e na dan 17. kolovoza 2018. godine utvrđeno je da neizvršene osnove za plaćanje dužnika iznose 27.473,45 Kn, </w:t>
      </w:r>
      <w:r w:rsidR="005E3444">
        <w:t xml:space="preserve">a na dan </w:t>
      </w:r>
      <w:r w:rsidR="005F0BBD">
        <w:t xml:space="preserve">odlučivanja o prijedlogu tj. na dan </w:t>
      </w:r>
      <w:r w:rsidR="005E3444">
        <w:t xml:space="preserve">13. rujna 2018. godine iznose </w:t>
      </w:r>
      <w:r w:rsidR="00C32355">
        <w:t xml:space="preserve">27.568,78 </w:t>
      </w:r>
      <w:r w:rsidR="005E3444" w:rsidRPr="00C32355">
        <w:t>Kn</w:t>
      </w:r>
      <w:r w:rsidR="005E3444">
        <w:t xml:space="preserve"> </w:t>
      </w:r>
      <w:r w:rsidRPr="004F04B9">
        <w:t>pa je nastavno tome ostvaren stečajni razlog nesposobnosti za plaćanje iz odredbe čl. 5. SZ-a.</w:t>
      </w:r>
    </w:p>
    <w:p w:rsidRDefault="004F04B9" w:rsidP="004F04B9" w:rsidR="004F04B9" w:rsidRPr="004F04B9">
      <w:pPr>
        <w:jc w:val="both"/>
        <w:rPr>
          <w:b/>
        </w:rPr>
      </w:pPr>
      <w:r w:rsidRPr="004F04B9">
        <w:tab/>
        <w:t xml:space="preserve"> </w:t>
      </w:r>
      <w:r w:rsidRPr="004F04B9">
        <w:tab/>
        <w:t>Uvidom u dopis Općinskog građanskog suda u Zagrebu od 22. veljače 2018. godine utvrđeno je da dužnik nije vlasnik nekretnina na području nadležnosti toga suda za knjigu položenih ugovora i zemljišnoknjižne uloške koji se vode u digitalnom obliku, dok iz stanja spisa proizlazi da Centar za vozila Hrvatske d.d. nije po pozivu suda dostavio podatke o  tome da li je dužnik vlasnik motornih vozila, iako je taj dopis primio 22. veljače 2018. godine.</w:t>
      </w:r>
    </w:p>
    <w:p w:rsidRDefault="004F04B9" w:rsidP="004F04B9" w:rsidR="004F04B9" w:rsidRPr="004F04B9">
      <w:pPr>
        <w:jc w:val="both"/>
      </w:pPr>
      <w:r w:rsidRPr="004F04B9">
        <w:t xml:space="preserve"> </w:t>
      </w:r>
      <w:r w:rsidRPr="004F04B9">
        <w:tab/>
      </w:r>
      <w:r w:rsidRPr="004F04B9">
        <w:tab/>
        <w:t xml:space="preserve">Uvidom u uvjerenje Gradskog ureda za katastar i geodetske poslove Grada Zagreba od 30. ožujka 2018. godine utvrđeno je da dužnik nije upisan u katastarskom </w:t>
      </w:r>
      <w:proofErr w:type="spellStart"/>
      <w:r w:rsidRPr="004F04B9">
        <w:t>operatu</w:t>
      </w:r>
      <w:proofErr w:type="spellEnd"/>
      <w:r w:rsidRPr="004F04B9">
        <w:t xml:space="preserve"> na području za koju evidenciju vodi taj ured. </w:t>
      </w:r>
    </w:p>
    <w:p w:rsidRDefault="004F04B9" w:rsidP="004F04B9" w:rsidR="004F04B9" w:rsidRPr="004F04B9">
      <w:pPr>
        <w:jc w:val="both"/>
      </w:pPr>
      <w:r w:rsidRPr="004F04B9">
        <w:t xml:space="preserve"> </w:t>
      </w:r>
      <w:r w:rsidRPr="004F04B9">
        <w:tab/>
      </w:r>
      <w:r w:rsidRPr="004F04B9">
        <w:tab/>
        <w:t xml:space="preserve">Uvidom u financijski izvještaj za 2015. godinu utvrđeno je da dužnik iskazuje imovinu u iznosu od 74.687,00 Kn koju čine potraživanja i novac u blagajni. </w:t>
      </w:r>
    </w:p>
    <w:p w:rsidRDefault="004F04B9" w:rsidP="004F04B9" w:rsidR="004F04B9" w:rsidRPr="004F04B9">
      <w:pPr>
        <w:jc w:val="both"/>
      </w:pPr>
      <w:r w:rsidRPr="004F04B9">
        <w:tab/>
      </w:r>
      <w:r w:rsidRPr="004F04B9">
        <w:tab/>
        <w:t xml:space="preserve">Na temelju Izvješća i saslušanjem privremene stečajne upraviteljice utvrđeno je da dužnik ima jednu zaposlenu osobu, da je dužnik ugasio poslovni račun kod Privredne banke d.d. Zagreb dana 13. lipnja 2018. godine i da je tada već bio u blokadi, ali da od poslovne banke nije mogla dobiti podatak da li postoje neizvršene osnove za plaćanje, te da nije mogla stupiti u poslovne prostorije dužnika i utvrditi pravo stanje imovine dužnika, jer nije uspjela stupiti u kontakt sa članom uprave dužnika iako ga je pozivala pisanim putem, te da na strani stečajnog dužnika postoji stečajni razlog nesposobnosti za plaćanje. Iz Dopune izvješća privremene stečajne upraviteljice proizlazi da se nadležna Porezna uprava očitovala da dužnik nije predao financijska izvješća za 2016. godinu, da je kontaktirala trgovačko društvo </w:t>
      </w:r>
      <w:proofErr w:type="spellStart"/>
      <w:r w:rsidRPr="004F04B9">
        <w:t>Infoblink</w:t>
      </w:r>
      <w:proofErr w:type="spellEnd"/>
      <w:r w:rsidRPr="004F04B9">
        <w:t xml:space="preserve"> d.o.o. koji vodi poslovne knjige dužnika, koje ju je izvijestilo da u 2016. godini nije bilo nikakvog knjiženja i nisu sačinjena izvješća, da je na portalu Poslovna HR utvrdila da je dužnik ponovno otvorio račun 09. svibnja 2018. godine u Zagrebačkoj banci d.d. i da je isti blokiran, te da je telefonski kontaktirala zakonskog zastupnika dužnika Domagoja Raguž i da je dužnik rekao da nije imao nikakve imovine. Iz porezne kartice koju je dostavila privremena stečajna upraviteljica proizlazi da obveze dužnika na dan 21. svibnja 2018. iznose 56.031,15 Kn. </w:t>
      </w:r>
    </w:p>
    <w:p w:rsidRDefault="004F04B9" w:rsidP="004F04B9" w:rsidR="004F04B9" w:rsidRPr="004F04B9">
      <w:pPr>
        <w:jc w:val="both"/>
      </w:pPr>
      <w:r w:rsidRPr="004F04B9">
        <w:t xml:space="preserve"> </w:t>
      </w:r>
      <w:r w:rsidRPr="004F04B9">
        <w:tab/>
      </w:r>
      <w:r w:rsidRPr="004F04B9">
        <w:tab/>
        <w:t xml:space="preserve">Uvidom u izjavu koju je dostavio član uprave dužnika u sudski spis dana 01. lipnja 2018. godine utvrđeno je da se član uprave dužnika očitovao da dužnik nema novčanih zaliha, novčanih potraživanja niti novca u banci. </w:t>
      </w:r>
    </w:p>
    <w:p w:rsidRDefault="004F04B9" w:rsidP="00077B12" w:rsidR="00713E79">
      <w:pPr>
        <w:jc w:val="both"/>
      </w:pPr>
      <w:r w:rsidRPr="004F04B9">
        <w:t xml:space="preserve"> </w:t>
      </w:r>
      <w:r w:rsidRPr="004F04B9">
        <w:tab/>
      </w:r>
      <w:r w:rsidRPr="004F04B9">
        <w:tab/>
        <w:t xml:space="preserve">Nastavno tome </w:t>
      </w:r>
      <w:r w:rsidR="00BF2B69">
        <w:t>u</w:t>
      </w:r>
      <w:r w:rsidRPr="004F04B9">
        <w:t xml:space="preserve">tvrđeno </w:t>
      </w:r>
      <w:r w:rsidR="00BF2B69">
        <w:t xml:space="preserve">je </w:t>
      </w:r>
      <w:r w:rsidRPr="004F04B9">
        <w:t xml:space="preserve">da je stečajni dužnik  nesposoban za plaćanje   odnosno da je ostvaren stečajni razlog koje propisuje odredba čl. 5. SZ-a. </w:t>
      </w:r>
      <w:r w:rsidR="00E90F3B">
        <w:tab/>
      </w:r>
      <w:r w:rsidR="004E4437" w:rsidRPr="004E4437">
        <w:tab/>
        <w:t xml:space="preserve"> </w:t>
      </w:r>
      <w:r w:rsidR="004E4437" w:rsidRPr="004E4437">
        <w:lastRenderedPageBreak/>
        <w:tab/>
        <w:t xml:space="preserve"> </w:t>
      </w:r>
      <w:r w:rsidR="004E4437" w:rsidRPr="004E4437">
        <w:tab/>
        <w:t xml:space="preserve">S obzirom da je </w:t>
      </w:r>
      <w:r w:rsidR="000E3900">
        <w:t xml:space="preserve">tako utvrđeno </w:t>
      </w:r>
      <w:r w:rsidR="004E4437" w:rsidRPr="004E4437">
        <w:t>da stečajni dužnik u trenutku odlučivanja o prijedlogu nema imovine koja bi bila dostatna za namirenje troškova stečajnog postupka, to su sukladno odredbi čl.132. Stečajnog zakona rješenjem posl.br. 7/St-</w:t>
      </w:r>
      <w:r w:rsidR="00A06B98">
        <w:t>1200/2017</w:t>
      </w:r>
      <w:r w:rsidR="004E4437" w:rsidRPr="004E4437">
        <w:t>-</w:t>
      </w:r>
      <w:r w:rsidR="00A06B98">
        <w:t>2</w:t>
      </w:r>
      <w:r w:rsidR="00D55F26">
        <w:t>6</w:t>
      </w:r>
      <w:r w:rsidR="004E4437" w:rsidRPr="004E4437">
        <w:t xml:space="preserve"> od </w:t>
      </w:r>
      <w:r w:rsidR="00057601">
        <w:t>17. kolovoza</w:t>
      </w:r>
      <w:r w:rsidR="001A5A80">
        <w:t xml:space="preserve"> 2018</w:t>
      </w:r>
      <w:r w:rsidR="004E4437" w:rsidRPr="004E4437">
        <w:t>.</w:t>
      </w:r>
      <w:r w:rsidR="00D55F26">
        <w:t xml:space="preserve"> </w:t>
      </w:r>
      <w:r w:rsidR="004E4437" w:rsidRPr="004E4437">
        <w:t xml:space="preserve">godine pozvane osobe koje imaju pravni interes za provedbom stečajnog postupka da u roku od 15 dana uplate predujam za namirenje troškova prethodnog i otvorenog stečajnog postupka, jer je prije otvaranja stečajnog postupka utvrđeno da imovina dužnika koja bi ušla u stečajnu masu nije dovoljna za namirenje troškova tog postupka odnosno da je neznatne vrijednosti, a rješenje je javno objavljeno na mrežnoj stranici e-Oglasna ploča sudova dana </w:t>
      </w:r>
      <w:r w:rsidR="00077798">
        <w:t>17. kolovoza</w:t>
      </w:r>
      <w:r w:rsidR="004E4437" w:rsidRPr="004E4437">
        <w:t xml:space="preserve"> 2018.godine, a u ostavljenom roku nitko od vjerovnika odnosno osoba koje imaju pravni interes za provedbom stečajnog postupka nije uplatio predujam za namirenje troškova postupka u iznosu od </w:t>
      </w:r>
      <w:r w:rsidR="004B5637">
        <w:t>25.000</w:t>
      </w:r>
      <w:r w:rsidR="004E4437" w:rsidRPr="004E4437">
        <w:t xml:space="preserve"> Kn</w:t>
      </w:r>
      <w:r w:rsidR="00944132">
        <w:t xml:space="preserve"> sukladno predmetnom rješenju</w:t>
      </w:r>
      <w:r w:rsidR="004B5637">
        <w:t>,</w:t>
      </w:r>
      <w:r w:rsidR="004E4437" w:rsidRPr="004E4437">
        <w:t xml:space="preserve"> a što je utvrđeno provjerom u računovodstvu suda. </w:t>
      </w:r>
    </w:p>
    <w:p w:rsidRDefault="00713E79" w:rsidP="00077B12" w:rsidR="004E4437" w:rsidRPr="004E4437">
      <w:pPr>
        <w:jc w:val="both"/>
      </w:pPr>
      <w:r>
        <w:t xml:space="preserve"> </w:t>
      </w:r>
      <w:r>
        <w:tab/>
      </w:r>
      <w:r>
        <w:tab/>
      </w:r>
      <w:r w:rsidR="004E4437" w:rsidRPr="004E4437">
        <w:t>Kako je, dakle, utvrđeno da je na strani stečajnog dužnika ostvaren stečajni razlog nesposobnosti za plaćanje propisan odredbom čl. 5. SZ-a, ali da imovina stečajnog dužnika u trenutku odlučivanja o prijedlogu nije dostatna za namirenje troškova stečajnog postupka, to je na temelju odredbe čl. 132. st. 2.  SZ-a valjalo donijeti odluku o otvaranju i zaključenju stečajnog postupka nad stečajnim dužnikom.</w:t>
      </w:r>
    </w:p>
    <w:p w:rsidRDefault="004E4437" w:rsidP="00077B12" w:rsidR="004E4437" w:rsidRPr="004E4437">
      <w:pPr>
        <w:jc w:val="both"/>
      </w:pPr>
      <w:r w:rsidRPr="004E4437">
        <w:t xml:space="preserve">                        Izbor i imenovanje stečajnog upravitelja </w:t>
      </w:r>
      <w:r w:rsidR="004F2687">
        <w:t>Nade Gagro iz Vinkovaca</w:t>
      </w:r>
      <w:r w:rsidRPr="004E4437">
        <w:t xml:space="preserve"> izvršen je sukladno odredbama čl. 84.,  85 st.2 i čl.132 st. 2 SZ-a, jer je tijekom postupka imenovana privremenom stečajnom upraviteljicom, pa ju je nastavno tome trebalo i imenovati stečajnom upraviteljicom. </w:t>
      </w:r>
    </w:p>
    <w:p w:rsidRDefault="004E4437" w:rsidP="00077B12" w:rsidR="004E4437" w:rsidRPr="004E4437">
      <w:pPr>
        <w:jc w:val="both"/>
      </w:pPr>
    </w:p>
    <w:p w:rsidRDefault="004E4437" w:rsidP="004E4437" w:rsidR="004E4437" w:rsidRPr="004E4437">
      <w:r w:rsidRPr="004E4437">
        <w:t xml:space="preserve"> </w:t>
      </w:r>
      <w:r w:rsidRPr="004E4437">
        <w:tab/>
      </w:r>
      <w:r w:rsidRPr="004E4437">
        <w:tab/>
      </w:r>
    </w:p>
    <w:p w:rsidRDefault="001E0535" w:rsidP="001E0535" w:rsidR="004E4437" w:rsidRPr="004E4437">
      <w:r>
        <w:t xml:space="preserve"> </w:t>
      </w:r>
      <w:r>
        <w:tab/>
      </w:r>
      <w:r>
        <w:tab/>
      </w:r>
      <w:r w:rsidR="004E4437" w:rsidRPr="004E4437">
        <w:t xml:space="preserve">U Slavonskom Brodu, </w:t>
      </w:r>
      <w:r w:rsidR="001532D5">
        <w:t>13. rujna</w:t>
      </w:r>
      <w:r w:rsidR="004E4437" w:rsidRPr="004E4437">
        <w:t xml:space="preserve"> 2018. godine</w:t>
      </w:r>
    </w:p>
    <w:p w:rsidRDefault="004E4437" w:rsidP="004E4437" w:rsidR="004E4437" w:rsidRPr="004E4437"/>
    <w:p w:rsidRDefault="004E4437" w:rsidP="004E4437" w:rsidR="004E4437" w:rsidRPr="004E4437">
      <w:r w:rsidRPr="004E4437">
        <w:t xml:space="preserve">                                                                                                          Stečajna sutkinja</w:t>
      </w:r>
    </w:p>
    <w:p w:rsidRDefault="004E4437" w:rsidP="006E3D6E" w:rsidR="008655A4" w:rsidRPr="004E4437">
      <w:r w:rsidRPr="004E4437">
        <w:t xml:space="preserve">                                                                           </w:t>
      </w:r>
      <w:r w:rsidR="008655A4">
        <w:t xml:space="preserve">                               </w:t>
      </w:r>
      <w:r w:rsidR="00F12CE6">
        <w:t xml:space="preserve"> </w:t>
      </w:r>
      <w:r w:rsidR="00511D91">
        <w:t xml:space="preserve"> </w:t>
      </w:r>
      <w:r w:rsidRPr="004E4437">
        <w:t>Mirna Vujčić</w:t>
      </w:r>
    </w:p>
    <w:p w:rsidRDefault="004E4437" w:rsidP="00511D91" w:rsidR="004E4437" w:rsidRPr="004E4437">
      <w:r w:rsidRPr="004E4437">
        <w:t xml:space="preserve"> </w:t>
      </w:r>
      <w:r w:rsidRPr="004E4437">
        <w:tab/>
      </w:r>
      <w:r w:rsidRPr="004E4437">
        <w:tab/>
      </w:r>
      <w:r w:rsidRPr="004E4437">
        <w:tab/>
      </w:r>
      <w:r w:rsidRPr="004E4437">
        <w:tab/>
      </w:r>
      <w:r w:rsidRPr="004E4437">
        <w:tab/>
      </w:r>
      <w:r w:rsidRPr="004E4437">
        <w:tab/>
      </w:r>
      <w:r w:rsidRPr="004E4437">
        <w:tab/>
      </w:r>
    </w:p>
    <w:p w:rsidRDefault="004E4437" w:rsidP="004E4437" w:rsidR="004E4437" w:rsidRPr="004E4437"/>
    <w:p w:rsidRDefault="004E4437" w:rsidP="004E4437" w:rsidR="004E4437" w:rsidRPr="00F52DD8">
      <w:pPr>
        <w:rPr>
          <w:b/>
          <w:sz w:val="20"/>
          <w:szCs w:val="20"/>
        </w:rPr>
      </w:pPr>
      <w:r w:rsidRPr="00F52DD8">
        <w:rPr>
          <w:b/>
          <w:sz w:val="20"/>
          <w:szCs w:val="20"/>
        </w:rPr>
        <w:t xml:space="preserve">NAPUTAK O PRAVNOM LIJEKU   </w:t>
      </w:r>
    </w:p>
    <w:p w:rsidRDefault="004E4437" w:rsidP="004E4437" w:rsidR="004E4437" w:rsidRPr="00F52DD8">
      <w:pPr>
        <w:rPr>
          <w:sz w:val="20"/>
          <w:szCs w:val="20"/>
        </w:rPr>
      </w:pPr>
      <w:r w:rsidRPr="00F52DD8">
        <w:rPr>
          <w:sz w:val="20"/>
          <w:szCs w:val="20"/>
        </w:rPr>
        <w:t xml:space="preserve">Protiv ovog rješenja dopuštena je žalba u roku od osam dana od </w:t>
      </w:r>
    </w:p>
    <w:p w:rsidRDefault="004E4437" w:rsidP="004E4437" w:rsidR="004E4437" w:rsidRPr="00F52DD8">
      <w:pPr>
        <w:rPr>
          <w:sz w:val="20"/>
          <w:szCs w:val="20"/>
        </w:rPr>
      </w:pPr>
      <w:r w:rsidRPr="00F52DD8">
        <w:rPr>
          <w:sz w:val="20"/>
          <w:szCs w:val="20"/>
        </w:rPr>
        <w:t xml:space="preserve">isteka osmog dana od dana objave rješenja na mrežnoj stranici </w:t>
      </w:r>
    </w:p>
    <w:p w:rsidRDefault="004E4437" w:rsidP="004E4437" w:rsidR="004E4437" w:rsidRPr="00F52DD8">
      <w:pPr>
        <w:rPr>
          <w:sz w:val="20"/>
          <w:szCs w:val="20"/>
        </w:rPr>
      </w:pPr>
      <w:r w:rsidRPr="00F52DD8">
        <w:rPr>
          <w:sz w:val="20"/>
          <w:szCs w:val="20"/>
        </w:rPr>
        <w:t xml:space="preserve">e-Oglasna ploča sudova. Žalba se podnosi Visokom trgovačkom </w:t>
      </w:r>
    </w:p>
    <w:p w:rsidRDefault="004E4437" w:rsidP="004E4437" w:rsidR="004E4437" w:rsidRPr="00F52DD8">
      <w:pPr>
        <w:rPr>
          <w:sz w:val="20"/>
          <w:szCs w:val="20"/>
        </w:rPr>
      </w:pPr>
      <w:r w:rsidRPr="00F52DD8">
        <w:rPr>
          <w:sz w:val="20"/>
          <w:szCs w:val="20"/>
        </w:rPr>
        <w:t xml:space="preserve">sudu Republike Hrvatske Zagreb putem ovoga suda u tri primjerka. </w:t>
      </w:r>
    </w:p>
    <w:p w:rsidRDefault="004E4437" w:rsidP="004E4437" w:rsidR="004E4437" w:rsidRPr="004E4437"/>
    <w:p w:rsidRDefault="004E4437" w:rsidP="004E4437" w:rsidR="004E4437" w:rsidRPr="004E4437"/>
    <w:p w:rsidRDefault="004E4437" w:rsidP="004E4437" w:rsidR="004E4437" w:rsidRPr="004E4437">
      <w:r w:rsidRPr="004E4437">
        <w:t xml:space="preserve">  </w:t>
      </w:r>
    </w:p>
    <w:p w:rsidRDefault="004E4437" w:rsidP="004E4437" w:rsidR="004E4437" w:rsidRPr="004E4437">
      <w:r w:rsidRPr="004E4437">
        <w:t>DNA:</w:t>
      </w:r>
    </w:p>
    <w:p w:rsidRDefault="004E4437" w:rsidP="004E4437" w:rsidR="004E4437" w:rsidRPr="004E4437">
      <w:r w:rsidRPr="004E4437">
        <w:t>1.Rješenje objaviti na mrežnoj stranici e-Oglasna ploča sudova</w:t>
      </w:r>
    </w:p>
    <w:p w:rsidRDefault="004E4437" w:rsidP="004E4437" w:rsidR="004E4437" w:rsidRPr="004E4437">
      <w:r w:rsidRPr="004E4437">
        <w:t xml:space="preserve">2. Rješenje dostaviti </w:t>
      </w:r>
    </w:p>
    <w:p w:rsidRDefault="004E4437" w:rsidP="004E4437" w:rsidR="004E4437" w:rsidRPr="004E4437">
      <w:r w:rsidRPr="004E4437">
        <w:t>- stečajnoj upraviteljici</w:t>
      </w:r>
    </w:p>
    <w:p w:rsidRDefault="004E4437" w:rsidP="004E4437" w:rsidR="004E4437" w:rsidRPr="004E4437">
      <w:r w:rsidRPr="004E4437">
        <w:t xml:space="preserve">- FINI Regionalni centar </w:t>
      </w:r>
      <w:r w:rsidR="006565A0">
        <w:t>Zagreb</w:t>
      </w:r>
      <w:r w:rsidRPr="004E4437">
        <w:t xml:space="preserve"> odmah i po pravomoćnosti</w:t>
      </w:r>
    </w:p>
    <w:p w:rsidRDefault="004E4437" w:rsidP="004E4437" w:rsidR="004E4437" w:rsidRPr="004E4437">
      <w:r w:rsidRPr="004E4437">
        <w:t xml:space="preserve">- ŽDO Građansko-upravni odjel Slavonski Brod </w:t>
      </w:r>
    </w:p>
    <w:p w:rsidRDefault="004E4437" w:rsidP="004E4437" w:rsidR="004E4437" w:rsidRPr="004E4437">
      <w:r w:rsidRPr="004E4437">
        <w:t xml:space="preserve">- Poreznoj upravi , Ispostavi </w:t>
      </w:r>
      <w:r w:rsidR="00394D84">
        <w:t>Zagreb</w:t>
      </w:r>
      <w:r w:rsidRPr="004E4437">
        <w:t xml:space="preserve"> po pravomoćnosti</w:t>
      </w:r>
    </w:p>
    <w:p w:rsidRDefault="004E4437" w:rsidP="004E4437" w:rsidR="004E4437" w:rsidRPr="004E4437">
      <w:r w:rsidRPr="004E4437">
        <w:t>- sudskom registru odmah i po pravomoćnosti u elektronskom obliku</w:t>
      </w:r>
    </w:p>
    <w:p w:rsidRDefault="004E4437" w:rsidP="004E4437" w:rsidR="004E4437">
      <w:r w:rsidRPr="004E4437">
        <w:t xml:space="preserve">- HZZO i HZMO </w:t>
      </w:r>
      <w:proofErr w:type="spellStart"/>
      <w:r w:rsidR="00394D84">
        <w:t>Zgb</w:t>
      </w:r>
      <w:proofErr w:type="spellEnd"/>
      <w:r w:rsidR="00394D84">
        <w:t xml:space="preserve"> </w:t>
      </w:r>
      <w:r w:rsidRPr="004E4437">
        <w:t>po pravomoćnosti</w:t>
      </w:r>
    </w:p>
    <w:p w:rsidRDefault="004E4437" w:rsidP="004E4437" w:rsidR="004E4437"/>
    <w:p w:rsidRDefault="00DB052E" w:rsidR="00DB052E"/>
    <w:sectPr w:rsidR="00DB052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7EF2" w:rsidP="000656CE" w:rsidR="000F7EF2">
      <w:r>
        <w:separator/>
      </w:r>
    </w:p>
  </w:endnote>
  <w:endnote w:id="0" w:type="continuationSeparator">
    <w:p w:rsidRDefault="000F7EF2" w:rsidP="000656CE" w:rsidR="000F7E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7EF2" w:rsidP="000656CE" w:rsidR="000F7EF2">
      <w:r>
        <w:separator/>
      </w:r>
    </w:p>
  </w:footnote>
  <w:footnote w:id="0" w:type="continuationSeparator">
    <w:p w:rsidRDefault="000F7EF2" w:rsidP="000656CE" w:rsidR="000F7E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56CE" w:rsidP="000656CE" w:rsidR="000656CE">
    <w:pPr>
      <w:pStyle w:val="Zaglavlje"/>
      <w:jc w:val="right"/>
    </w:pPr>
    <w:r>
      <w:rPr>
        <w:b/>
      </w:rPr>
      <w:t>Broj: 7/St-1</w:t>
    </w:r>
    <w:r w:rsidR="00CD14C7">
      <w:rPr>
        <w:b/>
      </w:rPr>
      <w:t>200</w:t>
    </w:r>
    <w:r>
      <w:rPr>
        <w:b/>
      </w:rPr>
      <w:t>/2017-</w:t>
    </w:r>
    <w:r w:rsidR="00CD14C7">
      <w:rPr>
        <w:b/>
      </w:rPr>
      <w:t>30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534B"/>
    <w:rsid w:val="00020593"/>
    <w:rsid w:val="00057601"/>
    <w:rsid w:val="000656CE"/>
    <w:rsid w:val="00077798"/>
    <w:rsid w:val="00077B12"/>
    <w:rsid w:val="000E3900"/>
    <w:rsid w:val="000E4C57"/>
    <w:rsid w:val="000F7EF2"/>
    <w:rsid w:val="00113E26"/>
    <w:rsid w:val="001532D5"/>
    <w:rsid w:val="00163B51"/>
    <w:rsid w:val="001A46C6"/>
    <w:rsid w:val="001A5A80"/>
    <w:rsid w:val="001B2646"/>
    <w:rsid w:val="001E0535"/>
    <w:rsid w:val="001E284E"/>
    <w:rsid w:val="002478B6"/>
    <w:rsid w:val="00323DC5"/>
    <w:rsid w:val="00333294"/>
    <w:rsid w:val="003920E9"/>
    <w:rsid w:val="00394D84"/>
    <w:rsid w:val="003D0990"/>
    <w:rsid w:val="003E305C"/>
    <w:rsid w:val="003E5A32"/>
    <w:rsid w:val="00417D06"/>
    <w:rsid w:val="004807EB"/>
    <w:rsid w:val="00490454"/>
    <w:rsid w:val="0049787D"/>
    <w:rsid w:val="004B5637"/>
    <w:rsid w:val="004E01B6"/>
    <w:rsid w:val="004E4437"/>
    <w:rsid w:val="004F04B9"/>
    <w:rsid w:val="004F1337"/>
    <w:rsid w:val="004F2687"/>
    <w:rsid w:val="00511D91"/>
    <w:rsid w:val="005522C8"/>
    <w:rsid w:val="005A3E16"/>
    <w:rsid w:val="005E3444"/>
    <w:rsid w:val="005F0BBD"/>
    <w:rsid w:val="00603D63"/>
    <w:rsid w:val="00646120"/>
    <w:rsid w:val="006565A0"/>
    <w:rsid w:val="00673FB9"/>
    <w:rsid w:val="0067422A"/>
    <w:rsid w:val="006E3D6E"/>
    <w:rsid w:val="007065A8"/>
    <w:rsid w:val="00713E79"/>
    <w:rsid w:val="00731A2A"/>
    <w:rsid w:val="00761C9B"/>
    <w:rsid w:val="00775AFE"/>
    <w:rsid w:val="007867AE"/>
    <w:rsid w:val="00786889"/>
    <w:rsid w:val="007907F4"/>
    <w:rsid w:val="007C5510"/>
    <w:rsid w:val="008216E0"/>
    <w:rsid w:val="008655A4"/>
    <w:rsid w:val="00915833"/>
    <w:rsid w:val="00944132"/>
    <w:rsid w:val="00954056"/>
    <w:rsid w:val="009665AE"/>
    <w:rsid w:val="00987193"/>
    <w:rsid w:val="00993FE4"/>
    <w:rsid w:val="00A06B98"/>
    <w:rsid w:val="00A52B70"/>
    <w:rsid w:val="00A7013D"/>
    <w:rsid w:val="00AB1558"/>
    <w:rsid w:val="00B245FA"/>
    <w:rsid w:val="00BA1189"/>
    <w:rsid w:val="00BA2007"/>
    <w:rsid w:val="00BF2B69"/>
    <w:rsid w:val="00C04FFF"/>
    <w:rsid w:val="00C32355"/>
    <w:rsid w:val="00C3633E"/>
    <w:rsid w:val="00C41F87"/>
    <w:rsid w:val="00CB534B"/>
    <w:rsid w:val="00CC14AA"/>
    <w:rsid w:val="00CD14C7"/>
    <w:rsid w:val="00CE75E4"/>
    <w:rsid w:val="00D10FED"/>
    <w:rsid w:val="00D219F0"/>
    <w:rsid w:val="00D21D17"/>
    <w:rsid w:val="00D3365A"/>
    <w:rsid w:val="00D46E93"/>
    <w:rsid w:val="00D55F26"/>
    <w:rsid w:val="00DB052E"/>
    <w:rsid w:val="00DC63C0"/>
    <w:rsid w:val="00DD1A2B"/>
    <w:rsid w:val="00E11363"/>
    <w:rsid w:val="00E15A5B"/>
    <w:rsid w:val="00E50DC6"/>
    <w:rsid w:val="00E90F3B"/>
    <w:rsid w:val="00EE0475"/>
    <w:rsid w:val="00EE2B1A"/>
    <w:rsid w:val="00EF730F"/>
    <w:rsid w:val="00F12CE6"/>
    <w:rsid w:val="00F16B02"/>
    <w:rsid w:val="00F5024D"/>
    <w:rsid w:val="00F52DD8"/>
    <w:rsid w:val="00F61798"/>
    <w:rsid w:val="00F76F7F"/>
    <w:rsid w:val="00FF434A"/>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ja-JP"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67A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7867A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67AE"/>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656CE"/>
    <w:pPr>
      <w:tabs>
        <w:tab w:pos="4536" w:val="center"/>
        <w:tab w:pos="9072" w:val="right"/>
      </w:tabs>
    </w:pPr>
  </w:style>
  <w:style w:customStyle="true" w:styleId="ZaglavljeChar" w:type="character">
    <w:name w:val="Zaglavlje Char"/>
    <w:basedOn w:val="Zadanifontodlomka"/>
    <w:link w:val="Zaglavlje"/>
    <w:uiPriority w:val="99"/>
    <w:rsid w:val="000656CE"/>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56CE"/>
    <w:pPr>
      <w:tabs>
        <w:tab w:pos="4536" w:val="center"/>
        <w:tab w:pos="9072" w:val="right"/>
      </w:tabs>
    </w:pPr>
  </w:style>
  <w:style w:customStyle="true" w:styleId="PodnojeChar" w:type="character">
    <w:name w:val="Podnožje Char"/>
    <w:basedOn w:val="Zadanifontodlomka"/>
    <w:link w:val="Podnoje"/>
    <w:uiPriority w:val="99"/>
    <w:rsid w:val="000656CE"/>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245FA"/>
    <w:rPr>
      <w:color w:val="808080"/>
      <w:bdr w:space="0" w:sz="0" w:color="auto" w:val="none"/>
      <w:shd w:fill="auto" w:color="auto" w:val="clear"/>
    </w:rPr>
  </w:style>
  <w:style w:customStyle="true" w:styleId="eSPISCCParagraphDefaultFont" w:type="character">
    <w:name w:val="eSPIS_CC_Paragraph Default Font"/>
    <w:basedOn w:val="Zadanifontodlomka"/>
    <w:rsid w:val="00B245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45FA"/>
    <w:rPr>
      <w:bdr w:space="0" w:sz="0" w:color="auto" w:val="none"/>
      <w:shd w:fill="FFFFCC" w:color="auto" w:val="clear"/>
      <w:lang w:val="hr-HR"/>
    </w:rPr>
  </w:style>
  <w:style w:customStyle="true" w:styleId="PozadinaSvijetloCrvena" w:type="character">
    <w:name w:val="Pozadina_SvijetloCrvena"/>
    <w:basedOn w:val="eSPISCCParagraphDefaultFont"/>
    <w:rsid w:val="00B245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45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ja-JP"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67A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7867AE"/>
    <w:rPr>
      <w:rFonts w:ascii="Tahoma" w:cs="Tahoma" w:hAnsi="Tahoma"/>
      <w:sz w:val="16"/>
      <w:szCs w:val="16"/>
    </w:rPr>
  </w:style>
  <w:style w:customStyle="1" w:styleId="TekstbaloniaChar" w:type="character">
    <w:name w:val="Tekst balončića Char"/>
    <w:basedOn w:val="Zadanifontodlomka"/>
    <w:link w:val="Tekstbalonia"/>
    <w:uiPriority w:val="99"/>
    <w:semiHidden/>
    <w:rsid w:val="007867AE"/>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656CE"/>
    <w:pPr>
      <w:tabs>
        <w:tab w:pos="4536" w:val="center"/>
        <w:tab w:pos="9072" w:val="right"/>
      </w:tabs>
    </w:pPr>
  </w:style>
  <w:style w:customStyle="1" w:styleId="ZaglavljeChar" w:type="character">
    <w:name w:val="Zaglavlje Char"/>
    <w:basedOn w:val="Zadanifontodlomka"/>
    <w:link w:val="Zaglavlje"/>
    <w:uiPriority w:val="99"/>
    <w:rsid w:val="000656CE"/>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56CE"/>
    <w:pPr>
      <w:tabs>
        <w:tab w:pos="4536" w:val="center"/>
        <w:tab w:pos="9072" w:val="right"/>
      </w:tabs>
    </w:pPr>
  </w:style>
  <w:style w:customStyle="1" w:styleId="PodnojeChar" w:type="character">
    <w:name w:val="Podnožje Char"/>
    <w:basedOn w:val="Zadanifontodlomka"/>
    <w:link w:val="Podnoje"/>
    <w:uiPriority w:val="99"/>
    <w:rsid w:val="000656CE"/>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245FA"/>
    <w:rPr>
      <w:color w:val="808080"/>
      <w:bdr w:color="auto" w:space="0" w:sz="0" w:val="none"/>
      <w:shd w:color="auto" w:fill="auto" w:val="clear"/>
    </w:rPr>
  </w:style>
  <w:style w:customStyle="1" w:styleId="eSPISCCParagraphDefaultFont" w:type="character">
    <w:name w:val="eSPIS_CC_Paragraph Default Font"/>
    <w:basedOn w:val="Zadanifontodlomka"/>
    <w:rsid w:val="00B245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45FA"/>
    <w:rPr>
      <w:bdr w:color="auto" w:space="0" w:sz="0" w:val="none"/>
      <w:shd w:color="auto" w:fill="FFFFCC" w:val="clear"/>
      <w:lang w:val="hr-HR"/>
    </w:rPr>
  </w:style>
  <w:style w:customStyle="1" w:styleId="PozadinaSvijetloCrvena" w:type="character">
    <w:name w:val="Pozadina_SvijetloCrvena"/>
    <w:basedOn w:val="eSPISCCParagraphDefaultFont"/>
    <w:rsid w:val="00B245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45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9025656">
      <w:bodyDiv w:val="true"/>
      <w:marLeft w:val="0"/>
      <w:marRight w:val="0"/>
      <w:marTop w:val="0"/>
      <w:marBottom w:val="0"/>
      <w:divBdr>
        <w:top w:space="0" w:sz="0" w:color="auto" w:val="none"/>
        <w:left w:space="0" w:sz="0" w:color="auto" w:val="none"/>
        <w:bottom w:space="0" w:sz="0" w:color="auto" w:val="none"/>
        <w:right w:space="0" w:sz="0" w:color="auto" w:val="none"/>
      </w:divBdr>
    </w:div>
    <w:div w:id="895626817">
      <w:bodyDiv w:val="true"/>
      <w:marLeft w:val="0"/>
      <w:marRight w:val="0"/>
      <w:marTop w:val="0"/>
      <w:marBottom w:val="0"/>
      <w:divBdr>
        <w:top w:space="0" w:sz="0" w:color="auto" w:val="none"/>
        <w:left w:space="0" w:sz="0" w:color="auto" w:val="none"/>
        <w:bottom w:space="0" w:sz="0" w:color="auto" w:val="none"/>
        <w:right w:space="0" w:sz="0" w:color="auto" w:val="none"/>
      </w:divBdr>
    </w:div>
    <w:div w:id="9148997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1200</izvorni_sadrzaj>
    <derivirana_varijabla naziv="DomainObject.Predmet.Broj_1">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 Zakona o sudovima</izvorni_sadrzaj>
    <derivirana_varijabla naziv="DomainObject.Predmet.Opis_1">čl. 11 Zakona o sudovima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St-1200/2017</izvorni_sadrzaj>
    <derivirana_varijabla naziv="DomainObject.Predmet.OznakaBroj_1">St-1200/2017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RAGUSA MARINE jednostavno društvo s ograničenom odgovornošću za brodogradnju i usluge</izvorni_sadrzaj>
    <derivirana_varijabla naziv="DomainObject.Predmet.ProtustrankaFormated_1">  RAGUSA MARINE jednostavno društvo s ograničenom odgovornošću za brodogradnju i usluge</derivirana_varijabla>
  </DomainObject.Predmet.ProtustrankaFormated>
  <DomainObject.Predmet.ProtustrankaFormatedOIB>
    <izvorni_sadrzaj>  RAGUSA MARINE jednostavno društvo s ograničenom odgovornošću za brodogradnju i usluge, OIB 93099523918</izvorni_sadrzaj>
    <derivirana_varijabla naziv="DomainObject.Predmet.ProtustrankaFormatedOIB_1">  RAGUSA MARINE jednostavno društvo s ograničenom odgovornošću za brodogradnju i usluge, OIB 93099523918</derivirana_varijabla>
  </DomainObject.Predmet.ProtustrankaFormatedOIB>
  <DomainObject.Predmet.ProtustrankaFormatedWithAdress>
    <izvorni_sadrzaj> RAGUSA MARINE jednostavno društvo s ograničenom odgovornošću za brodogradnju i usluge, Jeronima Kavanjina 20 , 10000 Zagreb</izvorni_sadrzaj>
    <derivirana_varijabla naziv="DomainObject.Predmet.ProtustrankaFormatedWithAdress_1"> RAGUSA MARINE jednostavno društvo s ograničenom odgovornošću za brodogradnju i usluge, Jeronima Kavanjina 20 , 10000 Zagreb</derivirana_varijabla>
  </DomainObject.Predmet.ProtustrankaFormatedWithAdress>
  <DomainObject.Predmet.ProtustrankaFormatedWithAdressOIB>
    <izvorni_sadrzaj> RAGUSA MARINE jednostavno društvo s ograničenom odgovornošću za brodogradnju i usluge, OIB 93099523918, Jeronima Kavanjina 20 , 10000 Zagreb</izvorni_sadrzaj>
    <derivirana_varijabla naziv="DomainObject.Predmet.ProtustrankaFormatedWithAdressOIB_1"> RAGUSA MARINE jednostavno društvo s ograničenom odgovornošću za brodogradnju i usluge, OIB 93099523918, Jeronima Kavanjina 20 , 10000 Zagreb</derivirana_varijabla>
  </DomainObject.Predmet.ProtustrankaFormatedWithAdressOIB>
  <DomainObject.Predmet.ProtustrankaWithAdress>
    <izvorni_sadrzaj>RAGUSA MARINE jednostavno društvo s ograničenom odgovornošću za brodogradnju i usluge Jeronima Kavanjina 20 , 10000 Zagreb</izvorni_sadrzaj>
    <derivirana_varijabla naziv="DomainObject.Predmet.ProtustrankaWithAdress_1">RAGUSA MARINE jednostavno društvo s ograničenom odgovornošću za brodogradnju i usluge Jeronima Kavanjina 20 , 10000 Zagreb</derivirana_varijabla>
  </DomainObject.Predmet.ProtustrankaWithAdress>
  <DomainObject.Predmet.ProtustrankaWithAdressOIB>
    <izvorni_sadrzaj>RAGUSA MARINE jednostavno društvo s ograničenom odgovornošću za brodogradnju i usluge, OIB 93099523918, Jeronima Kavanjina 20 , 10000 Zagreb</izvorni_sadrzaj>
    <derivirana_varijabla naziv="DomainObject.Predmet.ProtustrankaWithAdressOIB_1">RAGUSA MARINE jednostavno društvo s ograničenom odgovornošću za brodogradnju i usluge, OIB 93099523918, Jeronima Kavanjina 20 , 10000 Zagreb</derivirana_varijabla>
  </DomainObject.Predmet.ProtustrankaWithAdressOIB>
  <DomainObject.Predmet.ProtustrankaNazivFormated>
    <izvorni_sadrzaj>RAGUSA MARINE jednostavno društvo s ograničenom odgovornošću za brodogradnju i usluge</izvorni_sadrzaj>
    <derivirana_varijabla naziv="DomainObject.Predmet.ProtustrankaNazivFormated_1">RAGUSA MARINE jednostavno društvo s ograničenom odgovornošću za brodogradnju i usluge</derivirana_varijabla>
  </DomainObject.Predmet.ProtustrankaNazivFormated>
  <DomainObject.Predmet.ProtustrankaNazivFormatedOIB>
    <izvorni_sadrzaj>RAGUSA MARINE jednostavno društvo s ograničenom odgovornošću za brodogradnju i usluge, OIB 93099523918</izvorni_sadrzaj>
    <derivirana_varijabla naziv="DomainObject.Predmet.ProtustrankaNazivFormatedOIB_1">RAGUSA MARINE jednostavno društvo s ograničenom odgovornošću za brodogradnju i usluge, OIB 93099523918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RAGUSA MARINE jednostavno društvo s ograničenom odgovornošću za brodogradnju i usluge</item>
    </izvorni_sadrzaj>
    <derivirana_varijabla naziv="DomainObject.Predmet.ProtuStrankaListFormated_1">
      <item>RAGUSA MARINE jednostavno društvo s ograničenom odgovornošću za brodogradnju i usluge</item>
    </derivirana_varijabla>
  </DomainObject.Predmet.ProtuStrankaListFormated>
  <DomainObject.Predmet.ProtuStrankaListFormatedOIB>
    <izvorni_sadrzaj>
      <item>RAGUSA MARINE jednostavno društvo s ograničenom odgovornošću za brodogradnju i usluge, OIB 93099523918</item>
    </izvorni_sadrzaj>
    <derivirana_varijabla naziv="DomainObject.Predmet.ProtuStrankaListFormatedOIB_1">
      <item>RAGUSA MARINE jednostavno društvo s ograničenom odgovornošću za brodogradnju i usluge, OIB 93099523918</item>
    </derivirana_varijabla>
  </DomainObject.Predmet.ProtuStrankaListFormatedOIB>
  <DomainObject.Predmet.ProtuStrankaListFormatedWithAdress>
    <izvorni_sadrzaj>
      <item>RAGUSA MARINE jednostavno društvo s ograničenom odgovornošću za brodogradnju i usluge, Jeronima Kavanjina 20 , 10000 Zagreb</item>
    </izvorni_sadrzaj>
    <derivirana_varijabla naziv="DomainObject.Predmet.ProtuStrankaListFormatedWithAdress_1">
      <item>RAGUSA MARINE jednostavno društvo s ograničenom odgovornošću za brodogradnju i usluge, Jeronima Kavanjina 20 , 10000 Zagreb</item>
    </derivirana_varijabla>
  </DomainObject.Predmet.ProtuStrankaListFormatedWithAdress>
  <DomainObject.Predmet.ProtuStrankaListFormatedWithAdressOIB>
    <izvorni_sadrzaj>
      <item>RAGUSA MARINE jednostavno društvo s ograničenom odgovornošću za brodogradnju i usluge, OIB 93099523918, Jeronima Kavanjina 20 , 10000 Zagreb</item>
    </izvorni_sadrzaj>
    <derivirana_varijabla naziv="DomainObject.Predmet.ProtuStrankaListFormatedWithAdressOIB_1">
      <item>RAGUSA MARINE jednostavno društvo s ograničenom odgovornošću za brodogradnju i usluge, OIB 93099523918, Jeronima Kavanjina 20 , 10000 Zagreb</item>
    </derivirana_varijabla>
  </DomainObject.Predmet.ProtuStrankaListFormatedWithAdressOIB>
  <DomainObject.Predmet.ProtuStrankaListNazivFormated>
    <izvorni_sadrzaj>
      <item>RAGUSA MARINE jednostavno društvo s ograničenom odgovornošću za brodogradnju i usluge</item>
    </izvorni_sadrzaj>
    <derivirana_varijabla naziv="DomainObject.Predmet.ProtuStrankaListNazivFormated_1">
      <item>RAGUSA MARINE jednostavno društvo s ograničenom odgovornošću za brodogradnju i usluge</item>
    </derivirana_varijabla>
  </DomainObject.Predmet.ProtuStrankaListNazivFormated>
  <DomainObject.Predmet.ProtuStrankaListNazivFormatedOIB>
    <izvorni_sadrzaj>
      <item>RAGUSA MARINE jednostavno društvo s ograničenom odgovornošću za brodogradnju i usluge, OIB 93099523918</item>
    </izvorni_sadrzaj>
    <derivirana_varijabla naziv="DomainObject.Predmet.ProtuStrankaListNazivFormatedOIB_1">
      <item>RAGUSA MARINE jednostavno društvo s ograničenom odgovornošću za brodogradnju i usluge, OIB 93099523918</item>
    </derivirana_varijabla>
  </DomainObject.Predmet.ProtuStrankaListNazivFormatedOIB>
  <DomainObject.Predmet.OstaliListFormated>
    <izvorni_sadrzaj>
      <item>Nada Gagro</item>
    </izvorni_sadrzaj>
    <derivirana_varijabla naziv="DomainObject.Predmet.OstaliListFormated_1">
      <item>Nada Gagro</item>
    </derivirana_varijabla>
  </DomainObject.Predmet.OstaliListFormated>
  <DomainObject.Predmet.OstaliListFormatedOIB>
    <izvorni_sadrzaj>
      <item>Nada Gagro</item>
    </izvorni_sadrzaj>
    <derivirana_varijabla naziv="DomainObject.Predmet.OstaliListFormatedOIB_1">
      <item>Nada Gagro</item>
    </derivirana_varijabla>
  </DomainObject.Predmet.OstaliListFormatedOIB>
  <DomainObject.Predmet.OstaliListFormatedWithAdress>
    <izvorni_sadrzaj>
      <item>Nada Gagro</item>
    </izvorni_sadrzaj>
    <derivirana_varijabla naziv="DomainObject.Predmet.OstaliListFormatedWithAdress_1">
      <item>Nada Gagro</item>
    </derivirana_varijabla>
  </DomainObject.Predmet.OstaliListFormatedWithAdress>
  <DomainObject.Predmet.OstaliListFormatedWithAdressOIB>
    <izvorni_sadrzaj>
      <item>Nada Gagro</item>
    </izvorni_sadrzaj>
    <derivirana_varijabla naziv="DomainObject.Predmet.OstaliListFormatedWithAdressOIB_1">
      <item>Nada Gagro</item>
    </derivirana_varijabla>
  </DomainObject.Predmet.OstaliListFormatedWithAdressOIB>
  <DomainObject.Predmet.OstaliListNazivFormated>
    <izvorni_sadrzaj>
      <item>Nada Gagro</item>
    </izvorni_sadrzaj>
    <derivirana_varijabla naziv="DomainObject.Predmet.OstaliListNazivFormated_1">
      <item>Nada Gagro</item>
    </derivirana_varijabla>
  </DomainObject.Predmet.OstaliListNazivFormated>
  <DomainObject.Predmet.OstaliListNazivFormatedOIB>
    <izvorni_sadrzaj>
      <item>Nada Gagro</item>
    </izvorni_sadrzaj>
    <derivirana_varijabla naziv="DomainObject.Predmet.OstaliListNazivFormatedOIB_1">
      <item>Nada Gagro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RAGUSA MARINE jednostavno društvo s ograničenom odgovornošću za brodogradnju i usluge</izvorni_sadrzaj>
    <derivirana_varijabla naziv="DomainObject.Predmet.ProtustrankaIDrugi_1">RAGUSA MARINE jednostavno društvo s ograničenom odgovornošću za brodogradnju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RAGUSA MARINE jednostavno društvo s ograničenom odgovornošću za brodogradnju i usluge, OIB 93099523918, Jeronima Kavanjina 20 , 10000 Zagreb</izvorni_sadrzaj>
    <derivirana_varijabla naziv="DomainObject.Predmet.ProtustrankaIDrugiAdressOIB_1">RAGUSA MARINE jednostavno društvo s ograničenom odgovornošću za brodogradnju i usluge, OIB 93099523918, Jeronima Kavanjina 20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RAGUSA MARINE jednostavno društvo s ograničenom odgovornošću za brodogradnju i usluge</item>
      <item>FINA Regionalni centar Zagreb</item>
      <item>Nada Gagro</item>
    </izvorni_sadrzaj>
    <derivirana_varijabla naziv="DomainObject.Predmet.SudioniciListNaziv_1">
      <item>RAGUSA MARINE jednostavno društvo s ograničenom odgovornošću za brodogradnju i usluge</item>
      <item>FINA Regionalni centar Zagreb</item>
      <item>Nada Gagro</item>
    </derivirana_varijabla>
  </DomainObject.Predmet.SudioniciListNaziv>
  <DomainObject.Predmet.SudioniciListAdressOIB>
    <izvorni_sadrzaj>
      <item>RAGUSA MARINE jednostavno društvo s ograničenom odgovornošću za brodogradnju i usluge, OIB 93099523918, Jeronima Kavanjina 20 ,10000 Zagreb</item>
      <item>FINA Regionalni centar Zagreb, OIB 85821130368, Trg svibanjskih žrtava 1995. br. 1,10000 Zagreb</item>
      <item>Nada Gagro</item>
    </izvorni_sadrzaj>
    <derivirana_varijabla naziv="DomainObject.Predmet.SudioniciListAdressOIB_1">
      <item>RAGUSA MARINE jednostavno društvo s ograničenom odgovornošću za brodogradnju i usluge, OIB 93099523918, Jeronima Kavanjina 20 ,10000 Zagreb</item>
      <item>FINA Regionalni centar Zagreb, OIB 85821130368, Trg svibanjskih žrtava 1995. br. 1,10000 Zagreb</item>
      <item>Nada Gagro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93099523918</item>
      <item>, OIB 85821130368</item>
      <item>, OIB null</item>
    </izvorni_sadrzaj>
    <derivirana_varijabla naziv="DomainObject.Predmet.SudioniciListNazivOIB_1">
      <item>, OIB 93099523918</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18ACE4-AE3B-4CFD-A5E5-24873817DF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1332</properties:Words>
  <properties:Characters>7419</properties:Characters>
  <properties:Lines>144</properties:Lines>
  <properties:Paragraphs>43</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2018-09-13T06:11:00Z</dcterms:created>
  <dc:creator>wsadmin</dc:creator>
  <cp:lastModifiedBy>wsadmin</cp:lastModifiedBy>
  <cp:lastPrinted>2018-09-13T06:30:00Z</cp:lastPrinted>
  <dcterms:modified xmlns:xsi="http://www.w3.org/2001/XMLSchema-instance" xsi:type="dcterms:W3CDTF">2018-09-13T06:37:00Z</dcterms:modified>
  <cp:revision>57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(St-1200-2017-13.09.2018. RAGUSA MARINE.docx)</vt:lpwstr>
  </prop:property>
  <prop:property name="CC_coloring" pid="4" fmtid="{D5CDD505-2E9C-101B-9397-08002B2CF9AE}">
    <vt:bool>false</vt:bool>
  </prop:property>
  <prop:property name="BrojStranica" pid="5" fmtid="{D5CDD505-2E9C-101B-9397-08002B2CF9AE}">
    <vt:i4>3</vt:i4>
  </prop:property>
</prop:Properties>
</file>