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e0c3e" w14:paraId="01e0c3e" w:rsidRDefault="00BF55C9" w:rsidP="00910611" w:rsidR="00BF55C9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55C9" w:rsidP="00910611" w:rsidR="00BF55C9">
      <w:r>
        <w:rPr>
          <w:rFonts w:eastAsia="MS Mincho"/>
        </w:rPr>
        <w:t>REPUBLIKA HRVATSKA</w:t>
      </w:r>
    </w:p>
    <w:p w:rsidRDefault="00BF55C9" w:rsidP="00910611" w:rsidR="00BF55C9">
      <w:r>
        <w:rPr>
          <w:rFonts w:eastAsia="MS Mincho"/>
        </w:rPr>
        <w:t>TRGOVAČKI SUD U RIJECI</w:t>
      </w:r>
    </w:p>
    <w:p w:rsidRDefault="00BF55C9" w:rsidR="00BF55C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310F2" w:rsidP="00B310F2" w:rsidR="00B310F2" w:rsidRPr="0068010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80105">
      <w:pPr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                 </w:t>
      </w:r>
    </w:p>
    <w:p w:rsidRDefault="00B310F2" w:rsidP="00B310F2" w:rsidR="00B310F2" w:rsidRPr="00680105">
      <w:pPr>
        <w:jc w:val="center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R E P U B L I K A   H R V A T S K A</w:t>
      </w:r>
    </w:p>
    <w:p w:rsidRDefault="00B310F2" w:rsidP="00B310F2" w:rsidR="00B310F2" w:rsidRPr="00680105">
      <w:pPr>
        <w:jc w:val="center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Z A K L J U Č A K </w:t>
      </w:r>
    </w:p>
    <w:p w:rsidRDefault="00B310F2" w:rsidP="00B310F2" w:rsidR="00B310F2" w:rsidRPr="00680105">
      <w:pPr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ab/>
      </w:r>
    </w:p>
    <w:p w:rsidRDefault="00B310F2" w:rsidP="00B310F2" w:rsidR="00B310F2" w:rsidRPr="00680105">
      <w:pPr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ab/>
        <w:t xml:space="preserve">Trgovački sud u Rijeci, po sucu Veri Jelenović, </w:t>
      </w:r>
      <w:r w:rsidR="00E1133A" w:rsidRPr="00680105">
        <w:rPr>
          <w:rFonts w:hAnsi="Times New Roman" w:ascii="Times New Roman"/>
          <w:b w:val="false"/>
        </w:rPr>
        <w:t xml:space="preserve">u stečajnom postupku nad dužnikom O. Ž. društvo s ograničenom odgovornošću za trgovinu i usluge u stečaju Rijeka, Ružićeva 1, OIB: </w:t>
      </w:r>
      <w:r w:rsidR="00E1133A" w:rsidRPr="00680105">
        <w:rPr>
          <w:rFonts w:hAnsi="Times New Roman" w:ascii="Times New Roman"/>
          <w:b w:val="false"/>
          <w:bCs/>
        </w:rPr>
        <w:t>37794177885</w:t>
      </w:r>
      <w:r w:rsidR="00E1133A" w:rsidRPr="00680105">
        <w:rPr>
          <w:rFonts w:hAnsi="Times New Roman" w:ascii="Times New Roman"/>
          <w:b w:val="false"/>
        </w:rPr>
        <w:t>, MBS: 040229116</w:t>
      </w:r>
      <w:r w:rsidRPr="00680105">
        <w:rPr>
          <w:rFonts w:hAnsi="Times New Roman" w:ascii="Times New Roman"/>
          <w:b w:val="false"/>
          <w:lang w:val="hr-HR"/>
        </w:rPr>
        <w:t>, na temelju čl.247. st.3. u vezi sa čl.441. st. 2. Stečajnog zakona (NN 71/15</w:t>
      </w:r>
      <w:r w:rsidR="00E1133A" w:rsidRPr="00680105">
        <w:rPr>
          <w:rFonts w:hAnsi="Times New Roman" w:ascii="Times New Roman"/>
          <w:b w:val="false"/>
          <w:lang w:val="hr-HR"/>
        </w:rPr>
        <w:t>,  104/17</w:t>
      </w:r>
      <w:r w:rsidRPr="00680105">
        <w:rPr>
          <w:rFonts w:hAnsi="Times New Roman" w:ascii="Times New Roman"/>
          <w:b w:val="false"/>
          <w:lang w:val="hr-HR"/>
        </w:rPr>
        <w:t xml:space="preserve">), dana </w:t>
      </w:r>
      <w:r w:rsidR="00E1133A" w:rsidRPr="00680105">
        <w:rPr>
          <w:rFonts w:hAnsi="Times New Roman" w:ascii="Times New Roman"/>
          <w:b w:val="false"/>
          <w:lang w:val="hr-HR"/>
        </w:rPr>
        <w:t xml:space="preserve"> 30 listopada</w:t>
      </w:r>
      <w:r w:rsidR="008A2CA9" w:rsidRPr="00680105">
        <w:rPr>
          <w:rFonts w:hAnsi="Times New Roman" w:ascii="Times New Roman"/>
          <w:b w:val="false"/>
          <w:lang w:val="hr-HR"/>
        </w:rPr>
        <w:t xml:space="preserve"> 2018.</w:t>
      </w:r>
    </w:p>
    <w:p w:rsidRDefault="00B310F2" w:rsidP="00B310F2" w:rsidR="00B310F2" w:rsidRPr="00680105">
      <w:pPr>
        <w:jc w:val="center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80105">
      <w:pPr>
        <w:jc w:val="center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z a k l j u č i o    j e </w:t>
      </w:r>
    </w:p>
    <w:p w:rsidRDefault="00B310F2" w:rsidP="00B310F2" w:rsidR="00B310F2" w:rsidRPr="0068010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453F86" w:rsidR="00B310F2" w:rsidRPr="0068010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I. Utvrđena vrijednost nekretnine stečajnog dužnika upisane u zemljišnim knjigama </w:t>
      </w:r>
      <w:r w:rsidR="00E1133A" w:rsidRPr="00680105">
        <w:rPr>
          <w:rFonts w:hAnsi="Times New Roman" w:ascii="Times New Roman"/>
          <w:b w:val="false"/>
        </w:rPr>
        <w:t>Općinskog suda u Rijeci, zemljišnoknjižni odjel Opatija, k.č.br. 4394 u naravi šuma površine 1576 m2 i k.č.br. 4401 u naravi šuma površine 2272 m2, ukupne površine 3848 m2, upisano u zk. ul. br. 2520 Katastarska općina: 319945, LOVRAN</w:t>
      </w:r>
      <w:r w:rsidRPr="00680105">
        <w:rPr>
          <w:rFonts w:hAnsi="Times New Roman" w:ascii="Times New Roman"/>
          <w:b w:val="false"/>
          <w:lang w:val="hr-HR"/>
        </w:rPr>
        <w:t xml:space="preserve">, iznosi  </w:t>
      </w:r>
      <w:r w:rsidR="00E1133A" w:rsidRPr="00680105">
        <w:rPr>
          <w:rFonts w:hAnsi="Times New Roman" w:ascii="Times New Roman"/>
          <w:b w:val="false"/>
        </w:rPr>
        <w:t xml:space="preserve">822.433,04 </w:t>
      </w:r>
      <w:r w:rsidR="008A2CA9" w:rsidRPr="00680105">
        <w:rPr>
          <w:rFonts w:hAnsi="Times New Roman" w:ascii="Times New Roman"/>
          <w:b w:val="false"/>
          <w:lang w:val="hr-HR"/>
        </w:rPr>
        <w:t>kn</w:t>
      </w:r>
      <w:r w:rsidRPr="00680105">
        <w:rPr>
          <w:rFonts w:hAnsi="Times New Roman" w:ascii="Times New Roman"/>
          <w:b w:val="false"/>
          <w:lang w:val="hr-HR"/>
        </w:rPr>
        <w:t xml:space="preserve">.  </w:t>
      </w:r>
    </w:p>
    <w:p w:rsidRDefault="00B310F2" w:rsidP="00B310F2" w:rsidR="00B310F2" w:rsidRPr="00680105">
      <w:pPr>
        <w:ind w:left="1080"/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80105">
      <w:pPr>
        <w:ind w:firstLine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 </w:t>
      </w:r>
      <w:r w:rsidRPr="00680105">
        <w:rPr>
          <w:rFonts w:hAnsi="Times New Roman" w:ascii="Times New Roman"/>
          <w:b w:val="false"/>
          <w:lang w:val="hr-HR"/>
        </w:rPr>
        <w:tab/>
        <w:t xml:space="preserve">II. </w:t>
      </w:r>
      <w:r w:rsidR="00B310F2" w:rsidRPr="00680105">
        <w:rPr>
          <w:rFonts w:hAnsi="Times New Roman" w:ascii="Times New Roman"/>
          <w:b w:val="false"/>
          <w:lang w:val="hr-HR"/>
        </w:rPr>
        <w:t>Prodaju nekretnine iz točke I. zaključka provodi Financijska agencija elektroničkom javnom dražbom uz odgovarajuću primjenu pravila ovršnoga postupka o ovrsi na nekretnini.</w:t>
      </w:r>
    </w:p>
    <w:p w:rsidRDefault="00B310F2" w:rsidP="00DA4AC8" w:rsidR="00B310F2" w:rsidRPr="00680105">
      <w:pPr>
        <w:jc w:val="center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    </w:t>
      </w:r>
    </w:p>
    <w:p w:rsidRDefault="00DA4AC8" w:rsidP="00DA4AC8" w:rsidR="00B310F2" w:rsidRPr="0068010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III. </w:t>
      </w:r>
      <w:r w:rsidR="00B310F2" w:rsidRPr="00680105">
        <w:rPr>
          <w:rFonts w:hAnsi="Times New Roman" w:ascii="Times New Roman"/>
          <w:b w:val="false"/>
          <w:lang w:val="hr-HR"/>
        </w:rPr>
        <w:t xml:space="preserve">Ovaj zaključak bit će objavljen na mrežnoj stranici e-Oglasne ploče suda, </w:t>
      </w:r>
      <w:r w:rsidRPr="00680105">
        <w:rPr>
          <w:rFonts w:hAnsi="Times New Roman" w:ascii="Times New Roman"/>
          <w:b w:val="false"/>
          <w:lang w:val="hr-HR"/>
        </w:rPr>
        <w:t xml:space="preserve">te </w:t>
      </w:r>
      <w:r w:rsidR="00B310F2" w:rsidRPr="00680105">
        <w:rPr>
          <w:rFonts w:hAnsi="Times New Roman" w:ascii="Times New Roman"/>
          <w:b w:val="false"/>
          <w:lang w:val="hr-HR"/>
        </w:rPr>
        <w:t>na</w:t>
      </w:r>
      <w:r w:rsidRPr="00680105">
        <w:rPr>
          <w:rFonts w:hAnsi="Times New Roman" w:ascii="Times New Roman"/>
          <w:b w:val="false"/>
          <w:lang w:val="hr-HR"/>
        </w:rPr>
        <w:t xml:space="preserve"> </w:t>
      </w:r>
      <w:r w:rsidR="00B310F2" w:rsidRPr="00680105">
        <w:rPr>
          <w:rFonts w:hAnsi="Times New Roman" w:ascii="Times New Roman"/>
          <w:b w:val="false"/>
          <w:lang w:val="hr-HR"/>
        </w:rPr>
        <w:t xml:space="preserve"> stranicama web-stečaj  i web stranici Financijske agencije.  </w:t>
      </w:r>
    </w:p>
    <w:p w:rsidRDefault="00B310F2" w:rsidP="00DA4AC8" w:rsidR="00B310F2" w:rsidRPr="00680105">
      <w:pPr>
        <w:jc w:val="both"/>
        <w:rPr>
          <w:rFonts w:hAnsi="Times New Roman" w:ascii="Times New Roman"/>
          <w:b w:val="false"/>
          <w:lang w:val="hr-HR"/>
        </w:rPr>
      </w:pPr>
    </w:p>
    <w:p w:rsidRDefault="00DA4AC8" w:rsidP="00DA4AC8" w:rsidR="00B310F2" w:rsidRPr="0068010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IV. </w:t>
      </w:r>
      <w:r w:rsidR="00B310F2" w:rsidRPr="00680105">
        <w:rPr>
          <w:rFonts w:hAnsi="Times New Roman" w:ascii="Times New Roman"/>
          <w:b w:val="false"/>
          <w:lang w:val="hr-HR"/>
        </w:rPr>
        <w:t>Uvjeti prodaje:</w:t>
      </w:r>
    </w:p>
    <w:p w:rsidRDefault="00B310F2" w:rsidP="00453F86" w:rsidR="00B310F2" w:rsidRPr="0068010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prodaje se nekretnina označena u točki I. izreke upisana </w:t>
      </w:r>
      <w:r w:rsidR="00DA4AC8" w:rsidRPr="00680105">
        <w:rPr>
          <w:rFonts w:hAnsi="Times New Roman" w:ascii="Times New Roman"/>
          <w:b w:val="false"/>
          <w:lang w:val="hr-HR"/>
        </w:rPr>
        <w:t xml:space="preserve">u zemljišnim knjigama </w:t>
      </w:r>
      <w:r w:rsidR="00E1133A" w:rsidRPr="00680105">
        <w:rPr>
          <w:rFonts w:hAnsi="Times New Roman" w:ascii="Times New Roman"/>
          <w:b w:val="false"/>
        </w:rPr>
        <w:t>Općinskog suda u Rijeci, zemljišnoknjižni odjel Opatija, k.č.br. 4394 u naravi šuma površine 1576 m2 i k.č.br. 4401 u naravi šuma površine 2272 m2, ukupne površine 3848 m2, upisano u zk. ul. br. 2520 Katastarska općina: 319945, LOVRAN</w:t>
      </w:r>
      <w:r w:rsidRPr="0068010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DA4AC8" w:rsidR="00B310F2" w:rsidRPr="0068010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utvrđena vrijednost nekretnine iznosi </w:t>
      </w:r>
      <w:r w:rsidR="00E1133A" w:rsidRPr="00680105">
        <w:rPr>
          <w:rFonts w:hAnsi="Times New Roman" w:ascii="Times New Roman"/>
          <w:b w:val="false"/>
        </w:rPr>
        <w:t xml:space="preserve">822.433,04 </w:t>
      </w:r>
      <w:r w:rsidR="008A2CA9" w:rsidRPr="00680105">
        <w:rPr>
          <w:rFonts w:hAnsi="Times New Roman" w:ascii="Times New Roman"/>
          <w:b w:val="false"/>
          <w:lang w:val="hr-HR"/>
        </w:rPr>
        <w:t>kn</w:t>
      </w:r>
      <w:r w:rsidRPr="0068010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8010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nekretnina se ne može prodati: </w:t>
      </w:r>
    </w:p>
    <w:p w:rsidRDefault="00B310F2" w:rsidP="00A46E8A" w:rsidR="00B310F2" w:rsidRPr="0068010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na prvoj dražbi ispod tri četvrtine utvrđene vrijednosti nekretnine</w:t>
      </w:r>
      <w:r w:rsidR="00A46E8A" w:rsidRPr="00680105">
        <w:rPr>
          <w:rFonts w:hAnsi="Times New Roman" w:ascii="Times New Roman"/>
          <w:b w:val="false"/>
          <w:lang w:val="hr-HR"/>
        </w:rPr>
        <w:t xml:space="preserve"> što iznosi </w:t>
      </w:r>
      <w:r w:rsidR="00E1133A" w:rsidRPr="00680105">
        <w:rPr>
          <w:rFonts w:hAnsi="Times New Roman" w:ascii="Times New Roman"/>
          <w:b w:val="false"/>
          <w:lang w:val="hr-HR"/>
        </w:rPr>
        <w:t>616.824,78</w:t>
      </w:r>
      <w:r w:rsidR="00A46E8A" w:rsidRPr="00680105">
        <w:rPr>
          <w:rFonts w:hAnsi="Times New Roman" w:ascii="Times New Roman"/>
          <w:b w:val="false"/>
          <w:lang w:val="hr-HR"/>
        </w:rPr>
        <w:t xml:space="preserve"> kn</w:t>
      </w:r>
      <w:r w:rsidRPr="0068010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68010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na drugoj dražbi ispod jedne polovine utvrđene vrijednosti nekretnine</w:t>
      </w:r>
      <w:r w:rsidR="00A46E8A" w:rsidRPr="00680105">
        <w:rPr>
          <w:rFonts w:hAnsi="Times New Roman" w:ascii="Times New Roman"/>
          <w:b w:val="false"/>
          <w:lang w:val="hr-HR"/>
        </w:rPr>
        <w:t xml:space="preserve"> što iznosi </w:t>
      </w:r>
      <w:r w:rsidR="00E1133A" w:rsidRPr="00680105">
        <w:rPr>
          <w:rFonts w:hAnsi="Times New Roman" w:ascii="Times New Roman"/>
          <w:b w:val="false"/>
          <w:lang w:val="hr-HR"/>
        </w:rPr>
        <w:t>411.216,52</w:t>
      </w:r>
      <w:r w:rsidR="00A46E8A" w:rsidRPr="00680105">
        <w:rPr>
          <w:rFonts w:hAnsi="Times New Roman" w:ascii="Times New Roman"/>
          <w:b w:val="false"/>
          <w:lang w:val="hr-HR"/>
        </w:rPr>
        <w:t xml:space="preserve"> kn</w:t>
      </w:r>
      <w:r w:rsidRPr="00680105">
        <w:rPr>
          <w:rFonts w:hAnsi="Times New Roman" w:ascii="Times New Roman"/>
          <w:b w:val="false"/>
          <w:lang w:val="hr-HR"/>
        </w:rPr>
        <w:t xml:space="preserve">;  </w:t>
      </w:r>
    </w:p>
    <w:p w:rsidRDefault="00B310F2" w:rsidP="00A46E8A" w:rsidR="00B310F2" w:rsidRPr="0068010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na trećoj dražbi ispod jedne četvrtine utvrđene vrijednosti nekretnine</w:t>
      </w:r>
      <w:r w:rsidR="00A46E8A" w:rsidRPr="00680105">
        <w:rPr>
          <w:rFonts w:hAnsi="Times New Roman" w:ascii="Times New Roman"/>
          <w:b w:val="false"/>
          <w:lang w:val="hr-HR"/>
        </w:rPr>
        <w:t xml:space="preserve"> što iznosi </w:t>
      </w:r>
      <w:r w:rsidR="00E1133A" w:rsidRPr="00680105">
        <w:rPr>
          <w:rFonts w:hAnsi="Times New Roman" w:ascii="Times New Roman"/>
          <w:b w:val="false"/>
          <w:lang w:val="hr-HR"/>
        </w:rPr>
        <w:t>205.608,26</w:t>
      </w:r>
      <w:r w:rsidR="00A46E8A" w:rsidRPr="00680105">
        <w:rPr>
          <w:rFonts w:hAnsi="Times New Roman" w:ascii="Times New Roman"/>
          <w:b w:val="false"/>
          <w:lang w:val="hr-HR"/>
        </w:rPr>
        <w:t xml:space="preserve"> kn</w:t>
      </w:r>
      <w:r w:rsidRPr="00680105">
        <w:rPr>
          <w:rFonts w:hAnsi="Times New Roman" w:ascii="Times New Roman"/>
          <w:b w:val="false"/>
          <w:lang w:val="hr-HR"/>
        </w:rPr>
        <w:t xml:space="preserve">; </w:t>
      </w:r>
    </w:p>
    <w:p w:rsidRDefault="00B310F2" w:rsidP="00A46E8A" w:rsidR="00B310F2" w:rsidRPr="00680105">
      <w:pPr>
        <w:ind w:firstLine="348"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na četvrtoj dražbi nekretnina se prodaje po početnoj cijeni od 1,00 kn;</w:t>
      </w:r>
    </w:p>
    <w:p w:rsidRDefault="00B310F2" w:rsidP="00DC0EA3" w:rsidR="00A46E8A" w:rsidRPr="00680105">
      <w:pPr>
        <w:ind w:right="313" w:left="216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lastRenderedPageBreak/>
        <w:t>prvi razlučni vjerovnik u prednosnom redu može izjaviti da kupuje nekretninu i da stavlja u prijeboj svoju tražbinu s protutražbinom stečajnog dužnika po osnovi cijene u visini utvrđene vrijednosti nekretnine</w:t>
      </w:r>
      <w:r w:rsidR="00DC0EA3" w:rsidRPr="00680105">
        <w:rPr>
          <w:rFonts w:hAnsi="Times New Roman" w:ascii="Times New Roman"/>
          <w:b w:val="false"/>
          <w:lang w:val="hr-HR"/>
        </w:rPr>
        <w:t>, ali uz plaćanje dugovanog iznosa po obračunu troškova stečajnog upravitelja iz članka 254. Stečajnog zakona (NN 71/15</w:t>
      </w:r>
      <w:r w:rsidR="000B617D" w:rsidRPr="00680105">
        <w:rPr>
          <w:rFonts w:hAnsi="Times New Roman" w:ascii="Times New Roman"/>
          <w:b w:val="false"/>
          <w:lang w:val="hr-HR"/>
        </w:rPr>
        <w:t>, 104/17</w:t>
      </w:r>
      <w:r w:rsidR="00DC0EA3" w:rsidRPr="00680105">
        <w:rPr>
          <w:rFonts w:hAnsi="Times New Roman" w:ascii="Times New Roman"/>
          <w:b w:val="false"/>
          <w:lang w:val="hr-HR"/>
        </w:rPr>
        <w:t>)</w:t>
      </w:r>
      <w:r w:rsidRPr="00680105">
        <w:rPr>
          <w:rFonts w:hAnsi="Times New Roman" w:ascii="Times New Roman"/>
          <w:b w:val="false"/>
          <w:lang w:val="hr-HR"/>
        </w:rPr>
        <w:t>;</w:t>
      </w:r>
    </w:p>
    <w:p w:rsidRDefault="00B310F2" w:rsidP="00DA4AC8" w:rsidR="00B310F2" w:rsidRPr="0068010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nekretnina </w:t>
      </w:r>
      <w:r w:rsidR="0068247E" w:rsidRPr="00680105">
        <w:rPr>
          <w:rFonts w:hAnsi="Times New Roman" w:ascii="Times New Roman"/>
          <w:b w:val="false"/>
          <w:lang w:val="hr-HR"/>
        </w:rPr>
        <w:t>ni</w:t>
      </w:r>
      <w:r w:rsidRPr="00680105">
        <w:rPr>
          <w:rFonts w:hAnsi="Times New Roman" w:ascii="Times New Roman"/>
          <w:b w:val="false"/>
          <w:lang w:val="hr-HR"/>
        </w:rPr>
        <w:t>je slobodna od stvari;</w:t>
      </w:r>
    </w:p>
    <w:p w:rsidRDefault="001E0597" w:rsidP="00453F86" w:rsidR="001E0597" w:rsidRPr="00680105">
      <w:pPr>
        <w:ind w:firstLine="708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      na  nekretnini upisanoj u zemljišnim knjigama </w:t>
      </w:r>
      <w:r w:rsidR="00E1133A" w:rsidRPr="00680105">
        <w:rPr>
          <w:rFonts w:hAnsi="Times New Roman" w:ascii="Times New Roman"/>
          <w:b w:val="false"/>
        </w:rPr>
        <w:t>Općinskog suda u Rijeci, zemljišnoknjižni odjel Opatija, k.č.br. 4394 u naravi šuma površine 1576 m2 i k.č.br. 4401 u naravi šuma površine 2272 m2, ukupne površine 3848 m2, upisano u zk. ul. br. 2520 Katastarska općina: 319945, LOVRAN</w:t>
      </w:r>
      <w:r w:rsidR="008A2CA9" w:rsidRPr="00680105">
        <w:rPr>
          <w:rFonts w:hAnsi="Times New Roman" w:ascii="Times New Roman"/>
          <w:b w:val="false"/>
          <w:lang w:val="hr-HR"/>
        </w:rPr>
        <w:t xml:space="preserve"> </w:t>
      </w:r>
      <w:r w:rsidRPr="00680105">
        <w:rPr>
          <w:rFonts w:hAnsi="Times New Roman" w:ascii="Times New Roman"/>
          <w:b w:val="false"/>
          <w:lang w:val="hr-HR"/>
        </w:rPr>
        <w:t>upisana su u zemljišnim knjigama založna prava i to:</w:t>
      </w:r>
    </w:p>
    <w:p w:rsidRDefault="00482691" w:rsidP="00482691" w:rsidR="00482691" w:rsidRPr="00680105">
      <w:pPr>
        <w:pStyle w:val="Odlomakpopisa"/>
        <w:numPr>
          <w:ilvl w:val="0"/>
          <w:numId w:val="6"/>
        </w:numPr>
        <w:contextualSpacing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color w:val="000000"/>
          <w:lang w:val="hr-HR"/>
        </w:rPr>
        <w:t>na temelju rješenja Općinskog suda u Rijeci od 25. travnja 2014. pod posl. br. Ovr-230/2014 u iznosu od 72.175,39 kn, uvećano za eventualne naknade i ovršne troškove, sve u skladu s predmetnim rješenjem, za korist:</w:t>
      </w:r>
      <w:r w:rsidRPr="00680105">
        <w:rPr>
          <w:rFonts w:hAnsi="Times New Roman" w:ascii="Times New Roman"/>
          <w:b w:val="false"/>
          <w:bCs/>
          <w:color w:val="000000"/>
          <w:lang w:val="hr-HR"/>
        </w:rPr>
        <w:t xml:space="preserve"> REPUBLIKA HRVATSKA,  MINISTARSTVO FINANCIJA , POREZNA UPRAVA, OIB: 52634238587</w:t>
      </w:r>
      <w:r w:rsidRPr="00680105">
        <w:rPr>
          <w:rFonts w:hAnsi="Times New Roman" w:ascii="Times New Roman"/>
          <w:b w:val="false"/>
          <w:lang w:val="hr-HR"/>
        </w:rPr>
        <w:t>;</w:t>
      </w:r>
    </w:p>
    <w:p w:rsidRDefault="00CB1864" w:rsidP="00CB1864" w:rsidR="00582BCC" w:rsidRPr="00680105">
      <w:pPr>
        <w:ind w:left="709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poreze u svezi s prodajom snosi kupac;</w:t>
      </w:r>
    </w:p>
    <w:p w:rsidRDefault="00B310F2" w:rsidP="00DA4AC8" w:rsidR="00B310F2" w:rsidRPr="0068010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kupac je dužan uplatiti kupovninu na poseban račun Agencije otvoren za tu namjenu u roku od 30 dana od dana pravomoćnosti rješenja o dosudi. Ako kupac u tom roku ne položi kupovninu </w:t>
      </w:r>
      <w:r w:rsidR="00B92C46" w:rsidRPr="00680105">
        <w:rPr>
          <w:rFonts w:hAnsi="Times New Roman" w:ascii="Times New Roman"/>
          <w:b w:val="false"/>
          <w:lang w:val="hr-HR"/>
        </w:rPr>
        <w:t xml:space="preserve">nekretnina će se dosuditi kupcima koji su ponudili nižu cijenu prema veličini ponuđene cijene odnosno (ako nema takvih kupaca) </w:t>
      </w:r>
      <w:r w:rsidRPr="00680105">
        <w:rPr>
          <w:rFonts w:hAnsi="Times New Roman" w:ascii="Times New Roman"/>
          <w:b w:val="false"/>
          <w:lang w:val="hr-HR"/>
        </w:rPr>
        <w:t xml:space="preserve">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sredstava. </w:t>
      </w:r>
    </w:p>
    <w:p w:rsidRDefault="00B310F2" w:rsidP="00DA4AC8" w:rsidR="00B310F2" w:rsidRPr="0068010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kao kupci na javnoj dražbi mogu sudjelovati osobe koje su prethodno dale jamčevinu na poseban račun Agencije, u visini 10% od utvrđene vrijednosti nekretnine</w:t>
      </w:r>
      <w:r w:rsidR="00BD7F35" w:rsidRPr="00680105">
        <w:rPr>
          <w:rFonts w:hAnsi="Times New Roman" w:ascii="Times New Roman"/>
          <w:b w:val="false"/>
          <w:lang w:val="hr-HR"/>
        </w:rPr>
        <w:t xml:space="preserve"> odnosno iznos od </w:t>
      </w:r>
      <w:r w:rsidR="00482691" w:rsidRPr="00680105">
        <w:rPr>
          <w:rFonts w:hAnsi="Times New Roman" w:ascii="Times New Roman"/>
          <w:b w:val="false"/>
        </w:rPr>
        <w:t xml:space="preserve">82.243,30 </w:t>
      </w:r>
      <w:r w:rsidR="00BD7F35" w:rsidRPr="00680105">
        <w:rPr>
          <w:rFonts w:hAnsi="Times New Roman" w:ascii="Times New Roman"/>
          <w:b w:val="false"/>
          <w:lang w:val="hr-HR"/>
        </w:rPr>
        <w:t>kn</w:t>
      </w:r>
      <w:r w:rsidRPr="00680105">
        <w:rPr>
          <w:rFonts w:hAnsi="Times New Roman" w:ascii="Times New Roman"/>
          <w:b w:val="false"/>
          <w:lang w:val="hr-HR"/>
        </w:rPr>
        <w:t>,</w:t>
      </w:r>
    </w:p>
    <w:p w:rsidRDefault="00B92C46" w:rsidP="00B92C46" w:rsidR="00B92C46" w:rsidRPr="0068010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dražbeni korak iznosi </w:t>
      </w:r>
      <w:r w:rsidR="008A2CA9" w:rsidRPr="00680105">
        <w:rPr>
          <w:rFonts w:hAnsi="Times New Roman" w:ascii="Times New Roman"/>
          <w:b w:val="false"/>
          <w:lang w:val="hr-HR"/>
        </w:rPr>
        <w:t>1</w:t>
      </w:r>
      <w:r w:rsidRPr="00680105">
        <w:rPr>
          <w:rFonts w:hAnsi="Times New Roman" w:ascii="Times New Roman"/>
          <w:b w:val="false"/>
          <w:lang w:val="hr-HR"/>
        </w:rPr>
        <w:t>.000,00 kn;</w:t>
      </w:r>
    </w:p>
    <w:p w:rsidRDefault="00B310F2" w:rsidP="00DA4AC8" w:rsidR="00B310F2" w:rsidRPr="0068010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ponuditeljima čija ponuda ne bude prihvaćena, Agencija će vratiti jamčevinu na temelju naloga suda za prijenos novčanih sredstava;</w:t>
      </w:r>
    </w:p>
    <w:p w:rsidRDefault="00B310F2" w:rsidP="00DA4AC8" w:rsidR="00B92C46" w:rsidRPr="00680105">
      <w:pPr>
        <w:ind w:left="360"/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u pozivu za sudjelovanje na elektroničkoj javnoj dražbi bit će određen datum i vrijeme početka i završetka elektroničke javne dražbe, vrijeme kada osobe zainteresirane za kupnju nekretnine mogu razgledati nekretnine</w:t>
      </w:r>
      <w:r w:rsidR="00CB1864" w:rsidRPr="00680105">
        <w:rPr>
          <w:rFonts w:hAnsi="Times New Roman" w:ascii="Times New Roman"/>
          <w:b w:val="false"/>
          <w:lang w:val="hr-HR"/>
        </w:rPr>
        <w:t xml:space="preserve"> uz prethodni dogovor sa stečajn</w:t>
      </w:r>
      <w:r w:rsidR="00BD7F35" w:rsidRPr="00680105">
        <w:rPr>
          <w:rFonts w:hAnsi="Times New Roman" w:ascii="Times New Roman"/>
          <w:b w:val="false"/>
          <w:lang w:val="hr-HR"/>
        </w:rPr>
        <w:t xml:space="preserve">im upraviteljem </w:t>
      </w:r>
      <w:r w:rsidR="00482691" w:rsidRPr="00680105">
        <w:rPr>
          <w:rFonts w:hAnsi="Times New Roman" w:ascii="Times New Roman"/>
          <w:b w:val="false"/>
          <w:lang w:eastAsia="hr-HR" w:val="hr-HR"/>
        </w:rPr>
        <w:t>Nada Barišić, OIB: 73310761038, M. Jengića 33, Rijeka</w:t>
      </w:r>
      <w:r w:rsidR="008A2CA9" w:rsidRPr="00680105">
        <w:rPr>
          <w:rFonts w:hAnsi="Times New Roman" w:ascii="Times New Roman"/>
          <w:b w:val="false"/>
          <w:lang w:val="hr-HR"/>
        </w:rPr>
        <w:t xml:space="preserve"> </w:t>
      </w:r>
      <w:r w:rsidR="008D3E5A" w:rsidRPr="00680105">
        <w:rPr>
          <w:rFonts w:hAnsi="Times New Roman" w:ascii="Times New Roman"/>
          <w:b w:val="false"/>
          <w:lang w:val="hr-HR"/>
        </w:rPr>
        <w:t>koj</w:t>
      </w:r>
      <w:r w:rsidR="001C5B2F" w:rsidRPr="00680105">
        <w:rPr>
          <w:rFonts w:hAnsi="Times New Roman" w:ascii="Times New Roman"/>
          <w:b w:val="false"/>
          <w:lang w:val="hr-HR"/>
        </w:rPr>
        <w:t>u</w:t>
      </w:r>
      <w:r w:rsidR="008D3E5A" w:rsidRPr="00680105">
        <w:rPr>
          <w:rFonts w:hAnsi="Times New Roman" w:ascii="Times New Roman"/>
          <w:b w:val="false"/>
          <w:lang w:val="hr-HR"/>
        </w:rPr>
        <w:t xml:space="preserve"> osobe zainteresirane za razgledavanje predmetne nekretnine mogu kontaktirati na broj telefona</w:t>
      </w:r>
      <w:r w:rsidR="008A2CA9" w:rsidRPr="00680105">
        <w:rPr>
          <w:rFonts w:hAnsi="Times New Roman" w:ascii="Times New Roman"/>
          <w:b w:val="false"/>
          <w:lang w:val="hr-HR"/>
        </w:rPr>
        <w:t xml:space="preserve"> 09</w:t>
      </w:r>
      <w:r w:rsidR="00482691" w:rsidRPr="00680105">
        <w:rPr>
          <w:rFonts w:hAnsi="Times New Roman" w:ascii="Times New Roman"/>
          <w:b w:val="false"/>
          <w:lang w:val="hr-HR"/>
        </w:rPr>
        <w:t>8</w:t>
      </w:r>
      <w:r w:rsidR="008A2CA9" w:rsidRPr="00680105">
        <w:rPr>
          <w:rFonts w:hAnsi="Times New Roman" w:ascii="Times New Roman"/>
          <w:b w:val="false"/>
          <w:lang w:val="hr-HR"/>
        </w:rPr>
        <w:t>/</w:t>
      </w:r>
      <w:r w:rsidR="00482691" w:rsidRPr="00680105">
        <w:rPr>
          <w:rFonts w:hAnsi="Times New Roman" w:ascii="Times New Roman"/>
          <w:b w:val="false"/>
          <w:lang w:val="hr-HR"/>
        </w:rPr>
        <w:t>923-8069</w:t>
      </w:r>
      <w:r w:rsidRPr="00680105">
        <w:rPr>
          <w:rFonts w:hAnsi="Times New Roman" w:ascii="Times New Roman"/>
          <w:b w:val="false"/>
          <w:lang w:val="hr-HR"/>
        </w:rPr>
        <w:t>, kao i druge potrebne podatke</w:t>
      </w:r>
      <w:r w:rsidR="0043333F" w:rsidRPr="00680105">
        <w:rPr>
          <w:rFonts w:hAnsi="Times New Roman" w:ascii="Times New Roman"/>
          <w:b w:val="false"/>
          <w:lang w:val="hr-HR"/>
        </w:rPr>
        <w:t>.</w:t>
      </w:r>
    </w:p>
    <w:p w:rsidRDefault="00B310F2" w:rsidP="00DA4AC8" w:rsidR="00B310F2" w:rsidRPr="00680105">
      <w:pPr>
        <w:jc w:val="center"/>
        <w:rPr>
          <w:rFonts w:hAnsi="Times New Roman" w:ascii="Times New Roman"/>
          <w:b w:val="false"/>
          <w:lang w:val="hr-HR"/>
        </w:rPr>
      </w:pPr>
    </w:p>
    <w:p w:rsidRDefault="00582BCC" w:rsidP="00B310F2" w:rsidR="00B310F2" w:rsidRPr="00680105">
      <w:pPr>
        <w:jc w:val="center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Rijeka</w:t>
      </w:r>
      <w:r w:rsidR="00B310F2" w:rsidRPr="00680105">
        <w:rPr>
          <w:rFonts w:hAnsi="Times New Roman" w:ascii="Times New Roman"/>
          <w:b w:val="false"/>
          <w:lang w:val="hr-HR"/>
        </w:rPr>
        <w:t xml:space="preserve">, </w:t>
      </w:r>
      <w:r w:rsidR="008A2CA9" w:rsidRPr="00680105">
        <w:rPr>
          <w:rFonts w:hAnsi="Times New Roman" w:ascii="Times New Roman"/>
          <w:b w:val="false"/>
          <w:lang w:val="hr-HR"/>
        </w:rPr>
        <w:t xml:space="preserve"> </w:t>
      </w:r>
      <w:r w:rsidR="00482691" w:rsidRPr="00680105">
        <w:rPr>
          <w:rFonts w:hAnsi="Times New Roman" w:ascii="Times New Roman"/>
          <w:b w:val="false"/>
          <w:lang w:val="hr-HR"/>
        </w:rPr>
        <w:t>30</w:t>
      </w:r>
      <w:r w:rsidR="008A2CA9" w:rsidRPr="00680105">
        <w:rPr>
          <w:rFonts w:hAnsi="Times New Roman" w:ascii="Times New Roman"/>
          <w:b w:val="false"/>
          <w:lang w:val="hr-HR"/>
        </w:rPr>
        <w:t>. listopada</w:t>
      </w:r>
      <w:r w:rsidR="001C5B2F" w:rsidRPr="00680105">
        <w:rPr>
          <w:rFonts w:hAnsi="Times New Roman" w:ascii="Times New Roman"/>
          <w:b w:val="false"/>
          <w:lang w:val="hr-HR"/>
        </w:rPr>
        <w:t xml:space="preserve"> 2018.</w:t>
      </w:r>
      <w:r w:rsidR="00B310F2" w:rsidRPr="00680105">
        <w:rPr>
          <w:rFonts w:hAnsi="Times New Roman" w:ascii="Times New Roman"/>
          <w:b w:val="false"/>
          <w:lang w:val="hr-HR"/>
        </w:rPr>
        <w:tab/>
      </w:r>
      <w:r w:rsidR="00B310F2" w:rsidRPr="00680105">
        <w:rPr>
          <w:rFonts w:hAnsi="Times New Roman" w:ascii="Times New Roman"/>
          <w:b w:val="false"/>
          <w:lang w:val="hr-HR"/>
        </w:rPr>
        <w:tab/>
      </w:r>
    </w:p>
    <w:p w:rsidRDefault="00B310F2" w:rsidR="00B310F2" w:rsidRPr="00680105">
      <w:pPr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</w:t>
      </w:r>
      <w:r w:rsidR="008A2CA9" w:rsidRPr="00680105">
        <w:rPr>
          <w:rFonts w:hAnsi="Times New Roman" w:ascii="Times New Roman"/>
          <w:b w:val="false"/>
          <w:lang w:val="hr-HR"/>
        </w:rPr>
        <w:t xml:space="preserve">      Sudac</w:t>
      </w:r>
    </w:p>
    <w:p w:rsidRDefault="00B310F2" w:rsidR="00B310F2" w:rsidRPr="00680105">
      <w:pPr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                                                                                                 Vera Jelenović </w:t>
      </w:r>
    </w:p>
    <w:p w:rsidRDefault="00B310F2" w:rsidR="00B310F2" w:rsidRPr="00680105">
      <w:pPr>
        <w:jc w:val="both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80105">
      <w:pPr>
        <w:jc w:val="right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 xml:space="preserve">  </w:t>
      </w:r>
    </w:p>
    <w:p w:rsidRDefault="00B310F2" w:rsidP="00B310F2" w:rsidR="00B310F2" w:rsidRPr="00680105">
      <w:pPr>
        <w:jc w:val="right"/>
        <w:rPr>
          <w:rFonts w:hAnsi="Times New Roman" w:ascii="Times New Roman"/>
          <w:b w:val="false"/>
          <w:lang w:val="hr-HR"/>
        </w:rPr>
      </w:pPr>
    </w:p>
    <w:p w:rsidRDefault="00B310F2" w:rsidP="00B310F2" w:rsidR="00B310F2" w:rsidRPr="00680105">
      <w:pPr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UPUTA O PRAVNOM LIJEKU:</w:t>
      </w:r>
    </w:p>
    <w:p w:rsidRDefault="00B310F2" w:rsidP="00B310F2" w:rsidR="00B310F2" w:rsidRPr="00680105">
      <w:pPr>
        <w:jc w:val="both"/>
        <w:rPr>
          <w:rFonts w:hAnsi="Times New Roman" w:ascii="Times New Roman"/>
          <w:b w:val="false"/>
          <w:lang w:val="hr-HR"/>
        </w:rPr>
      </w:pPr>
      <w:r w:rsidRPr="00680105">
        <w:rPr>
          <w:rFonts w:hAnsi="Times New Roman" w:ascii="Times New Roman"/>
          <w:b w:val="false"/>
          <w:lang w:val="hr-HR"/>
        </w:rPr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680105">
          <w:rPr>
            <w:rFonts w:hAnsi="Times New Roman" w:ascii="Times New Roman"/>
            <w:b w:val="false"/>
            <w:lang w:val="hr-HR"/>
          </w:rPr>
          <w:t>11. st</w:t>
        </w:r>
      </w:smartTag>
      <w:r w:rsidRPr="00680105">
        <w:rPr>
          <w:rFonts w:hAnsi="Times New Roman" w:ascii="Times New Roman"/>
          <w:b w:val="false"/>
          <w:lang w:val="hr-HR"/>
        </w:rPr>
        <w:t xml:space="preserve">.9. Stečajnog zakona). </w:t>
      </w:r>
    </w:p>
    <w:sectPr w:rsidSect="00840634" w:rsidR="00B310F2" w:rsidRPr="00680105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730F" w:rsidP="00B310F2" w:rsidR="002F730F">
      <w:r>
        <w:separator/>
      </w:r>
    </w:p>
  </w:endnote>
  <w:endnote w:id="0" w:type="continuationSeparator">
    <w:p w:rsidRDefault="002F730F" w:rsidP="00B310F2" w:rsidR="002F73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B7C2E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7C2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B7C2E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730F" w:rsidP="00B310F2" w:rsidR="002F730F">
      <w:r>
        <w:separator/>
      </w:r>
    </w:p>
  </w:footnote>
  <w:footnote w:id="0" w:type="continuationSeparator">
    <w:p w:rsidRDefault="002F730F" w:rsidP="00B310F2" w:rsidR="002F73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F8D" w:rsidP="00840634" w:rsidR="00902CE6" w:rsidRPr="005B6AD6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5B6AD6">
      <w:rPr>
        <w:rFonts w:hAnsi="Times New Roman" w:ascii="Times New Roman"/>
        <w:b w:val="false"/>
      </w:rPr>
      <w:t>Posl. br. 1</w:t>
    </w:r>
    <w:r w:rsidR="00B310F2">
      <w:rPr>
        <w:rFonts w:hAnsi="Times New Roman" w:ascii="Times New Roman"/>
        <w:b w:val="false"/>
      </w:rPr>
      <w:t xml:space="preserve">4 </w:t>
    </w:r>
    <w:r w:rsidRPr="005B6AD6">
      <w:rPr>
        <w:rFonts w:hAnsi="Times New Roman" w:ascii="Times New Roman"/>
        <w:b w:val="false"/>
      </w:rPr>
      <w:t>St-</w:t>
    </w:r>
    <w:r w:rsidR="008A2CA9">
      <w:rPr>
        <w:rFonts w:hAnsi="Times New Roman" w:ascii="Times New Roman"/>
        <w:b w:val="false"/>
      </w:rPr>
      <w:t>1</w:t>
    </w:r>
    <w:r w:rsidR="00BF55C9">
      <w:rPr>
        <w:rFonts w:hAnsi="Times New Roman" w:ascii="Times New Roman"/>
        <w:b w:val="false"/>
      </w:rPr>
      <w:t>447</w:t>
    </w:r>
    <w:r w:rsidR="008A2CA9">
      <w:rPr>
        <w:rFonts w:hAnsi="Times New Roman" w:ascii="Times New Roman"/>
        <w:b w:val="false"/>
      </w:rPr>
      <w:t>/201</w:t>
    </w:r>
    <w:r w:rsidR="00BF55C9">
      <w:rPr>
        <w:rFonts w:hAnsi="Times New Roman" w:ascii="Times New Roman"/>
        <w:b w:val="false"/>
      </w:rPr>
      <w:t>6-25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71FB1"/>
    <w:multiLevelType w:val="hybridMultilevel"/>
    <w:tmpl w:val="6D7EEA44"/>
    <w:lvl w:tplc="2AFC5CF4" w:ilvl="0">
      <w:start w:val="3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150D4A5D"/>
    <w:multiLevelType w:val="hybridMultilevel"/>
    <w:tmpl w:val="F5B0F3A8"/>
    <w:lvl w:tplc="2A9A9E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79440FB"/>
    <w:multiLevelType w:val="hybridMultilevel"/>
    <w:tmpl w:val="916E9FDA"/>
    <w:lvl w:tplc="5CE8AEAC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F481559"/>
    <w:multiLevelType w:val="hybridMultilevel"/>
    <w:tmpl w:val="9996C04A"/>
    <w:lvl w:tplc="1DA807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A6E5319"/>
    <w:multiLevelType w:val="hybridMultilevel"/>
    <w:tmpl w:val="A27CF5F0"/>
    <w:lvl w:tplc="8460CF62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0F2"/>
    <w:rsid w:val="00084C43"/>
    <w:rsid w:val="000B617D"/>
    <w:rsid w:val="000D63B0"/>
    <w:rsid w:val="000F4F8D"/>
    <w:rsid w:val="00141F9B"/>
    <w:rsid w:val="001441EE"/>
    <w:rsid w:val="00194377"/>
    <w:rsid w:val="001C5B2F"/>
    <w:rsid w:val="001E0597"/>
    <w:rsid w:val="002162F6"/>
    <w:rsid w:val="00267BBB"/>
    <w:rsid w:val="002F4C8B"/>
    <w:rsid w:val="002F730F"/>
    <w:rsid w:val="00336DDD"/>
    <w:rsid w:val="00352788"/>
    <w:rsid w:val="003541B1"/>
    <w:rsid w:val="003D2633"/>
    <w:rsid w:val="00407A03"/>
    <w:rsid w:val="0043333F"/>
    <w:rsid w:val="00453F86"/>
    <w:rsid w:val="00482691"/>
    <w:rsid w:val="004F6C16"/>
    <w:rsid w:val="00520689"/>
    <w:rsid w:val="00582BCC"/>
    <w:rsid w:val="005B452E"/>
    <w:rsid w:val="00674056"/>
    <w:rsid w:val="00680105"/>
    <w:rsid w:val="0068247E"/>
    <w:rsid w:val="006F2AD6"/>
    <w:rsid w:val="00706DF9"/>
    <w:rsid w:val="00726ED0"/>
    <w:rsid w:val="0076139A"/>
    <w:rsid w:val="007B6D04"/>
    <w:rsid w:val="00836506"/>
    <w:rsid w:val="00865B13"/>
    <w:rsid w:val="00875006"/>
    <w:rsid w:val="008A2CA9"/>
    <w:rsid w:val="008B59B7"/>
    <w:rsid w:val="008D3E5A"/>
    <w:rsid w:val="00942A0F"/>
    <w:rsid w:val="009B7C2E"/>
    <w:rsid w:val="009D336F"/>
    <w:rsid w:val="00A46E8A"/>
    <w:rsid w:val="00AA43BC"/>
    <w:rsid w:val="00AF0A5D"/>
    <w:rsid w:val="00B310F2"/>
    <w:rsid w:val="00B92C46"/>
    <w:rsid w:val="00B93FF3"/>
    <w:rsid w:val="00BA3EB5"/>
    <w:rsid w:val="00BA5255"/>
    <w:rsid w:val="00BD7F35"/>
    <w:rsid w:val="00BF55C9"/>
    <w:rsid w:val="00C15009"/>
    <w:rsid w:val="00C17835"/>
    <w:rsid w:val="00CB1864"/>
    <w:rsid w:val="00D67E91"/>
    <w:rsid w:val="00DA4AC8"/>
    <w:rsid w:val="00DC0EA3"/>
    <w:rsid w:val="00E1133A"/>
    <w:rsid w:val="00E518D1"/>
    <w:rsid w:val="00ED0D53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310F2"/>
    <w:pPr>
      <w:spacing w:lineRule="auto" w:line="24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B310F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B310F2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7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7C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7C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7C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7C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310F2"/>
    <w:pPr>
      <w:spacing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310F2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B310F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310F2"/>
  </w:style>
  <w:style w:styleId="Zaglavlje" w:type="paragraph">
    <w:name w:val="header"/>
    <w:basedOn w:val="Normal"/>
    <w:link w:val="ZaglavljeChar"/>
    <w:rsid w:val="00B310F2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B310F2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B310F2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E05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E0597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B7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7C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7C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7C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7C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606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580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St-1096/15
Prijave tražbina u spisu</izvorni_sadrzaj>
    <derivirana_varijabla naziv="DomainObject.Predmet.PrimjedbaSuca_1">Veza St-1096/15
Prijave tražbina u spisu</derivirana_varijabla>
  </DomainObject.Predmet.PrimjedbaSuca>
  <DomainObject.Predmet.ProtustrankaFormated>
    <izvorni_sadrzaj>  O.Ž. d.o.o.</izvorni_sadrzaj>
    <derivirana_varijabla naziv="DomainObject.Predmet.ProtustrankaFormated_1">  O.Ž. d.o.o.</derivirana_varijabla>
  </DomainObject.Predmet.ProtustrankaFormated>
  <DomainObject.Predmet.ProtustrankaFormatedOIB>
    <izvorni_sadrzaj>  O.Ž. d.o.o., OIB 37794177885</izvorni_sadrzaj>
    <derivirana_varijabla naziv="DomainObject.Predmet.ProtustrankaFormatedOIB_1">  O.Ž. d.o.o., OIB 37794177885</derivirana_varijabla>
  </DomainObject.Predmet.ProtustrankaFormatedOIB>
  <DomainObject.Predmet.ProtustrankaFormatedWithAdress>
    <izvorni_sadrzaj> O.Ž. d.o.o., Ružićeva 1, 51000 Rijeka</izvorni_sadrzaj>
    <derivirana_varijabla naziv="DomainObject.Predmet.ProtustrankaFormatedWithAdress_1"> O.Ž. d.o.o., Ružićeva 1, 51000 Rijeka</derivirana_varijabla>
  </DomainObject.Predmet.ProtustrankaFormatedWithAdress>
  <DomainObject.Predmet.ProtustrankaFormatedWithAdressOIB>
    <izvorni_sadrzaj> O.Ž. d.o.o., OIB 37794177885, Ružićeva 1, 51000 Rijeka</izvorni_sadrzaj>
    <derivirana_varijabla naziv="DomainObject.Predmet.ProtustrankaFormatedWithAdressOIB_1"> O.Ž. d.o.o., OIB 37794177885, Ružićeva 1, 51000 Rijeka</derivirana_varijabla>
  </DomainObject.Predmet.ProtustrankaFormatedWithAdressOIB>
  <DomainObject.Predmet.ProtustrankaWithAdress>
    <izvorni_sadrzaj>O.Ž. d.o.o. Ružićeva 1, 51000 Rijeka</izvorni_sadrzaj>
    <derivirana_varijabla naziv="DomainObject.Predmet.ProtustrankaWithAdress_1">O.Ž. d.o.o. Ružićeva 1, 51000 Rijeka</derivirana_varijabla>
  </DomainObject.Predmet.ProtustrankaWithAdress>
  <DomainObject.Predmet.ProtustrankaWithAdressOIB>
    <izvorni_sadrzaj>O.Ž. d.o.o., OIB 37794177885, Ružićeva 1, 51000 Rijeka</izvorni_sadrzaj>
    <derivirana_varijabla naziv="DomainObject.Predmet.ProtustrankaWithAdressOIB_1">O.Ž. d.o.o., OIB 37794177885, Ružićeva 1, 51000 Rijeka</derivirana_varijabla>
  </DomainObject.Predmet.ProtustrankaWithAdressOIB>
  <DomainObject.Predmet.ProtustrankaNazivFormated>
    <izvorni_sadrzaj>O.Ž. d.o.o.</izvorni_sadrzaj>
    <derivirana_varijabla naziv="DomainObject.Predmet.ProtustrankaNazivFormated_1">O.Ž. d.o.o.</derivirana_varijabla>
  </DomainObject.Predmet.ProtustrankaNazivFormated>
  <DomainObject.Predmet.ProtustrankaNazivFormatedOIB>
    <izvorni_sadrzaj>O.Ž. d.o.o., OIB 37794177885</izvorni_sadrzaj>
    <derivirana_varijabla naziv="DomainObject.Predmet.ProtustrankaNazivFormatedOIB_1">O.Ž. d.o.o., OIB 37794177885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O.Ž. d.o.o.</item>
    </izvorni_sadrzaj>
    <derivirana_varijabla naziv="DomainObject.Predmet.ProtuStrankaListFormated_1">
      <item>O.Ž. d.o.o.</item>
    </derivirana_varijabla>
  </DomainObject.Predmet.ProtuStrankaListFormated>
  <DomainObject.Predmet.ProtuStrankaListFormatedOIB>
    <izvorni_sadrzaj>
      <item>O.Ž. d.o.o., OIB 37794177885</item>
    </izvorni_sadrzaj>
    <derivirana_varijabla naziv="DomainObject.Predmet.ProtuStrankaListFormatedOIB_1">
      <item>O.Ž. d.o.o., OIB 37794177885</item>
    </derivirana_varijabla>
  </DomainObject.Predmet.ProtuStrankaListFormatedOIB>
  <DomainObject.Predmet.ProtuStrankaListFormatedWithAdress>
    <izvorni_sadrzaj>
      <item>O.Ž. d.o.o., Ružićeva 1, 51000 Rijeka</item>
    </izvorni_sadrzaj>
    <derivirana_varijabla naziv="DomainObject.Predmet.ProtuStrankaListFormatedWithAdress_1">
      <item>O.Ž. d.o.o., Ružićeva 1, 51000 Rijeka</item>
    </derivirana_varijabla>
  </DomainObject.Predmet.ProtuStrankaListFormatedWithAdress>
  <DomainObject.Predmet.ProtuStrankaListFormatedWithAdressOIB>
    <izvorni_sadrzaj>
      <item>O.Ž. d.o.o., OIB 37794177885, Ružićeva 1, 51000 Rijeka</item>
    </izvorni_sadrzaj>
    <derivirana_varijabla naziv="DomainObject.Predmet.ProtuStrankaListFormatedWithAdressOIB_1">
      <item>O.Ž. d.o.o., OIB 37794177885, Ružićeva 1, 51000 Rijeka</item>
    </derivirana_varijabla>
  </DomainObject.Predmet.ProtuStrankaListFormatedWithAdressOIB>
  <DomainObject.Predmet.ProtuStrankaListNazivFormated>
    <izvorni_sadrzaj>
      <item>O.Ž. d.o.o.</item>
    </izvorni_sadrzaj>
    <derivirana_varijabla naziv="DomainObject.Predmet.ProtuStrankaListNazivFormated_1">
      <item>O.Ž. d.o.o.</item>
    </derivirana_varijabla>
  </DomainObject.Predmet.ProtuStrankaListNazivFormated>
  <DomainObject.Predmet.ProtuStrankaListNazivFormatedOIB>
    <izvorni_sadrzaj>
      <item>O.Ž. d.o.o., OIB 37794177885</item>
    </izvorni_sadrzaj>
    <derivirana_varijabla naziv="DomainObject.Predmet.ProtuStrankaListNazivFormatedOIB_1">
      <item>O.Ž. d.o.o., OIB 37794177885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 punomoćnik sudionika u postupku REPUBLIKA HRVATSKA</item>
    </izvorni_sadrzaj>
    <derivirana_varijabla naziv="DomainObject.Predmet.OstaliListFormatedWithAdress_1">
      <item>Županijsko državno odvjetništvo u Rijeci punomoćnik sudionika u postupku REPUBLIKA HRVATSKA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</izvorni_sadrzaj>
    <derivirana_varijabla naziv="DomainObject.Predmet.OstaliListFormatedWithAdressOIB_1">
      <item>Županijsko državno odvjetništvo u Rijeci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O.Ž. d.o.o.</izvorni_sadrzaj>
    <derivirana_varijabla naziv="DomainObject.Predmet.ProtustrankaIDrugi_1">O.Ž.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O.Ž. d.o.o., OIB 37794177885, Ružićeva 1, 51000 Rijeka</izvorni_sadrzaj>
    <derivirana_varijabla naziv="DomainObject.Predmet.ProtustrankaIDrugiAdressOIB_1">O.Ž. d.o.o., OIB 37794177885, Ružićeva 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O.Ž. d.o.o.</item>
      <item>Županijsko državno odvjetništvo u Rijeci</item>
    </izvorni_sadrzaj>
    <derivirana_varijabla naziv="DomainObject.Predmet.SudioniciListNaziv_1">
      <item>REPUBLIKA HRVATSKA</item>
      <item>O.Ž.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O.Ž. d.o.o., OIB 37794177885, Ružićeva 1,51000 Rijeka</item>
      <item>Županijsko državno odvjetništvo u Rijeci</item>
    </izvorni_sadrzaj>
    <derivirana_varijabla naziv="DomainObject.Predmet.SudioniciListAdressOIB_1">
      <item>REPUBLIKA HRVATSKA, OIB 52634238587</item>
      <item>O.Ž. d.o.o., OIB 37794177885, Ružićeva 1,51000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37794177885</item>
      <item>, OIB null</item>
    </izvorni_sadrzaj>
    <derivirana_varijabla naziv="DomainObject.Predmet.SudioniciListNazivOIB_1">
      <item>, OIB 52634238587</item>
      <item>, OIB 37794177885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Barišić, OIB 73310761038, M. Jengića 33 Rijeka</item>
    </izvorni_sadrzaj>
    <derivirana_varijabla naziv="DomainObject.Predmet.StecajniUpraviteljiListAddressOIB_1">
      <item>Nada Barišić, OIB 73310761038, M. Jengića 33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listopada 2018.</izvorni_sadrzaj>
    <derivirana_varijabla naziv="DomainObject.Predmet.DatumZadnjeOdrzaneSudskeRadnje_1">30. listopada 2018.</derivirana_varijabla>
  </DomainObject.Predmet.DatumZadnjeOdrzaneSudskeRadnje>
  <DomainObject.PredzadnjaOdlukaIzPredmeta.DatumDonosenjaOdluke>
    <izvorni_sadrzaj>31. kolovoza 2018.</izvorni_sadrzaj>
    <derivirana_varijabla naziv="DomainObject.PredzadnjaOdlukaIzPredmeta.DatumDonosenjaOdluke_1">31. kolovoza 2018.</derivirana_varijabla>
  </DomainObject.PredzadnjaOdlukaIzPredmeta.DatumDonosenjaOdluke>
  <DomainObject.PredzadnjaOdlukaIzPredmeta.Oznaka>
    <izvorni_sadrzaj>St-1447/2016-21</izvorni_sadrzaj>
    <derivirana_varijabla naziv="DomainObject.PredzadnjaOdlukaIzPredmeta.Oznaka_1">St-1447/2016-21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3802</properties:Characters>
  <properties:Lines>89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2018-10-30T14:09:00Z</dcterms:created>
  <dc:creator>Vera Jelenović</dc:creator>
  <cp:lastModifiedBy>Danijela Fumić</cp:lastModifiedBy>
  <cp:lastPrinted>2016-09-21T08:59:00Z</cp:lastPrinted>
  <dcterms:modified xmlns:xsi="http://www.w3.org/2001/XMLSchema-instance" xsi:type="dcterms:W3CDTF">2018-10-30T14:10:00Z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(1447 16 zaključak prodaja fina.docx)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