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51f2" w14:paraId="69251f2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BB307F" w:rsidR="00DB0C74">
      <w:pPr>
        <w:jc w:val="both"/>
      </w:pPr>
      <w:r w:rsidRPr="002635B0">
        <w:tab/>
      </w:r>
      <w:r w:rsidR="00DB0C74">
        <w:t xml:space="preserve">Trgovački sud u Zagrebu, po sucu Nikoli Ribariću, u stečajnom predmetu u povodu zahtjeva FINANCIJSKE AGENCIJE, za provedbu stečajnog postupka nad dužnikom  </w:t>
      </w:r>
    </w:p>
    <w:p w:rsidRDefault="00DB0C74" w:rsidP="00BB307F" w:rsidR="001E3DFD">
      <w:pPr>
        <w:jc w:val="both"/>
      </w:pPr>
      <w:r>
        <w:t xml:space="preserve">Kudikamo d.o.o, Zagreb (Grad Zagreb), </w:t>
      </w:r>
      <w:proofErr w:type="spellStart"/>
      <w:r>
        <w:t>Ludbreška</w:t>
      </w:r>
      <w:proofErr w:type="spellEnd"/>
      <w:r>
        <w:t xml:space="preserve"> 31, OIB: 43289829474, dana 30, svibnja 2017.</w:t>
      </w: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DB0C74">
        <w:t xml:space="preserve">Kudikamo d.o.o, Zagreb (Grad Zagreb), </w:t>
      </w:r>
      <w:proofErr w:type="spellStart"/>
      <w:r w:rsidR="00DB0C74">
        <w:t>Ludbreška</w:t>
      </w:r>
      <w:proofErr w:type="spellEnd"/>
      <w:r w:rsidR="00DB0C74">
        <w:t xml:space="preserve"> 31, OIB: 43289829474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1E3DFD">
        <w:t>1</w:t>
      </w:r>
      <w:r w:rsidR="00DB0C74">
        <w:t>561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B0C74" w:rsidP="00DB0C74" w:rsidR="00DB0C7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B0C74" w:rsidP="00DB0C74" w:rsidR="00DB0C74">
      <w:pPr>
        <w:ind w:firstLine="555"/>
        <w:jc w:val="both"/>
      </w:pPr>
    </w:p>
    <w:p w:rsidRDefault="00DB0C74" w:rsidP="00DB0C74" w:rsidR="00DB0C7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B0C74" w:rsidP="00DB0C74" w:rsidR="00DB0C74" w:rsidRPr="00E974B3">
      <w:pPr>
        <w:ind w:firstLine="709"/>
        <w:jc w:val="both"/>
      </w:pPr>
    </w:p>
    <w:p w:rsidRDefault="00DB0C74" w:rsidP="00DB0C74" w:rsidR="00DB0C7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15.2.2016.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305.445,93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DB0C74" w:rsidP="00DB0C74" w:rsidR="00DB0C74" w:rsidRPr="00E974B3">
      <w:pPr>
        <w:jc w:val="both"/>
      </w:pPr>
    </w:p>
    <w:p w:rsidRDefault="00DB0C74" w:rsidP="00DB0C74" w:rsidR="00DB0C7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62503" w:rsidP="00A57E11" w:rsidR="00A57E11" w:rsidRPr="00B3101F">
      <w:pPr>
        <w:ind w:firstLine="708"/>
        <w:jc w:val="both"/>
      </w:pPr>
      <w:r>
        <w:lastRenderedPageBreak/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nije 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D006EB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006EB">
        <w:t>30</w:t>
      </w:r>
      <w:r w:rsidR="00161054">
        <w:t xml:space="preserve">. </w:t>
      </w:r>
      <w:r w:rsidR="00D006EB">
        <w:t>svibnja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D006EB">
        <w:t>privremeni stečajni upravitelj u spis predao</w:t>
      </w:r>
      <w:r w:rsidR="00D006EB">
        <w:rPr>
          <w:lang w:val="pl-PL"/>
        </w:rPr>
        <w:t xml:space="preserve"> Izvješće koje je pročitano. Privremeni stečajni upravitelj u cijelosti je ostao kod Izvješća. Privremeni stečajni upravitelj naveo </w:t>
      </w:r>
      <w:r w:rsidR="00BD20AE">
        <w:rPr>
          <w:lang w:val="pl-PL"/>
        </w:rPr>
        <w:t xml:space="preserve">je </w:t>
      </w:r>
      <w:r w:rsidR="00D006EB">
        <w:rPr>
          <w:lang w:val="pl-PL"/>
        </w:rPr>
        <w:t>kako predloženi stečajni dužnik nema imovine odnosno imovina društva nije dostatna za pokriće troškova stečajnog postupka. Slijedom navedenog privrivremeni stečajni upravitelj predlaž</w:t>
      </w:r>
      <w:r w:rsidR="00BD20AE">
        <w:rPr>
          <w:lang w:val="pl-PL"/>
        </w:rPr>
        <w:t>io je</w:t>
      </w:r>
      <w:r w:rsidR="00D006EB">
        <w:rPr>
          <w:lang w:val="pl-PL"/>
        </w:rPr>
        <w:t xml:space="preserve"> pozvati vjerovnike i sve zainteresirane osobe na predujam iznosa od 20.000,00 kn za pokriće troškova</w:t>
      </w:r>
      <w:r w:rsidR="00BD20AE">
        <w:rPr>
          <w:lang w:val="pl-PL"/>
        </w:rPr>
        <w:t xml:space="preserve"> </w:t>
      </w:r>
      <w:r w:rsidR="00D006EB">
        <w:rPr>
          <w:lang w:val="pl-PL"/>
        </w:rPr>
        <w:t>postupka, prema specifikaciji u izvješću, a ukoliko isti ne uplate, donijeti rješenje o istovremenom otvaranju i zaključenju steč. postupka pozivom na odredbom na odredbu čl. 132. SZ-</w:t>
      </w:r>
      <w:r w:rsidR="00BD20AE">
        <w:rPr>
          <w:lang w:val="pl-PL"/>
        </w:rPr>
        <w:t>a.</w:t>
      </w:r>
    </w:p>
    <w:p w:rsidRDefault="00D006EB" w:rsidP="00795B3B" w:rsidR="00D006EB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D20AE">
        <w:t>30</w:t>
      </w:r>
      <w:r w:rsidR="0000412E">
        <w:t>.</w:t>
      </w:r>
      <w:r w:rsidR="00BD20AE">
        <w:t xml:space="preserve"> svibnja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BB307F" w:rsidP="0098030D" w:rsidR="00BB307F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1E3DFD">
      <w:t>1</w:t>
    </w:r>
    <w:r w:rsidR="00DB0C74">
      <w:t>561</w:t>
    </w:r>
    <w:r w:rsidR="002D661A">
      <w:t>/2016</w:t>
    </w:r>
    <w:r w:rsidR="00BB307F"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E3DFD"/>
    <w:rsid w:val="001F6AE0"/>
    <w:rsid w:val="00234D26"/>
    <w:rsid w:val="00262503"/>
    <w:rsid w:val="002A2F15"/>
    <w:rsid w:val="002D661A"/>
    <w:rsid w:val="003411E4"/>
    <w:rsid w:val="00375B8B"/>
    <w:rsid w:val="003A0BB1"/>
    <w:rsid w:val="003F5890"/>
    <w:rsid w:val="004447DB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9F37BA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BB307F"/>
    <w:rsid w:val="00BD20AE"/>
    <w:rsid w:val="00C274FB"/>
    <w:rsid w:val="00C95F99"/>
    <w:rsid w:val="00D006EB"/>
    <w:rsid w:val="00DB0C74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</izvorni_sadrzaj>
    <derivirana_varijabla naziv="DomainObject.Predmet.OstaliListFormated_1">
      <item>Tomislava Barbir</item>
      <item>Kata Vidošušić</item>
      <item>Raiffeisenbank Austria d.d.</item>
      <item>Županijsko državno odvjetništvo u Zagrebu</item>
      <item>RH, MF, Porezna uprava</item>
      <item>Ivica Vego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</izvorni_sadrzaj>
    <derivirana_varijabla naziv="DomainObject.Predmet.OstaliListNazivFormated_1">
      <item>Tomislava Barbir</item>
      <item>Kata Vidošušić</item>
      <item>Raiffeisenbank Austria d.d.</item>
      <item>Županijsko državno odvjetništvo u Zagrebu</item>
      <item>RH, MF, Porezna uprava</item>
      <item>Ivica Vego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4449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2017-05-30T11:09:00Z</dcterms:created>
  <dc:creator>Nikola Ribarić</dc:creator>
  <cp:lastModifiedBy>Jadranka Zelić</cp:lastModifiedBy>
  <cp:lastPrinted>2017-05-30T11:09:00Z</cp:lastPrinted>
  <dcterms:modified xmlns:xsi="http://www.w3.org/2001/XMLSchema-instance" xsi:type="dcterms:W3CDTF">2017-05-30T11:10:00Z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