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8f4e1" w14:paraId="1f8f4e1" w:rsidRDefault="009D3CD2" w:rsidP="00E34EFC" w:rsidR="009D3CD2">
      <w:pPr>
        <w:jc w:val="both"/>
        <w15:collapsed w:val="false"/>
      </w:pPr>
      <w:bookmarkStart w:name="_GoBack" w:id="0"/>
      <w:bookmarkEnd w:id="0"/>
    </w:p>
    <w:p w:rsidRDefault="00420F9A" w:rsidP="00E34EFC" w:rsidR="00420F9A">
      <w:pPr>
        <w:jc w:val="both"/>
      </w:pPr>
    </w:p>
    <w:p w:rsidRDefault="006E1EF7" w:rsidP="006E1EF7" w:rsidR="006E1EF7">
      <w:pPr>
        <w:jc w:val="both"/>
      </w:pPr>
    </w:p>
    <w:p w:rsidRDefault="006E1EF7" w:rsidP="006E1EF7" w:rsidR="006E1EF7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E1EF7" w:rsidP="006E1EF7" w:rsidR="006E1EF7">
      <w:pPr>
        <w:pStyle w:val="Bezproreda"/>
      </w:pPr>
    </w:p>
    <w:p w:rsidRDefault="006E1EF7" w:rsidP="006E1EF7" w:rsidR="006E1EF7">
      <w:pPr>
        <w:pStyle w:val="Bezproreda"/>
      </w:pPr>
    </w:p>
    <w:p w:rsidRDefault="006E1EF7" w:rsidP="006E1EF7" w:rsidR="006E1EF7">
      <w:pPr>
        <w:pStyle w:val="Bezproreda"/>
      </w:pPr>
      <w:r>
        <w:t xml:space="preserve">               REPUBLIKA HRVATSKA</w:t>
      </w:r>
    </w:p>
    <w:p w:rsidRDefault="006E1EF7" w:rsidP="006E1EF7" w:rsidR="006E1EF7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6E1EF7" w:rsidP="006E1EF7" w:rsidR="006E1EF7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420F9A" w:rsidP="00E34EFC" w:rsidR="00420F9A">
      <w:pPr>
        <w:jc w:val="both"/>
      </w:pPr>
    </w:p>
    <w:p w:rsidRDefault="00420F9A" w:rsidP="00420F9A" w:rsidR="00420F9A">
      <w:pPr>
        <w:jc w:val="center"/>
      </w:pPr>
      <w:r>
        <w:t>U   I M E   R E P U B L I K E   H R V A T S K E</w:t>
      </w:r>
    </w:p>
    <w:p w:rsidRDefault="00420F9A" w:rsidP="00420F9A" w:rsidR="00420F9A">
      <w:pPr>
        <w:jc w:val="center"/>
      </w:pPr>
    </w:p>
    <w:p w:rsidRDefault="00420F9A" w:rsidP="00420F9A" w:rsidR="00420F9A">
      <w:pPr>
        <w:jc w:val="center"/>
      </w:pPr>
      <w:r>
        <w:t>R J E Š E NJ E</w:t>
      </w:r>
    </w:p>
    <w:p w:rsidRDefault="00C9293C" w:rsidP="00C9293C" w:rsidR="00C9293C">
      <w:pPr>
        <w:jc w:val="center"/>
      </w:pPr>
    </w:p>
    <w:p w:rsidRDefault="00C9293C" w:rsidP="00C9293C" w:rsidR="00420F9A">
      <w:pPr>
        <w:jc w:val="both"/>
      </w:pPr>
      <w:r>
        <w:tab/>
        <w:t>Općinski</w:t>
      </w:r>
      <w:r w:rsidR="00C25DA4">
        <w:t xml:space="preserve"> građanski</w:t>
      </w:r>
      <w:r>
        <w:t xml:space="preserve"> sud u </w:t>
      </w:r>
      <w:r w:rsidR="00C25DA4">
        <w:t>Zagrebu</w:t>
      </w:r>
      <w:r>
        <w:t xml:space="preserve"> po sucu </w:t>
      </w:r>
      <w:r w:rsidR="00C25DA4">
        <w:t>Jasni Gažić Ferenčina</w:t>
      </w:r>
      <w:r>
        <w:t xml:space="preserve"> kao sucu pojedincu, </w:t>
      </w:r>
      <w:r w:rsidR="009D3CD2">
        <w:t xml:space="preserve">povodom prijedloga potrošača </w:t>
      </w:r>
      <w:r w:rsidR="00DA05AD">
        <w:t>Branke Petek iz Zagreba, Slovenska 23, OIB: 88968341745</w:t>
      </w:r>
      <w:r w:rsidR="009D3CD2">
        <w:t xml:space="preserve">, za otvaranje postupka stečaja potrošača, </w:t>
      </w:r>
      <w:r w:rsidR="00C25DA4">
        <w:t>nakon pripremnog ročišta</w:t>
      </w:r>
      <w:r w:rsidR="00420F9A">
        <w:t xml:space="preserve"> odr</w:t>
      </w:r>
      <w:r w:rsidR="00C25DA4">
        <w:t xml:space="preserve">žanog </w:t>
      </w:r>
      <w:r w:rsidR="00DA05AD">
        <w:t>12. srpnja</w:t>
      </w:r>
      <w:r w:rsidR="00354ABE">
        <w:t xml:space="preserve"> 2017.</w:t>
      </w:r>
      <w:r w:rsidR="000177C0">
        <w:t xml:space="preserve"> u prisutnosti potrošač</w:t>
      </w:r>
      <w:r w:rsidR="00DA05AD">
        <w:t>a i punomoćnika vjerovnika Raiffeisen bank Austria d.d. Metka Pirnat,</w:t>
      </w:r>
      <w:r w:rsidR="0034103C">
        <w:t xml:space="preserve"> </w:t>
      </w:r>
      <w:r w:rsidR="004F0C31">
        <w:t xml:space="preserve"> </w:t>
      </w:r>
      <w:r w:rsidR="00DA05AD">
        <w:t>09. siječnja 2018</w:t>
      </w:r>
      <w:r w:rsidR="00C25DA4">
        <w:t>.</w:t>
      </w:r>
      <w:r w:rsidR="00420F9A">
        <w:t xml:space="preserve"> godine </w:t>
      </w:r>
    </w:p>
    <w:p w:rsidRDefault="00420F9A" w:rsidP="00C9293C" w:rsidR="00420F9A">
      <w:pPr>
        <w:jc w:val="both"/>
      </w:pPr>
    </w:p>
    <w:p w:rsidRDefault="00420F9A" w:rsidP="00420F9A" w:rsidR="00420F9A">
      <w:pPr>
        <w:jc w:val="center"/>
      </w:pPr>
      <w:r>
        <w:t>r i j e š i o   j e</w:t>
      </w:r>
    </w:p>
    <w:p w:rsidRDefault="00420F9A" w:rsidP="00420F9A" w:rsidR="00420F9A">
      <w:pPr>
        <w:jc w:val="center"/>
      </w:pPr>
    </w:p>
    <w:p w:rsidRDefault="00420F9A" w:rsidP="00420F9A" w:rsidR="00420F9A">
      <w:pPr>
        <w:jc w:val="both"/>
      </w:pPr>
      <w:r>
        <w:tab/>
        <w:t xml:space="preserve">I. O t v a r a  s e  postupak stečaja potrošača nad potrošačem </w:t>
      </w:r>
      <w:r w:rsidR="00DA05AD">
        <w:t>Brankom Petek iz Zagreba, Slovenska 23, OIB: 88968341745</w:t>
      </w:r>
      <w:r>
        <w:t xml:space="preserve">. </w:t>
      </w:r>
    </w:p>
    <w:p w:rsidRDefault="00552EBA" w:rsidP="00420F9A" w:rsidR="00552EBA">
      <w:pPr>
        <w:jc w:val="both"/>
      </w:pPr>
    </w:p>
    <w:p w:rsidRDefault="00420F9A" w:rsidP="00420F9A" w:rsidR="00420F9A">
      <w:pPr>
        <w:ind w:firstLine="708"/>
        <w:jc w:val="both"/>
      </w:pPr>
      <w:r>
        <w:t xml:space="preserve">Postupak stečaja </w:t>
      </w:r>
      <w:r w:rsidR="00691CFC">
        <w:t xml:space="preserve">potrošača </w:t>
      </w:r>
      <w:r w:rsidR="008604A3">
        <w:t xml:space="preserve">otvoren je </w:t>
      </w:r>
      <w:r w:rsidR="00DA05AD">
        <w:t>09. siječnja 2018</w:t>
      </w:r>
      <w:r w:rsidR="008604A3">
        <w:t xml:space="preserve">. </w:t>
      </w:r>
      <w:r>
        <w:t xml:space="preserve"> godine u 1</w:t>
      </w:r>
      <w:r w:rsidR="008604A3">
        <w:t>5</w:t>
      </w:r>
      <w:r>
        <w:t>,00 sati kada je ovo rješenje objavljeno na mrežnoj stranici e–oglasna ploča sudova.</w:t>
      </w:r>
    </w:p>
    <w:p w:rsidRDefault="00C00C76" w:rsidP="0034103C" w:rsidR="00C00C76">
      <w:pPr>
        <w:jc w:val="both"/>
      </w:pPr>
    </w:p>
    <w:p w:rsidRDefault="0034103C" w:rsidP="00C00C76" w:rsidR="00C00C76">
      <w:pPr>
        <w:ind w:firstLine="708"/>
        <w:jc w:val="both"/>
      </w:pPr>
      <w:r>
        <w:t>II</w:t>
      </w:r>
      <w:r w:rsidR="00C00C76">
        <w:t>.</w:t>
      </w:r>
      <w:r w:rsidR="00C00C76" w:rsidRPr="00C00C76">
        <w:t xml:space="preserve"> </w:t>
      </w:r>
      <w:r w:rsidR="00073604">
        <w:t xml:space="preserve">Povjerenikom se imenuje </w:t>
      </w:r>
      <w:r w:rsidR="00354ABE">
        <w:t>Bože Guvo, OIB: 55368811100, iz Splita, Smiljanićeva 2</w:t>
      </w:r>
      <w:r w:rsidR="00073604">
        <w:t>.</w:t>
      </w:r>
    </w:p>
    <w:p w:rsidRDefault="00C00C76" w:rsidP="00C00C76" w:rsidR="00C00C76">
      <w:pPr>
        <w:ind w:firstLine="708"/>
        <w:jc w:val="both"/>
      </w:pPr>
    </w:p>
    <w:p w:rsidRDefault="00AB7C63" w:rsidP="00E75BAD" w:rsidR="00AB7C63">
      <w:pPr>
        <w:ind w:firstLine="708"/>
        <w:jc w:val="both"/>
      </w:pPr>
      <w:r>
        <w:t>Prije prihvaćanja dužnosti povjerenik će pred sudom dati izjavu da će savjesno, držeći se Ustava, zakona i pravnog poretka Republike Hrvatske, obavljati svoju dužnost.</w:t>
      </w:r>
    </w:p>
    <w:p w:rsidRDefault="00AB7C63" w:rsidP="00E75BAD" w:rsidR="00AB7C63">
      <w:pPr>
        <w:ind w:firstLine="708"/>
        <w:jc w:val="both"/>
      </w:pPr>
      <w:r>
        <w:t xml:space="preserve">Nakon davanja izjave sud će </w:t>
      </w:r>
      <w:r w:rsidR="00C25DA4">
        <w:t>povjereniku</w:t>
      </w:r>
      <w:r>
        <w:t xml:space="preserve"> predati potvrdu o </w:t>
      </w:r>
      <w:r w:rsidR="00C25DA4">
        <w:t>imenovanju</w:t>
      </w:r>
      <w:r>
        <w:t xml:space="preserve"> u kojoj je navedeno da je rješenjem o otvaranju postupka stečaja potrošača imenovan za povjerenika u ovom postupku.</w:t>
      </w:r>
    </w:p>
    <w:p w:rsidRDefault="00620161" w:rsidP="00E75BAD" w:rsidR="00620161">
      <w:pPr>
        <w:ind w:firstLine="708"/>
        <w:jc w:val="both"/>
      </w:pPr>
    </w:p>
    <w:p w:rsidRDefault="0034103C" w:rsidP="00620161" w:rsidR="00620161">
      <w:pPr>
        <w:ind w:firstLine="708"/>
        <w:jc w:val="both"/>
      </w:pPr>
      <w:r>
        <w:t>III</w:t>
      </w:r>
      <w:r w:rsidR="00620161">
        <w:t>. Nalaže se povjereniku</w:t>
      </w:r>
      <w:r w:rsidR="004F0C31">
        <w:t xml:space="preserve"> </w:t>
      </w:r>
      <w:r w:rsidR="00354ABE">
        <w:t>Boži Guvo</w:t>
      </w:r>
      <w:r w:rsidR="000072A1">
        <w:t xml:space="preserve"> </w:t>
      </w:r>
      <w:r w:rsidR="00620161">
        <w:t xml:space="preserve">da otvori poseban transakcijski račun kod financijske </w:t>
      </w:r>
      <w:r w:rsidR="004F0C31">
        <w:t xml:space="preserve"> </w:t>
      </w:r>
      <w:r w:rsidR="00354ABE">
        <w:t xml:space="preserve">institucije  za potrošača, te da zatvori druge račune, osim zaštićenih. </w:t>
      </w:r>
    </w:p>
    <w:p w:rsidRDefault="00620161" w:rsidP="00620161" w:rsidR="00620161">
      <w:pPr>
        <w:ind w:firstLine="708"/>
        <w:jc w:val="both"/>
      </w:pPr>
      <w:r>
        <w:t xml:space="preserve">Poseban račun povjerenik mora otvoriti prvi dan nakon što ga je sud imenovao. </w:t>
      </w:r>
    </w:p>
    <w:p w:rsidRDefault="00620161" w:rsidP="00620161" w:rsidR="00620161">
      <w:pPr>
        <w:ind w:firstLine="708"/>
        <w:jc w:val="both"/>
      </w:pPr>
      <w:r>
        <w:t xml:space="preserve">U stečajnu masu ne ulazi imovina potrošača na kojoj se ne može provesti ovrha u skladu sa zakonom koji uređuje ovršni postupak (primanja i naknade iz čl. 172. Ovršnog zakona). </w:t>
      </w:r>
    </w:p>
    <w:p w:rsidRDefault="0034103C" w:rsidP="00620161" w:rsidR="0034103C">
      <w:pPr>
        <w:ind w:firstLine="708"/>
        <w:jc w:val="both"/>
      </w:pPr>
      <w:r>
        <w:t xml:space="preserve">IV. Pozivaju se vjerovnici da u roku od 60 dana od dana objave ovog rješenja na e-oglasnoj ploči Općinskog građanskog suda u Zagrebu povjereniku </w:t>
      </w:r>
      <w:r w:rsidR="00354ABE">
        <w:t>Boži Guvo</w:t>
      </w:r>
      <w:r>
        <w:t xml:space="preserve"> prijave svoje tražbine</w:t>
      </w:r>
      <w:r w:rsidR="000072A1">
        <w:t>.</w:t>
      </w:r>
    </w:p>
    <w:p w:rsidRDefault="0034103C" w:rsidP="00620161" w:rsidR="0034103C">
      <w:pPr>
        <w:ind w:firstLine="708"/>
        <w:jc w:val="both"/>
      </w:pPr>
      <w:r>
        <w:t xml:space="preserve">V. Pozivaju se izlučni/razlučni vjerovnici u roku od 60 dana od dana objave ovog rješenja obavijestiti povjerenika o svom izlučnom/razlučnom pravu, pravnoj osnovi izlučnog/razlučnog prava te naznačiti predmet na koji se njihovo izlučno/razlučno pravo odnosi. Ako razlučni vjerovnici prijavljuju tražbine i kao stečajni vjerovnici u prijavi su dužni </w:t>
      </w:r>
      <w:r>
        <w:lastRenderedPageBreak/>
        <w:t xml:space="preserve">naznačiti dio imovine potrošača na koji se odnosi njihovo razlučno pravo i iznos do kojeg njihova tražbina predvidivo neće biti namirena tim razlučnim pravom. </w:t>
      </w:r>
    </w:p>
    <w:p w:rsidRDefault="00017A07" w:rsidP="00620161" w:rsidR="00017A07">
      <w:pPr>
        <w:ind w:firstLine="708"/>
        <w:jc w:val="both"/>
      </w:pPr>
    </w:p>
    <w:p w:rsidRDefault="00017A07" w:rsidP="00620161" w:rsidR="00017A07">
      <w:pPr>
        <w:ind w:firstLine="708"/>
        <w:jc w:val="both"/>
      </w:pPr>
      <w:r>
        <w:t xml:space="preserve">VI. Pozivaju se dužnici potrošača da svoje obveze bez odgode ispunjavaju povjereniku potrošača. </w:t>
      </w:r>
    </w:p>
    <w:p w:rsidRDefault="00017A07" w:rsidP="00DA05AD" w:rsidR="00017A07">
      <w:pPr>
        <w:ind w:firstLine="708"/>
        <w:jc w:val="both"/>
      </w:pPr>
      <w:r>
        <w:t>VII.</w:t>
      </w:r>
      <w:r w:rsidR="000072A1">
        <w:t xml:space="preserve"> Određuje se upis zabilježbe otvaranja ovog postupka stečaja potrošača u zemljišnoj knjizi zemljišno knjižnog odjela </w:t>
      </w:r>
      <w:r w:rsidR="00DA05AD">
        <w:t xml:space="preserve">Dugo Selo </w:t>
      </w:r>
      <w:r w:rsidR="002C495F">
        <w:t>Općinskog građanskog suda u Z</w:t>
      </w:r>
      <w:r w:rsidR="00354ABE">
        <w:t xml:space="preserve">agrebu na kat.čest. </w:t>
      </w:r>
      <w:r w:rsidR="00DA05AD">
        <w:t xml:space="preserve">935 kuća br. 1/a u Dugom Selu, Sajmišna ulica, površine 958 m2 i dvorište površine 546 m2 – 22. suvlasnički dio s neodređenim omjerom ETAŽNO VLASNIŠTVO (E-22) povezano s vlasništvom posebnog dijela – stan ST 9 na drugom katu površine 73,10 m2 s pripadajućom ostavom, Sajmišna ulica 1a upisano u zk.ul. 2066 k.o. Dugo Selo II, suvlasništvo potrošača u ½ dijela, </w:t>
      </w:r>
      <w:r w:rsidR="000072A1">
        <w:t xml:space="preserve">te se nalaže </w:t>
      </w:r>
      <w:r w:rsidR="00354ABE">
        <w:t>zemljišnoknjižnom odjelu</w:t>
      </w:r>
      <w:r w:rsidR="00DA05AD">
        <w:t xml:space="preserve"> Dugo Selo</w:t>
      </w:r>
      <w:r w:rsidR="00354ABE">
        <w:t xml:space="preserve"> Općinskog građanskog sudu u Zagrebu</w:t>
      </w:r>
      <w:r w:rsidR="000072A1">
        <w:t xml:space="preserve"> izvršiti upis ove zabilježbe u zemljišnoj knjizi. </w:t>
      </w:r>
    </w:p>
    <w:p w:rsidRDefault="00017A07" w:rsidP="00620161" w:rsidR="00017A07" w:rsidRPr="000072A1">
      <w:pPr>
        <w:ind w:firstLine="708"/>
        <w:jc w:val="both"/>
        <w:rPr>
          <w:b/>
        </w:rPr>
      </w:pPr>
      <w:r>
        <w:t xml:space="preserve">VIII. Ročište vjerovnika na kojem će se ispitati prijavljene tražbine (ispitno ročište) zakazuje se za </w:t>
      </w:r>
      <w:r w:rsidR="00DA05AD">
        <w:rPr>
          <w:b/>
        </w:rPr>
        <w:t>14. svibnja</w:t>
      </w:r>
      <w:r w:rsidR="00354ABE">
        <w:rPr>
          <w:b/>
        </w:rPr>
        <w:t xml:space="preserve"> 2018</w:t>
      </w:r>
      <w:r w:rsidR="000072A1" w:rsidRPr="000072A1">
        <w:rPr>
          <w:b/>
        </w:rPr>
        <w:t xml:space="preserve">. u </w:t>
      </w:r>
      <w:r w:rsidR="00DA05AD">
        <w:rPr>
          <w:b/>
        </w:rPr>
        <w:t>12,15</w:t>
      </w:r>
      <w:r w:rsidR="000072A1" w:rsidRPr="000072A1">
        <w:rPr>
          <w:b/>
        </w:rPr>
        <w:t xml:space="preserve"> sati</w:t>
      </w:r>
      <w:r w:rsidRPr="000072A1">
        <w:rPr>
          <w:b/>
        </w:rPr>
        <w:t>.</w:t>
      </w:r>
    </w:p>
    <w:p w:rsidRDefault="00017A07" w:rsidP="00620161" w:rsidR="00017A07">
      <w:pPr>
        <w:ind w:firstLine="708"/>
        <w:jc w:val="both"/>
      </w:pPr>
      <w:r>
        <w:t xml:space="preserve">IX. Ročište vjerovnika na kojem povjerenik podnosi izvješće o položaju potrošača (izvještajno ročište) zakazuje se za </w:t>
      </w:r>
      <w:r w:rsidR="00DA05AD">
        <w:rPr>
          <w:b/>
        </w:rPr>
        <w:t>14</w:t>
      </w:r>
      <w:r w:rsidR="00354ABE">
        <w:rPr>
          <w:b/>
        </w:rPr>
        <w:t>. svibnja</w:t>
      </w:r>
      <w:r w:rsidR="000072A1" w:rsidRPr="000072A1">
        <w:rPr>
          <w:b/>
        </w:rPr>
        <w:t xml:space="preserve"> </w:t>
      </w:r>
      <w:r w:rsidR="00354ABE">
        <w:rPr>
          <w:b/>
        </w:rPr>
        <w:t>2018</w:t>
      </w:r>
      <w:r w:rsidR="000072A1" w:rsidRPr="000072A1">
        <w:rPr>
          <w:b/>
        </w:rPr>
        <w:t xml:space="preserve">. u </w:t>
      </w:r>
      <w:r w:rsidR="002C495F">
        <w:rPr>
          <w:b/>
        </w:rPr>
        <w:t>12,</w:t>
      </w:r>
      <w:r w:rsidR="00DA05AD">
        <w:rPr>
          <w:b/>
        </w:rPr>
        <w:t>30</w:t>
      </w:r>
      <w:r w:rsidR="000072A1" w:rsidRPr="000072A1">
        <w:rPr>
          <w:b/>
        </w:rPr>
        <w:t xml:space="preserve"> sati</w:t>
      </w:r>
      <w:r>
        <w:t>.</w:t>
      </w:r>
    </w:p>
    <w:p w:rsidRDefault="00017A07" w:rsidP="00620161" w:rsidR="00017A07">
      <w:pPr>
        <w:ind w:firstLine="708"/>
        <w:jc w:val="both"/>
      </w:pPr>
    </w:p>
    <w:p w:rsidRDefault="00017A07" w:rsidP="00620161" w:rsidR="00017A07">
      <w:pPr>
        <w:ind w:firstLine="708"/>
        <w:jc w:val="both"/>
      </w:pPr>
      <w:r>
        <w:t xml:space="preserve">Tablice povjerenika o prijavljenim tražbinama i pravima objavit će se na mrežnoj stranici e-oglasna ploča nakon isteka roka za prijavu tražbina a najkasnije 8 dana prije održavanja ispitnog ročišta. </w:t>
      </w:r>
    </w:p>
    <w:p w:rsidRDefault="00620161" w:rsidP="00E75BAD" w:rsidR="00620161">
      <w:pPr>
        <w:ind w:firstLine="708"/>
        <w:jc w:val="both"/>
      </w:pPr>
    </w:p>
    <w:p w:rsidRDefault="00420F9A" w:rsidP="00420F9A" w:rsidR="00420F9A">
      <w:pPr>
        <w:jc w:val="center"/>
      </w:pPr>
      <w:r>
        <w:t>Obrazloženje</w:t>
      </w:r>
    </w:p>
    <w:p w:rsidRDefault="00420F9A" w:rsidP="00420F9A" w:rsidR="00420F9A">
      <w:pPr>
        <w:jc w:val="center"/>
      </w:pPr>
    </w:p>
    <w:p w:rsidRDefault="00691CFC" w:rsidP="009D23CE" w:rsidR="00420F9A">
      <w:pPr>
        <w:jc w:val="both"/>
      </w:pPr>
      <w:r>
        <w:tab/>
        <w:t>Potrošač</w:t>
      </w:r>
      <w:r w:rsidR="009D23CE">
        <w:t xml:space="preserve"> </w:t>
      </w:r>
      <w:r w:rsidR="00DA05AD">
        <w:t>Branka Petek podnijela</w:t>
      </w:r>
      <w:r w:rsidR="009D23CE">
        <w:t xml:space="preserve"> je prijedlog za otvaranje postupka steča</w:t>
      </w:r>
      <w:r w:rsidR="00354ABE">
        <w:t>ja potrošača te istome priložio</w:t>
      </w:r>
      <w:r w:rsidR="009D23CE">
        <w:t xml:space="preserve"> popis imovine i obveza te plan ispunjenja obveza.</w:t>
      </w:r>
    </w:p>
    <w:p w:rsidRDefault="0070592B" w:rsidP="009D23CE" w:rsidR="0070592B">
      <w:pPr>
        <w:jc w:val="both"/>
      </w:pPr>
    </w:p>
    <w:p w:rsidRDefault="009D23CE" w:rsidP="009D23CE" w:rsidR="009D23CE">
      <w:pPr>
        <w:jc w:val="both"/>
      </w:pPr>
      <w:r>
        <w:tab/>
        <w:t xml:space="preserve">Poziv za pripremno ročište u postupku stečaja potrošača za dan </w:t>
      </w:r>
      <w:r w:rsidR="00DA05AD">
        <w:t>12</w:t>
      </w:r>
      <w:r w:rsidR="002C495F">
        <w:t xml:space="preserve">. </w:t>
      </w:r>
      <w:r w:rsidR="00DA05AD">
        <w:t>srpnja</w:t>
      </w:r>
      <w:r w:rsidR="00C25DA4">
        <w:t xml:space="preserve"> 2017</w:t>
      </w:r>
      <w:r>
        <w:t xml:space="preserve">. godine objavljen je na e-oglasnoj ploči sudova </w:t>
      </w:r>
      <w:r w:rsidR="00DA05AD">
        <w:t>11. travnja</w:t>
      </w:r>
      <w:r w:rsidR="00354ABE">
        <w:t xml:space="preserve"> 2017</w:t>
      </w:r>
      <w:r>
        <w:t>. godine zajedno s popisom imovine i obveza te planom ispunjenja obveza.</w:t>
      </w:r>
    </w:p>
    <w:p w:rsidRDefault="00354ABE" w:rsidP="009D23CE" w:rsidR="009D23CE">
      <w:pPr>
        <w:jc w:val="both"/>
      </w:pPr>
      <w:r>
        <w:tab/>
      </w:r>
      <w:r w:rsidR="002C495F">
        <w:t xml:space="preserve">Vjerovnici </w:t>
      </w:r>
      <w:r w:rsidR="00DA05AD">
        <w:t>Raiffeisen bank Austria d.d. i Eos Matrix d.o.o.</w:t>
      </w:r>
      <w:r w:rsidR="002C495F">
        <w:t xml:space="preserve"> su</w:t>
      </w:r>
      <w:r w:rsidR="009D23CE">
        <w:t xml:space="preserve"> </w:t>
      </w:r>
      <w:r>
        <w:t>se očitoval</w:t>
      </w:r>
      <w:r w:rsidR="002C495F">
        <w:t>i</w:t>
      </w:r>
      <w:r w:rsidR="00552EBA">
        <w:t xml:space="preserve"> da ne </w:t>
      </w:r>
      <w:r w:rsidR="009D23CE">
        <w:t>prihvaća</w:t>
      </w:r>
      <w:r w:rsidR="002C495F">
        <w:t>ju</w:t>
      </w:r>
      <w:r w:rsidR="009D23CE">
        <w:t xml:space="preserve"> predloženi plan ispunjenja obveza.</w:t>
      </w:r>
    </w:p>
    <w:p w:rsidRDefault="009D23CE" w:rsidP="00C25DA4" w:rsidR="009D23CE">
      <w:pPr>
        <w:jc w:val="both"/>
      </w:pPr>
      <w:r>
        <w:tab/>
      </w:r>
      <w:r>
        <w:tab/>
      </w:r>
    </w:p>
    <w:p w:rsidRDefault="006B19D5" w:rsidP="009D23CE" w:rsidR="00D178D8">
      <w:pPr>
        <w:jc w:val="both"/>
      </w:pPr>
      <w:r>
        <w:tab/>
        <w:t>Iz popisa imovine i obveza</w:t>
      </w:r>
      <w:r w:rsidR="00017A07">
        <w:t xml:space="preserve"> te iskaza potrošača</w:t>
      </w:r>
      <w:r>
        <w:t xml:space="preserve"> proizlazi da</w:t>
      </w:r>
      <w:r w:rsidR="002C495F">
        <w:t xml:space="preserve"> je potrošač </w:t>
      </w:r>
      <w:r w:rsidR="00DA05AD">
        <w:t xml:space="preserve">bila zaposlena do 2013. kada je završila na burzi jer više nije bilo posla. Primala je naknadu za nezaposlene godinu dana, sada je više ne prima a povremeno čisti stanove kako bi mogla preživjeti. Zajedno sa bivšim suprugom 2007. je podigla kredit u iznosu od 180.000,00 franaka za kupnju stana u Dugom Selu površine 73 m2 te su upisani kao suvlasnici svaki u ½ dijela a banka ima upisano pravo zaloga. Do 2011. je otplaćivala kredit time da su rate stalno rasle, zatim se razvela i vratila se živjeti kod majke a u stanu trenutno nitko ne živi a niti se iznajmljuje. Dio dugova nastao je i s osnova neplaćenih režija za taj stan. Trenutno živi sa majkom u gradskom stanu površine 37m2, majka joj se razbolila, dobila je Alzheimerovu bolest i ima dijete od 8 godina tako da ne može pristati na bilo kakav posao jer mora voditi brigu o njih dvoje. Jedini prihodi su joj dječji doplatak u iznosu od 300,00 kn i alimentacija u iznosu od 1.200,00 kn a povremeno dobije jednokratnu pomoć od Centra za socijalnu skrb. Smatra da je jedino rješenje da se stan proda i podmire dugovi jer ih ona ne može do kraja svog života otplatiti. </w:t>
      </w:r>
    </w:p>
    <w:p w:rsidRDefault="00D178D8" w:rsidP="009D23CE" w:rsidR="00104043">
      <w:pPr>
        <w:jc w:val="both"/>
      </w:pPr>
      <w:r>
        <w:tab/>
        <w:t xml:space="preserve">Iz dostavljenih podataka </w:t>
      </w:r>
      <w:r w:rsidR="003236CD">
        <w:t>P</w:t>
      </w:r>
      <w:r w:rsidR="00104043">
        <w:t xml:space="preserve">orezne uprave utvrđeno je daje </w:t>
      </w:r>
      <w:r w:rsidR="003236CD">
        <w:t>potrošač u 2014. godini ostvarila</w:t>
      </w:r>
      <w:r w:rsidR="00104043">
        <w:t xml:space="preserve"> dohodak u iznosu od </w:t>
      </w:r>
      <w:r w:rsidR="003236CD">
        <w:t>64.825,01</w:t>
      </w:r>
      <w:r w:rsidR="00104043">
        <w:t xml:space="preserve"> kn, </w:t>
      </w:r>
      <w:r w:rsidR="003236CD">
        <w:t xml:space="preserve">u </w:t>
      </w:r>
      <w:r w:rsidR="00104043">
        <w:t xml:space="preserve">2015. godine u iznosu od </w:t>
      </w:r>
      <w:r w:rsidR="003236CD">
        <w:t>14.714,00</w:t>
      </w:r>
      <w:r w:rsidR="00104043">
        <w:t xml:space="preserve"> kn</w:t>
      </w:r>
      <w:r w:rsidR="003236CD">
        <w:t xml:space="preserve"> time da je primila još i 31.736,72 kn s osnova otpremnine, doplatka za djecu, naknade plaće za </w:t>
      </w:r>
      <w:r w:rsidR="003236CD">
        <w:lastRenderedPageBreak/>
        <w:t>vrijeme spriječenosti za rad te prigodne nagrade</w:t>
      </w:r>
      <w:r w:rsidR="00104043">
        <w:t xml:space="preserve">, u 2016. godini </w:t>
      </w:r>
      <w:r w:rsidR="003236CD">
        <w:t xml:space="preserve"> nije ostvarila primitaka osim s osnova doplatka i naknade plaće za vrijeme spriječenosti za rad u ukupnom iznosu od 7.521,82 kn</w:t>
      </w:r>
      <w:r w:rsidR="00104043">
        <w:t xml:space="preserve">. Iz dostavljenih potvrda Gradskog ureda za katastar i geodetske poslove i Državne geodetske uprave razvidno je da drugih nekretnina osim one u </w:t>
      </w:r>
      <w:r w:rsidR="003236CD">
        <w:t>Dugom Selu</w:t>
      </w:r>
      <w:r w:rsidR="00104043">
        <w:t xml:space="preserve">, </w:t>
      </w:r>
      <w:r w:rsidR="003236CD">
        <w:t>Sajmišna ulica 1a</w:t>
      </w:r>
      <w:r w:rsidR="00104043">
        <w:t xml:space="preserve"> nema. </w:t>
      </w:r>
    </w:p>
    <w:p w:rsidRDefault="00FC0FD8" w:rsidP="00FC0FD8" w:rsidR="00B5763A">
      <w:pPr>
        <w:jc w:val="both"/>
      </w:pPr>
      <w:r>
        <w:tab/>
        <w:t xml:space="preserve">S obzirom na navedeno, sasvim </w:t>
      </w:r>
      <w:r w:rsidR="00691CFC">
        <w:t>je jasno da je</w:t>
      </w:r>
      <w:r w:rsidR="000177C0">
        <w:t xml:space="preserve"> potrošač nesposoban za plaćanje čime je ispunjen stečajni razlog u smislu odredbi čl 5. Zakona o stečaju potrošača, Narodne novine, br. 100/15, dalje: ZSP)</w:t>
      </w:r>
      <w:r w:rsidR="00B5763A">
        <w:t>. Obzirom da potrošač posjeduje imovinu iz koje bi se djelomično mogli namiriti troškovi postupka i postojeće obveze prema vjerovnicima odlučeno je kao u izreci u skladu sa čl. 54. i 55. ZSP.</w:t>
      </w:r>
    </w:p>
    <w:p w:rsidRDefault="00C00C76" w:rsidP="00FC0FD8" w:rsidR="00620161">
      <w:pPr>
        <w:jc w:val="both"/>
      </w:pPr>
      <w:r>
        <w:tab/>
        <w:t xml:space="preserve">Povjerenik je izabran i imenovan temeljem odredbi čl. 37. </w:t>
      </w:r>
      <w:r w:rsidR="00AB7C63">
        <w:t xml:space="preserve">i 38. </w:t>
      </w:r>
      <w:r>
        <w:t>ZSP-a, metodom slučajnog odabira u skladu s odredbama čl. 6. i 7. Pravilnika o pretpostavkama i načinu izbora povjerenika metodom slučajnog odabira (Narodne novine, br. 7/16).</w:t>
      </w:r>
    </w:p>
    <w:p w:rsidRDefault="00620161" w:rsidP="00D178D8" w:rsidR="00620161">
      <w:pPr>
        <w:ind w:firstLine="708"/>
        <w:jc w:val="both"/>
      </w:pPr>
      <w:r>
        <w:t xml:space="preserve">Prema čl. 42. ZSP povjerenik je dužan otvoriti transakcijski račun a potrebno je  zatvoriti druge račune potrošača, sukladno čl.218. Stečajnog zakona koji se u ovom postupku podredno primjenjuje. </w:t>
      </w:r>
    </w:p>
    <w:p w:rsidRDefault="00620161" w:rsidP="009566A2" w:rsidR="009566A2">
      <w:pPr>
        <w:jc w:val="both"/>
      </w:pPr>
      <w:r>
        <w:tab/>
        <w:t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Ovršnog zakona. Stoga sredstva koja potrošač s tog osnova prima ne ulaze u stečajnu masu i račun na koji mu se isplaćuju se ne zatvara.</w:t>
      </w:r>
    </w:p>
    <w:p w:rsidRDefault="000072A1" w:rsidP="009566A2" w:rsidR="000072A1">
      <w:pPr>
        <w:jc w:val="both"/>
      </w:pPr>
    </w:p>
    <w:p w:rsidRDefault="00FD6492" w:rsidP="000072A1" w:rsidR="00AB7C63">
      <w:pPr>
        <w:jc w:val="center"/>
      </w:pPr>
      <w:r>
        <w:t xml:space="preserve">U </w:t>
      </w:r>
      <w:r w:rsidR="008604A3">
        <w:t xml:space="preserve">Zagrebu, </w:t>
      </w:r>
      <w:r w:rsidR="003236CD">
        <w:t>09. siječnja 2018</w:t>
      </w:r>
      <w:r w:rsidR="008604A3">
        <w:t xml:space="preserve">. </w:t>
      </w:r>
    </w:p>
    <w:p w:rsidRDefault="009566A2" w:rsidP="009566A2" w:rsidR="009566A2">
      <w:pPr>
        <w:jc w:val="right"/>
      </w:pPr>
      <w:r>
        <w:t>S u d a c:</w:t>
      </w:r>
    </w:p>
    <w:p w:rsidRDefault="009566A2" w:rsidP="009566A2" w:rsidR="009566A2">
      <w:pPr>
        <w:jc w:val="right"/>
      </w:pPr>
    </w:p>
    <w:p w:rsidRDefault="008604A3" w:rsidP="009566A2" w:rsidR="009566A2">
      <w:pPr>
        <w:jc w:val="right"/>
      </w:pPr>
      <w:r>
        <w:t>Jasna Gažić Ferenčina</w:t>
      </w:r>
      <w:r w:rsidR="000072A1">
        <w:t xml:space="preserve">,v.r. </w:t>
      </w:r>
    </w:p>
    <w:p w:rsidRDefault="00AB7C63" w:rsidP="009566A2" w:rsidR="00AB7C63">
      <w:pPr>
        <w:jc w:val="right"/>
      </w:pPr>
    </w:p>
    <w:p w:rsidRDefault="00AB7C63" w:rsidP="00AB7C63" w:rsidR="00AB7C63">
      <w:pPr>
        <w:jc w:val="both"/>
      </w:pPr>
      <w:r>
        <w:t>UPUTA O PRAVNOM LIJEKU:</w:t>
      </w:r>
    </w:p>
    <w:p w:rsidRDefault="009D083C" w:rsidP="00AB7C63" w:rsidR="009D083C">
      <w:pPr>
        <w:jc w:val="both"/>
      </w:pPr>
    </w:p>
    <w:p w:rsidRDefault="009D083C" w:rsidP="00AB7C63" w:rsidR="009D083C">
      <w:pPr>
        <w:jc w:val="both"/>
      </w:pPr>
      <w:r>
        <w:tab/>
        <w:t>Protiv ovog je rješenja dopuštena žalba županijskom sudu u roku od 15 dana.</w:t>
      </w:r>
    </w:p>
    <w:p w:rsidRDefault="009D083C" w:rsidP="00AB7C63" w:rsidR="009D083C">
      <w:pPr>
        <w:jc w:val="both"/>
      </w:pPr>
      <w:r>
        <w:tab/>
        <w:t>Žalba ne odgađa provedbu rješenja (čl. 27. st. 2. ZSP-a).</w:t>
      </w:r>
    </w:p>
    <w:p w:rsidRDefault="0070592B" w:rsidP="00AB7C63" w:rsidR="0070592B">
      <w:pPr>
        <w:jc w:val="both"/>
      </w:pPr>
    </w:p>
    <w:p w:rsidRDefault="009566A2" w:rsidP="009566A2" w:rsidR="009566A2">
      <w:pPr>
        <w:jc w:val="both"/>
      </w:pPr>
      <w:r>
        <w:t>DNA:</w:t>
      </w:r>
    </w:p>
    <w:p w:rsidRDefault="009566A2" w:rsidP="009566A2" w:rsidR="009566A2">
      <w:pPr>
        <w:jc w:val="both"/>
      </w:pPr>
    </w:p>
    <w:p w:rsidRDefault="00B40156" w:rsidP="00B40156" w:rsidR="00B40156">
      <w:pPr>
        <w:ind w:firstLine="708"/>
        <w:jc w:val="both"/>
      </w:pPr>
      <w:r>
        <w:t>Svim sudionicima putem mrežne stranice e-oglasna ploča sudova</w:t>
      </w:r>
      <w:r w:rsidR="00FC0FD8">
        <w:t>.</w:t>
      </w:r>
    </w:p>
    <w:p w:rsidRDefault="00B40156" w:rsidP="00B40156" w:rsidR="00B40156">
      <w:pPr>
        <w:ind w:firstLine="708"/>
        <w:jc w:val="both"/>
      </w:pPr>
      <w:r>
        <w:t xml:space="preserve">Smatra se da je dostava pismena obavljena istekom osmog dana od dana objave pismena na mrežnoj stranici e-oglasna ploča sudova (čl. 25. st. </w:t>
      </w:r>
      <w:r w:rsidR="00FC0FD8">
        <w:t xml:space="preserve">1. i st. </w:t>
      </w:r>
      <w:r>
        <w:t>2. ZSP-a).</w:t>
      </w:r>
    </w:p>
    <w:p w:rsidRDefault="000177C0" w:rsidP="000177C0" w:rsidR="000177C0">
      <w:pPr>
        <w:jc w:val="both"/>
      </w:pPr>
    </w:p>
    <w:p w:rsidRDefault="000177C0" w:rsidP="000177C0" w:rsidR="000177C0">
      <w:pPr>
        <w:jc w:val="both"/>
      </w:pPr>
      <w:r>
        <w:t>Poštom (čl. 56. ZSP-a):</w:t>
      </w:r>
    </w:p>
    <w:p w:rsidRDefault="00FC0FD8" w:rsidP="00FC0FD8" w:rsidR="00FC0FD8">
      <w:pPr>
        <w:jc w:val="both"/>
      </w:pPr>
    </w:p>
    <w:p w:rsidRDefault="00C00C76" w:rsidP="008604A3" w:rsidR="00C00C76">
      <w:pPr>
        <w:pStyle w:val="Odlomakpopisa"/>
        <w:numPr>
          <w:ilvl w:val="0"/>
          <w:numId w:val="9"/>
        </w:numPr>
        <w:jc w:val="both"/>
      </w:pPr>
      <w:r>
        <w:t>potroša</w:t>
      </w:r>
      <w:r w:rsidR="008604A3">
        <w:t xml:space="preserve">ču </w:t>
      </w:r>
      <w:r w:rsidR="003236CD">
        <w:t>Branka Petek</w:t>
      </w:r>
    </w:p>
    <w:p w:rsidRDefault="008604A3" w:rsidP="00C00C76" w:rsidR="00C00C76">
      <w:pPr>
        <w:pStyle w:val="Odlomakpopisa"/>
        <w:numPr>
          <w:ilvl w:val="0"/>
          <w:numId w:val="9"/>
        </w:numPr>
        <w:jc w:val="both"/>
      </w:pPr>
      <w:r>
        <w:t>Poreznoj upravi, Zagreb</w:t>
      </w:r>
    </w:p>
    <w:p w:rsidRDefault="00C00C76" w:rsidP="00C00C76" w:rsidR="00C00C76">
      <w:pPr>
        <w:pStyle w:val="Odlomakpopisa"/>
        <w:numPr>
          <w:ilvl w:val="0"/>
          <w:numId w:val="9"/>
        </w:numPr>
        <w:jc w:val="both"/>
      </w:pPr>
      <w:r>
        <w:t>Općinskom</w:t>
      </w:r>
      <w:r w:rsidR="008604A3">
        <w:t xml:space="preserve"> državnom odvjetništvu u Zagrebu</w:t>
      </w:r>
    </w:p>
    <w:p w:rsidRDefault="00691CFC" w:rsidP="00C00C76" w:rsidR="00691CFC">
      <w:pPr>
        <w:pStyle w:val="Odlomakpopisa"/>
        <w:numPr>
          <w:ilvl w:val="0"/>
          <w:numId w:val="9"/>
        </w:numPr>
        <w:jc w:val="both"/>
      </w:pPr>
      <w:r>
        <w:t>povjereniku</w:t>
      </w:r>
      <w:r w:rsidR="00073604" w:rsidRPr="00073604">
        <w:t xml:space="preserve"> </w:t>
      </w:r>
      <w:r w:rsidR="00D178D8">
        <w:t>Bože Guvo</w:t>
      </w:r>
    </w:p>
    <w:p w:rsidRDefault="00B5763A" w:rsidP="00C00C76" w:rsidR="00B5763A">
      <w:pPr>
        <w:pStyle w:val="Odlomakpopisa"/>
        <w:numPr>
          <w:ilvl w:val="0"/>
          <w:numId w:val="9"/>
        </w:numPr>
        <w:jc w:val="both"/>
      </w:pPr>
      <w:r>
        <w:t>Zk odjel</w:t>
      </w:r>
      <w:r w:rsidR="003236CD">
        <w:t xml:space="preserve"> Dugo Selo </w:t>
      </w:r>
      <w:r w:rsidR="00D178D8">
        <w:t>OGSZG</w:t>
      </w:r>
    </w:p>
    <w:p w:rsidRDefault="003236CD" w:rsidP="00C00C76" w:rsidR="00B5763A">
      <w:pPr>
        <w:pStyle w:val="Odlomakpopisa"/>
        <w:numPr>
          <w:ilvl w:val="0"/>
          <w:numId w:val="9"/>
        </w:numPr>
        <w:jc w:val="both"/>
      </w:pPr>
      <w:r>
        <w:t xml:space="preserve">Zagrebačka banka d.d. </w:t>
      </w:r>
    </w:p>
    <w:p w:rsidRDefault="00104043" w:rsidP="00C00C76" w:rsidR="00104043">
      <w:pPr>
        <w:pStyle w:val="Odlomakpopisa"/>
        <w:numPr>
          <w:ilvl w:val="0"/>
          <w:numId w:val="9"/>
        </w:numPr>
        <w:jc w:val="both"/>
      </w:pPr>
      <w:r>
        <w:t xml:space="preserve">Raiffeisen bank Austria d.d. </w:t>
      </w:r>
    </w:p>
    <w:p w:rsidRDefault="006E1EF7" w:rsidP="00590FB7" w:rsidR="006E1EF7" w:rsidRPr="00590FB7">
      <w:pPr>
        <w:ind w:firstLine="720" w:left="2880"/>
        <w:jc w:val="both"/>
      </w:pPr>
      <w:r w:rsidRPr="00590FB7">
        <w:t>Za točnost otpravka – ovlašteni službenik</w:t>
      </w:r>
    </w:p>
    <w:p w:rsidRDefault="006E1EF7" w:rsidP="000072A1" w:rsidR="00C00C76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sectPr w:rsidSect="00E42AC2" w:rsidR="00C00C7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7850" w:rsidR="006D7850">
      <w:r>
        <w:separator/>
      </w:r>
    </w:p>
  </w:endnote>
  <w:endnote w:id="0" w:type="continuationSeparator">
    <w:p w:rsidRDefault="006D7850" w:rsidR="006D78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7850" w:rsidR="006D7850">
      <w:r>
        <w:separator/>
      </w:r>
    </w:p>
  </w:footnote>
  <w:footnote w:id="0" w:type="continuationSeparator">
    <w:p w:rsidRDefault="006D7850" w:rsidR="006D78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BEA" w:rsidP="00E42AC2" w:rsidR="005F3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3BEA" w:rsidR="005F3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BEA" w:rsidP="00E42AC2" w:rsidR="005F3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7E1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236CD" w:rsidP="003236CD" w:rsidR="003236CD">
    <w:pPr>
      <w:pStyle w:val="Zaglavlje"/>
      <w:jc w:val="right"/>
    </w:pPr>
    <w:r>
      <w:t>Posl. broj: 40 Sp-29/16-20</w:t>
    </w:r>
  </w:p>
  <w:p w:rsidRDefault="005F3BEA" w:rsidR="005F3B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0C31" w:rsidP="004F0C31" w:rsidR="004F0C31">
    <w:pPr>
      <w:pStyle w:val="Zaglavlje"/>
      <w:jc w:val="right"/>
    </w:pPr>
    <w:r>
      <w:t>Posl. broj: 40 Sp-</w:t>
    </w:r>
    <w:r w:rsidR="00DA05AD">
      <w:t>29/16-20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072A1"/>
    <w:rsid w:val="000177C0"/>
    <w:rsid w:val="00017A07"/>
    <w:rsid w:val="00073604"/>
    <w:rsid w:val="0009557A"/>
    <w:rsid w:val="00104043"/>
    <w:rsid w:val="001178EC"/>
    <w:rsid w:val="001329AB"/>
    <w:rsid w:val="00136DCF"/>
    <w:rsid w:val="00151023"/>
    <w:rsid w:val="00154EDB"/>
    <w:rsid w:val="00166ECB"/>
    <w:rsid w:val="001B7C3B"/>
    <w:rsid w:val="001C572E"/>
    <w:rsid w:val="00220664"/>
    <w:rsid w:val="002C495F"/>
    <w:rsid w:val="002C7D7F"/>
    <w:rsid w:val="002D74B3"/>
    <w:rsid w:val="00305CA6"/>
    <w:rsid w:val="003236CD"/>
    <w:rsid w:val="0034103C"/>
    <w:rsid w:val="00344D8F"/>
    <w:rsid w:val="00354ABE"/>
    <w:rsid w:val="00367E1B"/>
    <w:rsid w:val="003841B1"/>
    <w:rsid w:val="003D17BA"/>
    <w:rsid w:val="003D6E32"/>
    <w:rsid w:val="00420F9A"/>
    <w:rsid w:val="0042288A"/>
    <w:rsid w:val="00453C35"/>
    <w:rsid w:val="004734CC"/>
    <w:rsid w:val="00493E5C"/>
    <w:rsid w:val="004E28E6"/>
    <w:rsid w:val="004F0C31"/>
    <w:rsid w:val="00552EBA"/>
    <w:rsid w:val="00557463"/>
    <w:rsid w:val="005624E7"/>
    <w:rsid w:val="0056564C"/>
    <w:rsid w:val="005B1E85"/>
    <w:rsid w:val="005F3BEA"/>
    <w:rsid w:val="00620161"/>
    <w:rsid w:val="00655471"/>
    <w:rsid w:val="006626FF"/>
    <w:rsid w:val="00691CFC"/>
    <w:rsid w:val="00695EDE"/>
    <w:rsid w:val="006B19D5"/>
    <w:rsid w:val="006D15E9"/>
    <w:rsid w:val="006D7850"/>
    <w:rsid w:val="006E1EF7"/>
    <w:rsid w:val="0070592B"/>
    <w:rsid w:val="00712752"/>
    <w:rsid w:val="00752920"/>
    <w:rsid w:val="00773FC7"/>
    <w:rsid w:val="007B0FEE"/>
    <w:rsid w:val="007E41D5"/>
    <w:rsid w:val="00813598"/>
    <w:rsid w:val="00835EA0"/>
    <w:rsid w:val="00855D28"/>
    <w:rsid w:val="008604A3"/>
    <w:rsid w:val="00913843"/>
    <w:rsid w:val="009566A2"/>
    <w:rsid w:val="00966B9D"/>
    <w:rsid w:val="009D083C"/>
    <w:rsid w:val="009D23CE"/>
    <w:rsid w:val="009D3CD2"/>
    <w:rsid w:val="00A318D5"/>
    <w:rsid w:val="00A36766"/>
    <w:rsid w:val="00A538B5"/>
    <w:rsid w:val="00AB7C63"/>
    <w:rsid w:val="00AF6AE0"/>
    <w:rsid w:val="00B40156"/>
    <w:rsid w:val="00B45140"/>
    <w:rsid w:val="00B453B8"/>
    <w:rsid w:val="00B53E13"/>
    <w:rsid w:val="00B5763A"/>
    <w:rsid w:val="00BA6EF3"/>
    <w:rsid w:val="00BD018A"/>
    <w:rsid w:val="00C00C76"/>
    <w:rsid w:val="00C202C7"/>
    <w:rsid w:val="00C25DA4"/>
    <w:rsid w:val="00C25FD1"/>
    <w:rsid w:val="00C6192A"/>
    <w:rsid w:val="00C9293C"/>
    <w:rsid w:val="00CD5CC4"/>
    <w:rsid w:val="00D07016"/>
    <w:rsid w:val="00D178D8"/>
    <w:rsid w:val="00D25B55"/>
    <w:rsid w:val="00D92CA8"/>
    <w:rsid w:val="00DA05AD"/>
    <w:rsid w:val="00E02F56"/>
    <w:rsid w:val="00E34EFC"/>
    <w:rsid w:val="00E42AC2"/>
    <w:rsid w:val="00E46C32"/>
    <w:rsid w:val="00E735C8"/>
    <w:rsid w:val="00E75BAD"/>
    <w:rsid w:val="00EA7568"/>
    <w:rsid w:val="00EF5DD7"/>
    <w:rsid w:val="00F45669"/>
    <w:rsid w:val="00F5159D"/>
    <w:rsid w:val="00F540E1"/>
    <w:rsid w:val="00F5649F"/>
    <w:rsid w:val="00FC0FD8"/>
    <w:rsid w:val="00FD6492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4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4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4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4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4F0C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F0C31"/>
    <w:rPr>
      <w:sz w:val="24"/>
      <w:szCs w:val="24"/>
    </w:rPr>
  </w:style>
  <w:style w:styleId="Bezproreda" w:type="paragraph">
    <w:name w:val="No Spacing"/>
    <w:uiPriority w:val="1"/>
    <w:qFormat/>
    <w:rsid w:val="006E1EF7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4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4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4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4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4F0C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F0C31"/>
    <w:rPr>
      <w:sz w:val="24"/>
      <w:szCs w:val="24"/>
    </w:rPr>
  </w:style>
  <w:style w:styleId="Bezproreda" w:type="paragraph">
    <w:name w:val="No Spacing"/>
    <w:uiPriority w:val="1"/>
    <w:qFormat/>
    <w:rsid w:val="006E1EF7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1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64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556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5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439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324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1387526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Sp-29/2016</izvorni_sadrzaj>
    <derivirana_varijabla naziv="DomainObject.Predmet.OznakaBroj_1">Sp-29/2016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Branka Petek</izvorni_sadrzaj>
    <derivirana_varijabla naziv="DomainObject.Predmet.StrankaFormated_1">  Branka Petek</derivirana_varijabla>
  </DomainObject.Predmet.StrankaFormated>
  <DomainObject.Predmet.StrankaFormatedOIB>
    <izvorni_sadrzaj>  Branka Petek, OIB 88968341745</izvorni_sadrzaj>
    <derivirana_varijabla naziv="DomainObject.Predmet.StrankaFormatedOIB_1">  Branka Petek, OIB 88968341745</derivirana_varijabla>
  </DomainObject.Predmet.StrankaFormatedOIB>
  <DomainObject.Predmet.StrankaFormatedWithAdress>
    <izvorni_sadrzaj> Branka Petek, Slovenska Ulica 23, 10000 Zagreb</izvorni_sadrzaj>
    <derivirana_varijabla naziv="DomainObject.Predmet.StrankaFormatedWithAdress_1"> Branka Petek, Slovenska Ulica 23, 10000 Zagreb</derivirana_varijabla>
  </DomainObject.Predmet.StrankaFormatedWithAdress>
  <DomainObject.Predmet.StrankaFormatedWithAdressOIB>
    <izvorni_sadrzaj> Branka Petek, OIB 88968341745, Slovenska Ulica 23, 10000 Zagreb</izvorni_sadrzaj>
    <derivirana_varijabla naziv="DomainObject.Predmet.StrankaFormatedWithAdressOIB_1"> Branka Petek, OIB 88968341745, Slovenska Ulica 23, 10000 Zagreb</derivirana_varijabla>
  </DomainObject.Predmet.StrankaFormatedWithAdressOIB>
  <DomainObject.Predmet.StrankaWithAdress>
    <izvorni_sadrzaj>Branka Petek Slovenska Ulica 23,10000 Zagreb</izvorni_sadrzaj>
    <derivirana_varijabla naziv="DomainObject.Predmet.StrankaWithAdress_1">Branka Petek Slovenska Ulica 23,10000 Zagreb</derivirana_varijabla>
  </DomainObject.Predmet.StrankaWithAdress>
  <DomainObject.Predmet.StrankaWithAdressOIB>
    <izvorni_sadrzaj>Branka Petek, OIB 88968341745, Slovenska Ulica 23,10000 Zagreb</izvorni_sadrzaj>
    <derivirana_varijabla naziv="DomainObject.Predmet.StrankaWithAdressOIB_1">Branka Petek, OIB 88968341745, Slovenska Ulica 23,10000 Zagreb</derivirana_varijabla>
  </DomainObject.Predmet.StrankaWithAdressOIB>
  <DomainObject.Predmet.StrankaNazivFormated>
    <izvorni_sadrzaj>Branka Petek</izvorni_sadrzaj>
    <derivirana_varijabla naziv="DomainObject.Predmet.StrankaNazivFormated_1">Branka Petek</derivirana_varijabla>
  </DomainObject.Predmet.StrankaNazivFormated>
  <DomainObject.Predmet.StrankaNazivFormatedOIB>
    <izvorni_sadrzaj>Branka Petek, OIB 88968341745</izvorni_sadrzaj>
    <derivirana_varijabla naziv="DomainObject.Predmet.StrankaNazivFormatedOIB_1">Branka Petek, OIB 88968341745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Branka Petek</item>
    </izvorni_sadrzaj>
    <derivirana_varijabla naziv="DomainObject.Predmet.StrankaListFormated_1">
      <item>Branka Petek</item>
    </derivirana_varijabla>
  </DomainObject.Predmet.StrankaListFormated>
  <DomainObject.Predmet.StrankaListFormatedOIB>
    <izvorni_sadrzaj>
      <item>Branka Petek, OIB 88968341745</item>
    </izvorni_sadrzaj>
    <derivirana_varijabla naziv="DomainObject.Predmet.StrankaListFormatedOIB_1">
      <item>Branka Petek, OIB 88968341745</item>
    </derivirana_varijabla>
  </DomainObject.Predmet.StrankaListFormatedOIB>
  <DomainObject.Predmet.StrankaListFormatedWithAdress>
    <izvorni_sadrzaj>
      <item>Branka Petek, Slovenska Ulica 23, 10000 Zagreb</item>
    </izvorni_sadrzaj>
    <derivirana_varijabla naziv="DomainObject.Predmet.StrankaListFormatedWithAdress_1">
      <item>Branka Petek, Slovenska Ulica 23, 10000 Zagreb</item>
    </derivirana_varijabla>
  </DomainObject.Predmet.StrankaListFormatedWithAdress>
  <DomainObject.Predmet.StrankaListFormatedWithAdressOIB>
    <izvorni_sadrzaj>
      <item>Branka Petek, OIB 88968341745, Slovenska Ulica 23, 10000 Zagreb</item>
    </izvorni_sadrzaj>
    <derivirana_varijabla naziv="DomainObject.Predmet.StrankaListFormatedWithAdressOIB_1">
      <item>Branka Petek, OIB 88968341745, Slovenska Ulica 23, 10000 Zagreb</item>
    </derivirana_varijabla>
  </DomainObject.Predmet.StrankaListFormatedWithAdressOIB>
  <DomainObject.Predmet.StrankaListNazivFormated>
    <izvorni_sadrzaj>
      <item>Branka Petek</item>
    </izvorni_sadrzaj>
    <derivirana_varijabla naziv="DomainObject.Predmet.StrankaListNazivFormated_1">
      <item>Branka Petek</item>
    </derivirana_varijabla>
  </DomainObject.Predmet.StrankaListNazivFormated>
  <DomainObject.Predmet.StrankaListNazivFormatedOIB>
    <izvorni_sadrzaj>
      <item>Branka Petek, OIB 88968341745</item>
    </izvorni_sadrzaj>
    <derivirana_varijabla naziv="DomainObject.Predmet.StrankaListNazivFormatedOIB_1">
      <item>Branka Petek, OIB 88968341745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Raiffeisenbank Austria d.d.</item>
      <item>EOS MATRIX d.o.o. za poslovne usluge</item>
      <item>Sonja Šoštar</item>
    </izvorni_sadrzaj>
    <derivirana_varijabla naziv="DomainObject.Predmet.OstaliListFormated_1">
      <item>Raiffeisenbank Austria d.d.</item>
      <item>EOS MATRIX d.o.o. za poslovne usluge</item>
      <item>Sonja Šoštar</item>
    </derivirana_varijabla>
  </DomainObject.Predmet.OstaliListFormated>
  <DomainObject.Predmet.OstaliListFormatedOIB>
    <izvorni_sadrzaj>
      <item>Raiffeisenbank Austria d.d., OIB 53056966535</item>
      <item>EOS MATRIX d.o.o. za poslovne usluge, OIB 76674680107</item>
      <item>Sonja Šoštar</item>
    </izvorni_sadrzaj>
    <derivirana_varijabla naziv="DomainObject.Predmet.OstaliListFormatedOIB_1">
      <item>Raiffeisenbank Austria d.d., OIB 53056966535</item>
      <item>EOS MATRIX d.o.o. za poslovne usluge, OIB 76674680107</item>
      <item>Sonja Šoštar</item>
    </derivirana_varijabla>
  </DomainObject.Predmet.OstaliListFormatedOIB>
  <DomainObject.Predmet.OstaliListFormatedWithAdress>
    <izvorni_sadrzaj>
      <item>Raiffeisenbank Austria d.d., Magazinska cesta 69, 10000 Zagreb</item>
      <item>EOS MATRIX d.o.o. za poslovne usluge, Horvatova 82, 10000 Zagreb</item>
      <item>Sonja Šoštar, Kleščićeva 7, 10000 Zagreb</item>
    </izvorni_sadrzaj>
    <derivirana_varijabla naziv="DomainObject.Predmet.OstaliListFormatedWithAdress_1">
      <item>Raiffeisenbank Austria d.d., Magazinska cesta 69, 10000 Zagreb</item>
      <item>EOS MATRIX d.o.o. za poslovne usluge, Horvatova 82, 10000 Zagreb</item>
      <item>Sonja Šoštar, Kleščićeva 7,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EOS MATRIX d.o.o. za poslovne usluge, OIB 76674680107, Horvatova 82, 10000 Zagreb</item>
      <item>Sonja Šoštar, Kleščićeva 7, 10000 Zagreb</item>
    </izvorni_sadrzaj>
    <derivirana_varijabla naziv="DomainObject.Predmet.OstaliListFormatedWithAdressOIB_1">
      <item>Raiffeisenbank Austria d.d., OIB 53056966535, Magazinska cesta 69, 10000 Zagreb</item>
      <item>EOS MATRIX d.o.o. za poslovne usluge, OIB 76674680107, Horvatova 82, 10000 Zagreb</item>
      <item>Sonja Šoštar, Kleščićeva 7, 10000 Zagreb</item>
    </derivirana_varijabla>
  </DomainObject.Predmet.OstaliListFormatedWithAdressOIB>
  <DomainObject.Predmet.OstaliListNazivFormated>
    <izvorni_sadrzaj>
      <item>Raiffeisenbank Austria d.d.</item>
      <item>EOS MATRIX d.o.o. za poslovne usluge</item>
      <item>Sonja Šoštar</item>
    </izvorni_sadrzaj>
    <derivirana_varijabla naziv="DomainObject.Predmet.OstaliListNazivFormated_1">
      <item>Raiffeisenbank Austria d.d.</item>
      <item>EOS MATRIX d.o.o. za poslovne usluge</item>
      <item>Sonja Šoštar</item>
    </derivirana_varijabla>
  </DomainObject.Predmet.OstaliListNazivFormated>
  <DomainObject.Predmet.OstaliListNazivFormatedOIB>
    <izvorni_sadrzaj>
      <item>Raiffeisenbank Austria d.d., OIB 53056966535</item>
      <item>EOS MATRIX d.o.o. za poslovne usluge, OIB 76674680107</item>
      <item>Sonja Šoštar</item>
    </izvorni_sadrzaj>
    <derivirana_varijabla naziv="DomainObject.Predmet.OstaliListNazivFormatedOIB_1">
      <item>Raiffeisenbank Austria d.d., OIB 53056966535</item>
      <item>EOS MATRIX d.o.o. za poslovne usluge, OIB 76674680107</item>
      <item>Sonja Šoštar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Branka Petek</izvorni_sadrzaj>
    <derivirana_varijabla naziv="DomainObject.Predmet.StrankaIDrugi_1">Branka Petek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Branka Petek, OIB 88968341745, Slovenska Ulica 23, 10000 Zagreb</izvorni_sadrzaj>
    <derivirana_varijabla naziv="DomainObject.Predmet.StrankaIDrugiAdressOIB_1">Branka Petek, OIB 88968341745, Slovenska Ulica 23,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Branka Petek</item>
      <item>Raiffeisenbank Austria d.d.</item>
      <item>EOS MATRIX d.o.o. za poslovne usluge</item>
      <item>Sonja Šoštar</item>
    </izvorni_sadrzaj>
    <derivirana_varijabla naziv="DomainObject.Predmet.SudioniciListNaziv_1">
      <item>Branka Petek</item>
      <item>Raiffeisenbank Austria d.d.</item>
      <item>EOS MATRIX d.o.o. za poslovne usluge</item>
      <item>Sonja Šoštar</item>
    </derivirana_varijabla>
  </DomainObject.Predmet.SudioniciListNaziv>
  <DomainObject.Predmet.SudioniciListAdressOIB>
    <izvorni_sadrzaj>
      <item>Branka Petek, OIB 88968341745, Slovenska Ulica 23,10000 Zagreb</item>
      <item>Raiffeisenbank Austria d.d., OIB 53056966535, Magazinska cesta 69,10000 Zagreb</item>
      <item>EOS MATRIX d.o.o. za poslovne usluge, OIB 76674680107, Horvatova 82,10000 Zagreb</item>
      <item>Sonja Šoštar, Kleščićeva 7,10000 Zagreb</item>
    </izvorni_sadrzaj>
    <derivirana_varijabla naziv="DomainObject.Predmet.SudioniciListAdressOIB_1">
      <item>Branka Petek, OIB 88968341745, Slovenska Ulica 23,10000 Zagreb</item>
      <item>Raiffeisenbank Austria d.d., OIB 53056966535, Magazinska cesta 69,10000 Zagreb</item>
      <item>EOS MATRIX d.o.o. za poslovne usluge, OIB 76674680107, Horvatova 82,10000 Zagreb</item>
      <item>Sonja Šoštar, Kleščićeva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88968341745</item>
      <item>, OIB 53056966535</item>
      <item>, OIB 76674680107</item>
      <item>, OIB null</item>
    </izvorni_sadrzaj>
    <derivirana_varijabla naziv="DomainObject.Predmet.SudioniciListNazivOIB_1">
      <item>, OIB 88968341745</item>
      <item>, OIB 53056966535</item>
      <item>, OIB 76674680107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A06592-671A-4282-A6C7-601530C28E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1298</properties:Words>
  <properties:Characters>6731</properties:Characters>
  <properties:Lines>150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2018-01-09T12:23:00Z</dcterms:created>
  <dc:creator>RH - TDU</dc:creator>
  <cp:lastModifiedBy>Jelena Pavić</cp:lastModifiedBy>
  <cp:lastPrinted>2018-01-09T12:23:00Z</cp:lastPrinted>
  <dcterms:modified xmlns:xsi="http://www.w3.org/2001/XMLSchema-instance" xsi:type="dcterms:W3CDTF">2018-01-09T12:41:00Z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