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1dc97" w14:paraId="931dc97" w:rsidRDefault="00AE649C" w:rsidP="00FA5B5E" w:rsidR="00AE649C" w:rsidRPr="00B76F3C">
      <w:pPr>
        <w:pStyle w:val="Naslov3"/>
        <w15:collapsed w:val="false"/>
      </w:pPr>
    </w:p>
    <w:p w:rsidRDefault="00F0751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E62BA" w:rsidP="00DE62BA" w:rsidR="00DE62BA" w:rsidRPr="00DE62B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E62BA" w:rsidP="00DE62BA" w:rsidR="00DE62BA" w:rsidRPr="00DE62B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E62BA" w:rsidP="00DE62BA" w:rsidR="00DE62BA" w:rsidRPr="00DE62B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DE62BA">
        <w:rPr>
          <w:rFonts w:cs="Times New Roman" w:eastAsia="Times New Roman"/>
          <w:noProof/>
          <w:szCs w:val="20"/>
          <w:lang w:eastAsia="hr-HR"/>
        </w:rPr>
        <w:t xml:space="preserve">            5 St-290/2016-2</w:t>
      </w:r>
    </w:p>
    <w:p w:rsidRDefault="00DE62BA" w:rsidP="00DE62BA" w:rsidR="00DE62BA" w:rsidRPr="00DE62B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E62BA" w:rsidP="00DE62BA" w:rsidR="00DE62BA" w:rsidRPr="00DE62B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E62BA" w:rsidP="00DE62BA" w:rsidR="00DE62BA" w:rsidRPr="00DE62B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E62BA" w:rsidP="00DE62BA" w:rsidR="00DE62BA" w:rsidRPr="00DE62B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E62BA" w:rsidP="00DE62BA" w:rsidR="00DE62BA" w:rsidRPr="00DE62B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DE62BA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DE62BA" w:rsidP="00DE62BA" w:rsidR="00DE62BA" w:rsidRPr="00DE62B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E62BA" w:rsidP="00DE62BA" w:rsidR="00DE62BA" w:rsidRPr="00DE62B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DE62BA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DE62BA" w:rsidP="00DE62BA" w:rsidR="00DE62BA" w:rsidRPr="00DE62B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DE62BA" w:rsidP="00DE62BA" w:rsidR="00DE62BA" w:rsidRPr="00DE62B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E62BA">
        <w:rPr>
          <w:rFonts w:cs="Times New Roman" w:eastAsia="Times New Roman"/>
          <w:noProof/>
          <w:szCs w:val="20"/>
          <w:lang w:eastAsia="hr-HR"/>
        </w:rPr>
        <w:tab/>
      </w:r>
      <w:r w:rsidRPr="00DE62BA">
        <w:rPr>
          <w:rFonts w:cs="Times New Roman" w:eastAsia="SimSun"/>
          <w:szCs w:val="20"/>
          <w:lang w:eastAsia="zh-CN"/>
        </w:rPr>
        <w:t>TRGOVAČKI SUD U BJELOVARU, po stečajnom sucu Mariji Petrina Kubica, p</w:t>
      </w:r>
      <w:r w:rsidRPr="00DE62BA">
        <w:rPr>
          <w:rFonts w:cs="Times New Roman" w:eastAsia="Times New Roman"/>
          <w:szCs w:val="20"/>
          <w:lang w:eastAsia="hr-HR"/>
        </w:rPr>
        <w:t xml:space="preserve">ovodom prijedloga ERSTE &amp; STEIERMARKISCHE BANK d.d. Rijeka, Jadranski trg 3a, OIB: 23057039320, kojeg zastupaju punomoćnici Odvjetničkog društva Buterin &amp; Posavec j.t.d. Zagreb, za otvaranje stečajnog postupka nad dužnikom GT-INTERIJERI d.o.o. za proizvodnju, trgovinu i usluge iz Daruvara, Strma ulica 3, MBS: 010057225, OIB: 42102113495, </w:t>
      </w:r>
      <w:r w:rsidRPr="00DE62BA">
        <w:rPr>
          <w:rFonts w:cs="Times New Roman" w:eastAsia="SimSun"/>
          <w:szCs w:val="20"/>
          <w:lang w:eastAsia="zh-CN"/>
        </w:rPr>
        <w:t>dana 12. svibnja 2016.</w:t>
      </w:r>
    </w:p>
    <w:p w:rsidRDefault="00DE62BA" w:rsidP="00DE62BA" w:rsidR="00DE62BA" w:rsidRPr="00DE62B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SimSun"/>
          <w:szCs w:val="20"/>
          <w:lang w:eastAsia="zh-CN"/>
        </w:rPr>
      </w:pPr>
    </w:p>
    <w:p w:rsidRDefault="00DE62BA" w:rsidP="00DE62BA" w:rsidR="00DE62BA" w:rsidRPr="00DE62B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E62BA">
        <w:rPr>
          <w:rFonts w:cs="Times New Roman" w:eastAsia="Times New Roman"/>
          <w:szCs w:val="20"/>
          <w:lang w:eastAsia="hr-HR"/>
        </w:rPr>
        <w:t>r i j e š i o   j e</w:t>
      </w:r>
    </w:p>
    <w:p w:rsidRDefault="00DE62BA" w:rsidP="00DE62BA" w:rsidR="00DE62BA" w:rsidRPr="00DE62B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E62BA" w:rsidP="00DE62BA" w:rsidR="00DE62BA" w:rsidRPr="00DE62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SimSun"/>
          <w:szCs w:val="20"/>
          <w:lang w:eastAsia="zh-CN"/>
        </w:rPr>
      </w:pPr>
      <w:r w:rsidRPr="00DE62BA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GT-INTERIJERI d.o.o. za proizvodnju, trgovinu i usluge iz Daruvara, Strma ulica 3, MBS: 010057225, OIB: 42102113495.</w:t>
      </w:r>
    </w:p>
    <w:p w:rsidRDefault="00DE62BA" w:rsidP="00DE62BA" w:rsidR="00DE62BA" w:rsidRPr="00DE62BA">
      <w:pPr>
        <w:overflowPunct w:val="false"/>
        <w:autoSpaceDE w:val="false"/>
        <w:autoSpaceDN w:val="false"/>
        <w:adjustRightInd w:val="false"/>
        <w:spacing w:after="0"/>
        <w:ind w:left="1946"/>
        <w:contextualSpacing/>
        <w:jc w:val="both"/>
        <w:rPr>
          <w:rFonts w:cs="Times New Roman" w:eastAsia="Times New Roman"/>
          <w:szCs w:val="20"/>
          <w:lang w:eastAsia="hr-HR"/>
        </w:rPr>
      </w:pPr>
    </w:p>
    <w:p w:rsidRDefault="00DE62BA" w:rsidP="00DE62BA" w:rsidR="00DE62BA" w:rsidRPr="00DE62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E62BA">
        <w:rPr>
          <w:rFonts w:cs="Times New Roman" w:eastAsia="Times New Roman"/>
          <w:szCs w:val="20"/>
          <w:lang w:eastAsia="hr-HR"/>
        </w:rPr>
        <w:t>II. Saziva se ročište radi izjašnjenja o prijedlogu i rasprave o uvjetima za otvaranje stečajnog postupka za dan 10. lipnja 2016. u 10,20 sati u ovome sudu u Bjelovaru, Šetalište dr. Ivše Lebovića 42, sudnica br. 1, na koje se pozivaju dostavom ovoga rješenja:</w:t>
      </w:r>
    </w:p>
    <w:p w:rsidRDefault="00DE62BA" w:rsidP="00DE62BA" w:rsidR="00DE62BA" w:rsidRPr="00DE62B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DE62BA" w:rsidP="00DE62BA" w:rsidR="00DE62BA" w:rsidRPr="00DE62B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DE62BA">
        <w:rPr>
          <w:rFonts w:cs="Times New Roman" w:eastAsia="Times New Roman"/>
          <w:szCs w:val="20"/>
          <w:lang w:eastAsia="hr-HR"/>
        </w:rPr>
        <w:t xml:space="preserve">- predlagatelj  </w:t>
      </w:r>
    </w:p>
    <w:p w:rsidRDefault="00DE62BA" w:rsidP="00DE62BA" w:rsidR="00DE62BA" w:rsidRPr="00DE62B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DE62BA">
        <w:rPr>
          <w:rFonts w:cs="Times New Roman" w:eastAsia="Times New Roman"/>
          <w:szCs w:val="20"/>
          <w:lang w:eastAsia="hr-HR"/>
        </w:rPr>
        <w:t xml:space="preserve">- zakonski zastupnik dužnika Tomislav Gašpar </w:t>
      </w:r>
    </w:p>
    <w:p w:rsidRDefault="00DE62BA" w:rsidP="00DE62BA" w:rsidR="00DE62BA" w:rsidRPr="00DE62B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DE62BA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DE62BA" w:rsidP="00DE62BA" w:rsidR="00DE62BA" w:rsidRPr="00DE62B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SimSun"/>
          <w:szCs w:val="20"/>
          <w:lang w:eastAsia="zh-CN"/>
        </w:rPr>
      </w:pPr>
    </w:p>
    <w:p w:rsidRDefault="00DE62BA" w:rsidP="00DE62BA" w:rsidR="00DE62BA" w:rsidRPr="00DE62B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SimSun"/>
          <w:szCs w:val="20"/>
          <w:lang w:eastAsia="zh-CN"/>
        </w:rPr>
      </w:pPr>
      <w:r w:rsidRPr="00DE62BA">
        <w:rPr>
          <w:rFonts w:cs="Times New Roman" w:eastAsia="SimSun"/>
          <w:szCs w:val="20"/>
          <w:lang w:eastAsia="zh-CN"/>
        </w:rPr>
        <w:t>Obrazloženje</w:t>
      </w:r>
    </w:p>
    <w:p w:rsidRDefault="00DE62BA" w:rsidP="00DE62BA" w:rsidR="00DE62BA" w:rsidRPr="00DE62B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SimSun"/>
          <w:b/>
          <w:szCs w:val="20"/>
          <w:lang w:eastAsia="zh-CN"/>
        </w:rPr>
      </w:pPr>
    </w:p>
    <w:p w:rsidRDefault="00DE62BA" w:rsidP="00DE62BA" w:rsidR="00DE62BA" w:rsidRPr="00DE62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E62BA">
        <w:rPr>
          <w:rFonts w:cs="Times New Roman" w:eastAsia="Times New Roman"/>
          <w:szCs w:val="20"/>
          <w:lang w:eastAsia="hr-HR"/>
        </w:rPr>
        <w:t>Vjerovnik</w:t>
      </w:r>
      <w:r w:rsidRPr="00DE62BA">
        <w:rPr>
          <w:rFonts w:cs="Times New Roman" w:eastAsia="SimSun"/>
          <w:b/>
          <w:szCs w:val="20"/>
          <w:lang w:eastAsia="zh-CN"/>
        </w:rPr>
        <w:tab/>
      </w:r>
      <w:r w:rsidRPr="00DE62BA">
        <w:rPr>
          <w:rFonts w:cs="Times New Roman" w:eastAsia="Times New Roman"/>
          <w:szCs w:val="20"/>
          <w:lang w:eastAsia="hr-HR"/>
        </w:rPr>
        <w:t>ERSTE &amp; STEIERMARKISCHE BANK d.d. Rijeka je</w:t>
      </w:r>
      <w:r w:rsidRPr="00DE62BA">
        <w:rPr>
          <w:rFonts w:cs="Arial" w:eastAsia="Times New Roman" w:hAnsi="Arial" w:ascii="Arial"/>
          <w:szCs w:val="20"/>
          <w:lang w:eastAsia="hr-HR"/>
        </w:rPr>
        <w:t xml:space="preserve"> </w:t>
      </w:r>
      <w:r w:rsidRPr="00DE62BA">
        <w:rPr>
          <w:rFonts w:cs="Times New Roman" w:eastAsia="Times New Roman"/>
          <w:noProof/>
          <w:szCs w:val="20"/>
          <w:lang w:eastAsia="hr-HR"/>
        </w:rPr>
        <w:t>temeljem čl.430. Stečajnog zakona (Narodne novine br. 71/15, dalje: SZ), u</w:t>
      </w:r>
      <w:r w:rsidRPr="00DE62BA">
        <w:rPr>
          <w:rFonts w:cs="Times New Roman" w:eastAsia="SimSun"/>
          <w:szCs w:val="20"/>
          <w:lang w:eastAsia="zh-CN"/>
        </w:rPr>
        <w:t xml:space="preserve"> skraćenom stečajnom postupku nad dužnikom</w:t>
      </w:r>
      <w:r w:rsidRPr="00DE62BA">
        <w:rPr>
          <w:rFonts w:cs="Times New Roman" w:eastAsia="Times New Roman"/>
          <w:noProof/>
          <w:szCs w:val="20"/>
          <w:lang w:eastAsia="hr-HR"/>
        </w:rPr>
        <w:t xml:space="preserve"> </w:t>
      </w:r>
      <w:r w:rsidRPr="00DE62BA">
        <w:rPr>
          <w:rFonts w:cs="Times New Roman" w:eastAsia="Times New Roman"/>
          <w:szCs w:val="20"/>
          <w:lang w:eastAsia="hr-HR"/>
        </w:rPr>
        <w:t>GT-INTERIJERI d.o.o. Daruvar</w:t>
      </w:r>
      <w:r w:rsidRPr="00DE62BA">
        <w:rPr>
          <w:rFonts w:cs="Times New Roman" w:eastAsia="SimSun"/>
          <w:szCs w:val="20"/>
          <w:lang w:eastAsia="zh-CN"/>
        </w:rPr>
        <w:t xml:space="preserve"> podnio </w:t>
      </w:r>
      <w:r w:rsidRPr="00DE62BA">
        <w:rPr>
          <w:rFonts w:cs="Times New Roman" w:eastAsia="Times New Roman"/>
          <w:noProof/>
          <w:szCs w:val="20"/>
          <w:lang w:eastAsia="hr-HR"/>
        </w:rPr>
        <w:t>p</w:t>
      </w:r>
      <w:r w:rsidRPr="00DE62BA">
        <w:rPr>
          <w:rFonts w:cs="Times New Roman" w:eastAsia="Times New Roman"/>
          <w:szCs w:val="20"/>
          <w:lang w:eastAsia="hr-HR"/>
        </w:rPr>
        <w:t>rijedlog za otvaranje stečajnog postupka nad dužnikom.</w:t>
      </w:r>
    </w:p>
    <w:p w:rsidRDefault="00DE62BA" w:rsidP="00DE62BA" w:rsidR="00DE62BA" w:rsidRPr="00DE62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E62BA" w:rsidP="00DE62BA" w:rsidR="00DE62BA" w:rsidRPr="00DE62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E62BA">
        <w:rPr>
          <w:rFonts w:cs="Times New Roman" w:eastAsia="Times New Roman"/>
          <w:szCs w:val="20"/>
          <w:lang w:eastAsia="hr-HR"/>
        </w:rPr>
        <w:t xml:space="preserve">U zahtjevu za provedbu skraćenog stečajnog postupka, koji je podnijela FINA 29. listopada 2015., navedeno je da na dan 1. rujna 2015. dužnik u Očevidniku redoslijeda osnova za plaćanje ima evidentirane neizvršene osnove za plaćanje u neprekinutom razdoblju od 1365 dana, u ukupnom iznosu od 2.738.018,92 kn, u koji iznos je uračunata kamata i naknada </w:t>
      </w:r>
      <w:r w:rsidRPr="00DE62BA">
        <w:rPr>
          <w:rFonts w:cs="Times New Roman" w:eastAsia="Times New Roman"/>
          <w:szCs w:val="20"/>
          <w:lang w:eastAsia="hr-HR"/>
        </w:rPr>
        <w:lastRenderedPageBreak/>
        <w:t>Financijske agencije za provedbu ovrhe na novčanim sredstvima. Iz navedenog proizlazi vjerojatnost postojanja stečajnog razloga nesposobnosti za plaćanje iz čl.6. st.2. SZ-a.</w:t>
      </w:r>
    </w:p>
    <w:p w:rsidRDefault="00DE62BA" w:rsidP="00DE62BA" w:rsidR="00DE62BA" w:rsidRPr="00DE62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E62BA">
        <w:rPr>
          <w:rFonts w:cs="Times New Roman" w:eastAsia="Times New Roman"/>
          <w:szCs w:val="20"/>
          <w:lang w:eastAsia="hr-HR"/>
        </w:rPr>
        <w:t xml:space="preserve">  </w:t>
      </w:r>
    </w:p>
    <w:p w:rsidRDefault="00DE62BA" w:rsidP="00DE62BA" w:rsidR="00DE62BA" w:rsidRPr="00DE62B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SimSun"/>
          <w:szCs w:val="20"/>
          <w:lang w:eastAsia="zh-CN"/>
        </w:rPr>
      </w:pPr>
      <w:r w:rsidRPr="00DE62BA">
        <w:rPr>
          <w:rFonts w:cs="Times New Roman" w:eastAsia="SimSun"/>
          <w:szCs w:val="20"/>
          <w:lang w:eastAsia="zh-CN"/>
        </w:rPr>
        <w:tab/>
        <w:t xml:space="preserve"> Vjerovnik </w:t>
      </w:r>
      <w:r w:rsidRPr="00DE62BA">
        <w:rPr>
          <w:rFonts w:cs="Times New Roman" w:eastAsia="Times New Roman"/>
          <w:szCs w:val="20"/>
          <w:lang w:eastAsia="hr-HR"/>
        </w:rPr>
        <w:t>ERSTE &amp; STEIERMARKISCHE BANK d.d. Rijeka je</w:t>
      </w:r>
      <w:r w:rsidRPr="00DE62BA">
        <w:rPr>
          <w:rFonts w:cs="Times New Roman" w:eastAsia="SimSun"/>
          <w:szCs w:val="20"/>
          <w:lang w:eastAsia="zh-CN"/>
        </w:rPr>
        <w:t xml:space="preserve"> po pozivu suda platio predujam od 1.000,00 kn i dodatni iznos predujma od 15.000,00 kn.</w:t>
      </w:r>
    </w:p>
    <w:p w:rsidRDefault="00DE62BA" w:rsidP="00DE62BA" w:rsidR="00DE62BA" w:rsidRPr="00DE62B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SimSun"/>
          <w:szCs w:val="20"/>
          <w:lang w:eastAsia="zh-CN"/>
        </w:rPr>
      </w:pPr>
    </w:p>
    <w:p w:rsidRDefault="00DE62BA" w:rsidP="00DE62BA" w:rsidR="00DE62BA" w:rsidRPr="00DE62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E62BA">
        <w:rPr>
          <w:rFonts w:cs="Times New Roman" w:eastAsia="Times New Roman"/>
          <w:szCs w:val="20"/>
          <w:lang w:eastAsia="hr-HR"/>
        </w:rPr>
        <w:t xml:space="preserve">Slijedom navedenog sud je, temeljem čl.115. st.1. SZ-a, donio rješenje o pokretanju prethodnog postupka radi utvrđivanja pretpostavki za otvaranje stečajnog postupka.  </w:t>
      </w:r>
    </w:p>
    <w:p w:rsidRDefault="00DE62BA" w:rsidP="00DE62BA" w:rsidR="00DE62BA" w:rsidRPr="00DE62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E62BA" w:rsidP="00DE62BA" w:rsidR="00DE62BA" w:rsidRPr="00DE62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E62BA">
        <w:rPr>
          <w:rFonts w:cs="Times New Roman" w:eastAsia="Times New Roman"/>
          <w:szCs w:val="20"/>
          <w:lang w:eastAsia="hr-HR"/>
        </w:rPr>
        <w:t xml:space="preserve">Temeljem čl.123. st.1. i čl.128. st.1. i 5. SZ zakazano je ročište radi izjašnjenja o prijedlogu i rasprave o uvjetima za otvaranje stečajnog postupka na koje su pozvani predlagatelj, zakonski zastupnik dužnika i Fina. </w:t>
      </w:r>
    </w:p>
    <w:p w:rsidRDefault="00DE62BA" w:rsidP="00DE62BA" w:rsidR="00DE62BA" w:rsidRPr="00DE62B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E62BA" w:rsidP="00DE62BA" w:rsidR="00DE62BA" w:rsidRPr="00DE62B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E62BA">
        <w:rPr>
          <w:rFonts w:cs="Times New Roman" w:eastAsia="Times New Roman"/>
          <w:szCs w:val="20"/>
          <w:lang w:eastAsia="hr-HR"/>
        </w:rPr>
        <w:t>U Bjelovaru, 12. svibnja 2016.</w:t>
      </w:r>
    </w:p>
    <w:p w:rsidRDefault="00DE62BA" w:rsidP="00DE62BA" w:rsidR="00DE62BA" w:rsidRPr="00DE62B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E62BA" w:rsidP="00DE62BA" w:rsidR="00DE62BA" w:rsidRPr="00DE62B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E62BA" w:rsidP="00DE62BA" w:rsidR="00DE62BA" w:rsidRPr="00DE62BA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DE62BA">
        <w:rPr>
          <w:rFonts w:cs="Times New Roman" w:eastAsia="Times New Roman"/>
          <w:szCs w:val="20"/>
          <w:lang w:eastAsia="hr-HR"/>
        </w:rPr>
        <w:t>STEČAJNI SUDAC</w:t>
      </w:r>
    </w:p>
    <w:p w:rsidRDefault="00DE62BA" w:rsidP="00DE62BA" w:rsidR="00DE62BA" w:rsidRPr="00DE62B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E62B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</w:t>
      </w:r>
    </w:p>
    <w:p w:rsidRDefault="00DE62BA" w:rsidP="00DE62BA" w:rsidR="00DE62BA" w:rsidRPr="00DE62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Arial" w:eastAsia="Times New Roman" w:hAnsi="Arial" w:ascii="Arial"/>
          <w:szCs w:val="20"/>
          <w:lang w:eastAsia="hr-HR"/>
        </w:rPr>
      </w:pPr>
    </w:p>
    <w:p w:rsidRDefault="00DE62BA" w:rsidP="00DE62BA" w:rsidR="00DE62BA" w:rsidRPr="00DE62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Arial" w:eastAsia="Times New Roman" w:hAnsi="Arial" w:ascii="Arial"/>
          <w:szCs w:val="20"/>
          <w:lang w:eastAsia="hr-HR"/>
        </w:rPr>
      </w:pPr>
    </w:p>
    <w:p w:rsidRDefault="00DE62BA" w:rsidP="00DE62BA" w:rsidR="00DE62BA" w:rsidRPr="00DE62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Arial" w:eastAsia="Times New Roman" w:hAnsi="Arial" w:ascii="Arial"/>
          <w:szCs w:val="20"/>
          <w:lang w:eastAsia="hr-HR"/>
        </w:rPr>
      </w:pPr>
    </w:p>
    <w:p w:rsidRDefault="00DE62BA" w:rsidP="00DE62BA" w:rsidR="00DE62BA" w:rsidRPr="00DE62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Arial" w:eastAsia="Times New Roman" w:hAnsi="Arial" w:ascii="Arial"/>
          <w:szCs w:val="20"/>
          <w:lang w:eastAsia="hr-HR"/>
        </w:rPr>
      </w:pPr>
    </w:p>
    <w:p w:rsidRDefault="00DE62BA" w:rsidP="00DE62BA" w:rsidR="00DE62BA" w:rsidRPr="00DE62B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E62BA">
        <w:rPr>
          <w:rFonts w:cs="Times New Roman" w:eastAsia="Times New Roman"/>
          <w:szCs w:val="20"/>
          <w:lang w:eastAsia="hr-HR"/>
        </w:rPr>
        <w:t xml:space="preserve">         </w:t>
      </w:r>
    </w:p>
    <w:p w:rsidRDefault="00DE62BA" w:rsidP="00DE62BA" w:rsidR="00DE62BA" w:rsidRPr="00DE62B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E62BA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DE62BA" w:rsidP="00DE62BA" w:rsidR="00DE62BA" w:rsidRPr="00DE62B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E62BA" w:rsidP="00DE62BA" w:rsidR="00DE62BA" w:rsidRPr="00DE62B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E62BA">
        <w:rPr>
          <w:rFonts w:cs="Times New Roman" w:eastAsia="Times New Roman"/>
          <w:szCs w:val="20"/>
          <w:lang w:eastAsia="hr-HR"/>
        </w:rPr>
        <w:t>Rj.</w:t>
      </w:r>
    </w:p>
    <w:p w:rsidRDefault="00DE62BA" w:rsidP="00DE62BA" w:rsidR="00DE62BA" w:rsidRPr="00DE62B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E62BA">
        <w:rPr>
          <w:rFonts w:cs="Times New Roman" w:eastAsia="Times New Roman"/>
          <w:szCs w:val="20"/>
          <w:lang w:eastAsia="hr-HR"/>
        </w:rPr>
        <w:t>1. DNA: punomoćnicima predlagatelja, poštom i e-oglasnom pločom</w:t>
      </w:r>
    </w:p>
    <w:p w:rsidRDefault="00DE62BA" w:rsidP="00DE62BA" w:rsidR="00DE62BA" w:rsidRPr="00DE62B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E62BA">
        <w:rPr>
          <w:rFonts w:cs="Times New Roman" w:eastAsia="Times New Roman"/>
          <w:szCs w:val="20"/>
          <w:lang w:eastAsia="hr-HR"/>
        </w:rPr>
        <w:t xml:space="preserve">               zakonskom zastupniku dužnika uz prijedlog, poštom i e-oglasnom pločom</w:t>
      </w:r>
    </w:p>
    <w:p w:rsidRDefault="00DE62BA" w:rsidP="00DE62BA" w:rsidR="00F0751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E62BA">
        <w:rPr>
          <w:rFonts w:cs="Times New Roman" w:eastAsia="Times New Roman"/>
          <w:szCs w:val="20"/>
          <w:lang w:eastAsia="hr-HR"/>
        </w:rPr>
        <w:t xml:space="preserve">               FINI, putem sudskog dostavljača i e-oglasnom pločom         </w:t>
      </w:r>
    </w:p>
    <w:p w:rsidRDefault="00F07513" w:rsidP="00DE62BA" w:rsidR="00DE62BA" w:rsidRPr="00DE62B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e-oglasna ploča</w:t>
      </w:r>
      <w:bookmarkStart w:name="_GoBack" w:id="0"/>
      <w:bookmarkEnd w:id="0"/>
      <w:r w:rsidR="00DE62BA" w:rsidRPr="00DE62BA">
        <w:rPr>
          <w:rFonts w:cs="Times New Roman" w:eastAsia="Times New Roman"/>
          <w:szCs w:val="20"/>
          <w:lang w:eastAsia="hr-HR"/>
        </w:rPr>
        <w:t xml:space="preserve">      </w:t>
      </w:r>
    </w:p>
    <w:p w:rsidRDefault="00DE62BA" w:rsidP="00DE62BA" w:rsidR="00DE62BA" w:rsidRPr="00DE62B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E62BA">
        <w:rPr>
          <w:rFonts w:cs="Times New Roman" w:eastAsia="Times New Roman"/>
          <w:szCs w:val="20"/>
          <w:lang w:eastAsia="hr-HR"/>
        </w:rPr>
        <w:t>2. Sc ročište</w:t>
      </w:r>
    </w:p>
    <w:p w:rsidRDefault="00DE62BA" w:rsidP="00DE62BA" w:rsidR="00DE62BA" w:rsidRPr="00DE62B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E62BA">
        <w:rPr>
          <w:rFonts w:cs="Times New Roman" w:eastAsia="Times New Roman"/>
          <w:szCs w:val="20"/>
          <w:lang w:eastAsia="hr-HR"/>
        </w:rPr>
        <w:t xml:space="preserve">Bj.12.5.2016.      </w:t>
      </w:r>
    </w:p>
    <w:p w:rsidRDefault="00DE62BA" w:rsidP="00DE62BA" w:rsidR="00DE62BA" w:rsidRPr="00DE62B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E62BA" w:rsidP="00DE62BA" w:rsidR="00DE62BA" w:rsidRPr="00DE62BA">
      <w:pPr>
        <w:overflowPunct w:val="false"/>
        <w:autoSpaceDE w:val="false"/>
        <w:autoSpaceDN w:val="false"/>
        <w:adjustRightInd w:val="false"/>
        <w:spacing w:after="0" w:before="480"/>
        <w:jc w:val="both"/>
        <w:rPr>
          <w:rFonts w:cs="Times New Roman" w:eastAsia="Calibri" w:hAnsi="Calibri" w:ascii="Calibri"/>
          <w:noProof/>
          <w:szCs w:val="20"/>
          <w:lang w:eastAsia="hr-HR"/>
        </w:rPr>
      </w:pPr>
    </w:p>
    <w:p w:rsidRDefault="00DE62BA" w:rsidP="00DE62BA" w:rsidR="00DE62BA" w:rsidRPr="00DE62BA">
      <w:pPr>
        <w:ind w:firstLine="567"/>
        <w:jc w:val="both"/>
        <w:rPr>
          <w:rFonts w:cs="Times New Roman" w:eastAsia="Times New Roman"/>
          <w:noProof/>
        </w:rPr>
      </w:pPr>
    </w:p>
    <w:p w:rsidRDefault="00DE62BA" w:rsidP="00DE62BA" w:rsidR="00DE62BA" w:rsidRPr="00DE62B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E62BA" w:rsidP="00DE62BA" w:rsidR="00DE62BA" w:rsidRPr="00DE62B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E62BA" w:rsidP="00DE62BA" w:rsidR="00DE62BA" w:rsidRPr="00DE62B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62BA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07513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511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St-290/2016-2</izvorni_sadrzaj>
    <derivirana_varijabla naziv="DomainObject.Oznaka_1">St-290/2016-2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St-290/2016</izvorni_sadrzaj>
    <derivirana_varijabla naziv="DomainObject.Predmet.OznakaBroj_1">St-290/2016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GT-INTERIJERI d.o.o. za proizvodnju, trgovinu i usluge Daruvar</izvorni_sadrzaj>
    <derivirana_varijabla naziv="DomainObject.Predmet.ProtustrankaFormated_1">  GT-INTERIJERI d.o.o. za proizvodnju, trgovinu i usluge Daruvar</derivirana_varijabla>
  </DomainObject.Predmet.ProtustrankaFormated>
  <DomainObject.Predmet.ProtustrankaFormatedOIB>
    <izvorni_sadrzaj>  GT-INTERIJERI d.o.o. za proizvodnju, trgovinu i usluge Daruvar, OIB 42102113495</izvorni_sadrzaj>
    <derivirana_varijabla naziv="DomainObject.Predmet.ProtustrankaFormatedOIB_1">  GT-INTERIJERI d.o.o. za proizvodnju, trgovinu i usluge Daruvar, OIB 42102113495</derivirana_varijabla>
  </DomainObject.Predmet.ProtustrankaFormatedOIB>
  <DomainObject.Predmet.ProtustrankaFormatedWithAdress>
    <izvorni_sadrzaj> GT-INTERIJERI d.o.o. za proizvodnju, trgovinu i usluge Daruvar, Strma ulica 3, 43500 Daruvar</izvorni_sadrzaj>
    <derivirana_varijabla naziv="DomainObject.Predmet.ProtustrankaFormatedWithAdress_1"> GT-INTERIJERI d.o.o. za proizvodnju, trgovinu i usluge Daruvar, Strma ulica 3, 43500 Daruvar</derivirana_varijabla>
  </DomainObject.Predmet.ProtustrankaFormatedWithAdress>
  <DomainObject.Predmet.ProtustrankaFormatedWithAdressOIB>
    <izvorni_sadrzaj> GT-INTERIJERI d.o.o. za proizvodnju, trgovinu i usluge Daruvar, OIB 42102113495, Strma ulica 3, 43500 Daruvar</izvorni_sadrzaj>
    <derivirana_varijabla naziv="DomainObject.Predmet.ProtustrankaFormatedWithAdressOIB_1"> GT-INTERIJERI d.o.o. za proizvodnju, trgovinu i usluge Daruvar, OIB 42102113495, Strma ulica 3, 43500 Daruvar</derivirana_varijabla>
  </DomainObject.Predmet.ProtustrankaFormatedWithAdressOIB>
  <DomainObject.Predmet.ProtustrankaWithAdress>
    <izvorni_sadrzaj>GT-INTERIJERI d.o.o. za proizvodnju, trgovinu i usluge Daruvar Strma ulica 3, 43500 Daruvar</izvorni_sadrzaj>
    <derivirana_varijabla naziv="DomainObject.Predmet.ProtustrankaWithAdress_1">GT-INTERIJERI d.o.o. za proizvodnju, trgovinu i usluge Daruvar Strma ulica 3, 43500 Daruvar</derivirana_varijabla>
  </DomainObject.Predmet.ProtustrankaWithAdress>
  <DomainObject.Predmet.ProtustrankaWithAdressOIB>
    <izvorni_sadrzaj>GT-INTERIJERI d.o.o. za proizvodnju, trgovinu i usluge Daruvar, OIB 42102113495, Strma ulica 3, 43500 Daruvar</izvorni_sadrzaj>
    <derivirana_varijabla naziv="DomainObject.Predmet.ProtustrankaWithAdressOIB_1">GT-INTERIJERI d.o.o. za proizvodnju, trgovinu i usluge Daruvar, OIB 42102113495, Strma ulica 3, 43500 Daruvar</derivirana_varijabla>
  </DomainObject.Predmet.ProtustrankaWithAdressOIB>
  <DomainObject.Predmet.ProtustrankaNazivFormated>
    <izvorni_sadrzaj>GT-INTERIJERI d.o.o. za proizvodnju, trgovinu i usluge Daruvar</izvorni_sadrzaj>
    <derivirana_varijabla naziv="DomainObject.Predmet.ProtustrankaNazivFormated_1">GT-INTERIJERI d.o.o. za proizvodnju, trgovinu i usluge Daruvar</derivirana_varijabla>
  </DomainObject.Predmet.ProtustrankaNazivFormated>
  <DomainObject.Predmet.ProtustrankaNazivFormatedOIB>
    <izvorni_sadrzaj>GT-INTERIJERI d.o.o. za proizvodnju, trgovinu i usluge Daruvar, OIB 42102113495</izvorni_sadrzaj>
    <derivirana_varijabla naziv="DomainObject.Predmet.ProtustrankaNazivFormatedOIB_1">GT-INTERIJERI d.o.o. za proizvodnju, trgovinu i usluge Daruvar, OIB 42102113495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 dioničko društvo, Rijeka</izvorni_sadrzaj>
    <derivirana_varijabla naziv="DomainObject.Predmet.StrankaFormated_1">  ERSTE&amp;STEIERMÄRKISCHE BANK dioničko društvo, Rijeka</derivirana_varijabla>
  </DomainObject.Predmet.StrankaFormated>
  <DomainObject.Predmet.StrankaFormatedOIB>
    <izvorni_sadrzaj>  ERSTE&amp;STEIERMÄRKISCHE BANK dioničko društvo, Rijeka, OIB 23057039320</izvorni_sadrzaj>
    <derivirana_varijabla naziv="DomainObject.Predmet.StrankaFormatedOIB_1">  ERSTE&amp;STEIERMÄRKISCHE BANK dioničko društvo, Rijeka, OIB 23057039320</derivirana_varijabla>
  </DomainObject.Predmet.StrankaFormatedOIB>
  <DomainObject.Predmet.StrankaFormatedWithAdress>
    <izvorni_sadrzaj> ERSTE&amp;STEIERMÄRKISCHE BANK dioničko društvo, Rijeka, Jadranski Trg 3/a, 51000 Rijeka</izvorni_sadrzaj>
    <derivirana_varijabla naziv="DomainObject.Predmet.StrankaFormatedWithAdress_1"> ERSTE&amp;STEIERMÄRKISCHE BANK dioničko društvo, Rijeka, Jadranski Trg 3/a, 51000 Rijeka</derivirana_varijabla>
  </DomainObject.Predmet.StrankaFormatedWithAdress>
  <DomainObject.Predmet.StrankaFormatedWithAdressOIB>
    <izvorni_sadrzaj> ERSTE&amp;STEIERMÄRKISCHE BANK dioničko društvo, Rijeka, OIB 23057039320, Jadranski Trg 3/a, 51000 Rijeka</izvorni_sadrzaj>
    <derivirana_varijabla naziv="DomainObject.Predmet.StrankaFormatedWithAdressOIB_1"> ERSTE&amp;STEIERMÄRKISCHE BANK dioničko društvo, Rijeka, OIB 23057039320, Jadranski Trg 3/a, 51000 Rijeka</derivirana_varijabla>
  </DomainObject.Predmet.StrankaFormatedWithAdressOIB>
  <DomainObject.Predmet.StrankaWithAdress>
    <izvorni_sadrzaj>ERSTE&amp;STEIERMÄRKISCHE BANK dioničko društvo, Rijeka Jadranski Trg 3/a,51000 Rijeka</izvorni_sadrzaj>
    <derivirana_varijabla naziv="DomainObject.Predmet.StrankaWithAdress_1">ERSTE&amp;STEIERMÄRKISCHE BANK dioničko društvo, Rijeka Jadranski Trg 3/a,51000 Rijeka</derivirana_varijabla>
  </DomainObject.Predmet.StrankaWithAdress>
  <DomainObject.Predmet.StrankaWithAdressOIB>
    <izvorni_sadrzaj>ERSTE&amp;STEIERMÄRKISCHE BANK dioničko društvo, Rijeka, OIB 23057039320, Jadranski Trg 3/a,51000 Rijeka</izvorni_sadrzaj>
    <derivirana_varijabla naziv="DomainObject.Predmet.StrankaWithAdressOIB_1">ERSTE&amp;STEIERMÄRKISCHE BANK dioničko društvo, Rijeka, OIB 23057039320, Jadranski Trg 3/a,51000 Rijeka</derivirana_varijabla>
  </DomainObject.Predmet.StrankaWithAdressOIB>
  <DomainObject.Predmet.StrankaNazivFormated>
    <izvorni_sadrzaj>ERSTE&amp;STEIERMÄRKISCHE BANK dioničko društvo, Rijeka</izvorni_sadrzaj>
    <derivirana_varijabla naziv="DomainObject.Predmet.StrankaNazivFormated_1">ERSTE&amp;STEIERMÄRKISCHE BANK dioničko društvo, Rijeka</derivirana_varijabla>
  </DomainObject.Predmet.StrankaNazivFormated>
  <DomainObject.Predmet.StrankaNazivFormatedOIB>
    <izvorni_sadrzaj>ERSTE&amp;STEIERMÄRKISCHE BANK dioničko društvo, Rijeka, OIB 23057039320</izvorni_sadrzaj>
    <derivirana_varijabla naziv="DomainObject.Predmet.StrankaNazivFormatedOIB_1">ERSTE&amp;STEIERMÄRKISCHE BANK dioničko društvo, Rijeka, OIB 23057039320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ERSTE&amp;STEIERMÄRKISCHE BANK dioničko društvo, Rijeka</item>
    </izvorni_sadrzaj>
    <derivirana_varijabla naziv="DomainObject.Predmet.StrankaListFormated_1">
      <item>ERSTE&amp;STEIERMÄRKISCHE BANK dioničko društvo, Rijeka</item>
    </derivirana_varijabla>
  </DomainObject.Predmet.StrankaListFormated>
  <DomainObject.Predmet.StrankaListFormatedOIB>
    <izvorni_sadrzaj>
      <item>ERSTE&amp;STEIERMÄRKISCHE BANK dioničko društvo, Rijeka, OIB 23057039320</item>
    </izvorni_sadrzaj>
    <derivirana_varijabla naziv="DomainObject.Predmet.StrankaListFormatedOIB_1">
      <item>ERSTE&amp;STEIERMÄRKISCHE BANK dioničko društvo, Rijeka, OIB 23057039320</item>
    </derivirana_varijabla>
  </DomainObject.Predmet.StrankaListFormatedOIB>
  <DomainObject.Predmet.StrankaListFormatedWithAdress>
    <izvorni_sadrzaj>
      <item>ERSTE&amp;STEIERMÄRKISCHE BANK dioničko društvo, Rijeka, Jadranski Trg 3/a, 51000 Rijeka</item>
    </izvorni_sadrzaj>
    <derivirana_varijabla naziv="DomainObject.Predmet.StrankaListFormatedWithAdress_1">
      <item>ERSTE&amp;STEIERMÄRKISCHE BANK dioničko društvo, Rijeka, Jadranski Trg 3/a, 51000 Rijeka</item>
    </derivirana_varijabla>
  </DomainObject.Predmet.StrankaListFormatedWithAdress>
  <DomainObject.Predmet.StrankaListFormatedWithAdressOIB>
    <izvorni_sadrzaj>
      <item>ERSTE&amp;STEIERMÄRKISCHE BANK dioničko društvo, Rijeka, OIB 23057039320, Jadranski Trg 3/a, 51000 Rijeka</item>
    </izvorni_sadrzaj>
    <derivirana_varijabla naziv="DomainObject.Predmet.StrankaListFormatedWithAdressOIB_1">
      <item>ERSTE&amp;STEIERMÄRKISCHE BANK dioničko društvo, Rijeka, OIB 23057039320, Jadranski Trg 3/a, 51000 Rijeka</item>
    </derivirana_varijabla>
  </DomainObject.Predmet.StrankaListFormatedWithAdressOIB>
  <DomainObject.Predmet.StrankaListNazivFormated>
    <izvorni_sadrzaj>
      <item>ERSTE&amp;STEIERMÄRKISCHE BANK dioničko društvo, Rijeka</item>
    </izvorni_sadrzaj>
    <derivirana_varijabla naziv="DomainObject.Predmet.StrankaListNazivFormated_1">
      <item>ERSTE&amp;STEIERMÄRKISCHE BANK dioničko društvo, Rijeka</item>
    </derivirana_varijabla>
  </DomainObject.Predmet.StrankaListNazivFormated>
  <DomainObject.Predmet.StrankaListNazivFormatedOIB>
    <izvorni_sadrzaj>
      <item>ERSTE&amp;STEIERMÄRKISCHE BANK dioničko društvo, Rijeka, OIB 23057039320</item>
    </izvorni_sadrzaj>
    <derivirana_varijabla naziv="DomainObject.Predmet.StrankaListNazivFormatedOIB_1">
      <item>ERSTE&amp;STEIERMÄRKISCHE BANK dioničko društvo, Rijeka, OIB 23057039320</item>
    </derivirana_varijabla>
  </DomainObject.Predmet.StrankaListNazivFormatedOIB>
  <DomainObject.Predmet.ProtuStrankaListFormated>
    <izvorni_sadrzaj>
      <item>GT-INTERIJERI d.o.o. za proizvodnju, trgovinu i usluge Daruvar</item>
    </izvorni_sadrzaj>
    <derivirana_varijabla naziv="DomainObject.Predmet.ProtuStrankaListFormated_1">
      <item>GT-INTERIJERI d.o.o. za proizvodnju, trgovinu i usluge Daruvar</item>
    </derivirana_varijabla>
  </DomainObject.Predmet.ProtuStrankaListFormated>
  <DomainObject.Predmet.ProtuStrankaListFormatedOIB>
    <izvorni_sadrzaj>
      <item>GT-INTERIJERI d.o.o. za proizvodnju, trgovinu i usluge Daruvar, OIB 42102113495</item>
    </izvorni_sadrzaj>
    <derivirana_varijabla naziv="DomainObject.Predmet.ProtuStrankaListFormatedOIB_1">
      <item>GT-INTERIJERI d.o.o. za proizvodnju, trgovinu i usluge Daruvar, OIB 42102113495</item>
    </derivirana_varijabla>
  </DomainObject.Predmet.ProtuStrankaListFormatedOIB>
  <DomainObject.Predmet.ProtuStrankaListFormatedWithAdress>
    <izvorni_sadrzaj>
      <item>GT-INTERIJERI d.o.o. za proizvodnju, trgovinu i usluge Daruvar, Strma ulica 3, 43500 Daruvar</item>
    </izvorni_sadrzaj>
    <derivirana_varijabla naziv="DomainObject.Predmet.ProtuStrankaListFormatedWithAdress_1">
      <item>GT-INTERIJERI d.o.o. za proizvodnju, trgovinu i usluge Daruvar, Strma ulica 3, 43500 Daruvar</item>
    </derivirana_varijabla>
  </DomainObject.Predmet.ProtuStrankaListFormatedWithAdress>
  <DomainObject.Predmet.ProtuStrankaListFormatedWithAdressOIB>
    <izvorni_sadrzaj>
      <item>GT-INTERIJERI d.o.o. za proizvodnju, trgovinu i usluge Daruvar, OIB 42102113495, Strma ulica 3, 43500 Daruvar</item>
    </izvorni_sadrzaj>
    <derivirana_varijabla naziv="DomainObject.Predmet.ProtuStrankaListFormatedWithAdressOIB_1">
      <item>GT-INTERIJERI d.o.o. za proizvodnju, trgovinu i usluge Daruvar, OIB 42102113495, Strma ulica 3, 43500 Daruvar</item>
    </derivirana_varijabla>
  </DomainObject.Predmet.ProtuStrankaListFormatedWithAdressOIB>
  <DomainObject.Predmet.ProtuStrankaListNazivFormated>
    <izvorni_sadrzaj>
      <item>GT-INTERIJERI d.o.o. za proizvodnju, trgovinu i usluge Daruvar</item>
    </izvorni_sadrzaj>
    <derivirana_varijabla naziv="DomainObject.Predmet.ProtuStrankaListNazivFormated_1">
      <item>GT-INTERIJERI d.o.o. za proizvodnju, trgovinu i usluge Daruvar</item>
    </derivirana_varijabla>
  </DomainObject.Predmet.ProtuStrankaListNazivFormated>
  <DomainObject.Predmet.ProtuStrankaListNazivFormatedOIB>
    <izvorni_sadrzaj>
      <item>GT-INTERIJERI d.o.o. za proizvodnju, trgovinu i usluge Daruvar, OIB 42102113495</item>
    </izvorni_sadrzaj>
    <derivirana_varijabla naziv="DomainObject.Predmet.ProtuStrankaListNazivFormatedOIB_1">
      <item>GT-INTERIJERI d.o.o. za proizvodnju, trgovinu i usluge Daruvar, OIB 42102113495</item>
    </derivirana_varijabla>
  </DomainObject.Predmet.ProtuStrankaListNazivFormatedOIB>
  <DomainObject.Predmet.OstaliListFormated>
    <izvorni_sadrzaj>
      <item>TOMISLAV GAŠPAR</item>
      <item>Zvonimir Buterin iz OD Buterin &amp; Posavec</item>
    </izvorni_sadrzaj>
    <derivirana_varijabla naziv="DomainObject.Predmet.OstaliListFormated_1">
      <item>TOMISLAV GAŠPAR</item>
      <item>Zvonimir Buterin iz OD Buterin &amp; Posavec</item>
    </derivirana_varijabla>
  </DomainObject.Predmet.OstaliListFormated>
  <DomainObject.Predmet.OstaliListFormatedOIB>
    <izvorni_sadrzaj>
      <item>TOMISLAV GAŠPAR, OIB 13531477584</item>
      <item>Zvonimir Buterin iz OD Buterin &amp; Posavec</item>
    </izvorni_sadrzaj>
    <derivirana_varijabla naziv="DomainObject.Predmet.OstaliListFormatedOIB_1">
      <item>TOMISLAV GAŠPAR, OIB 13531477584</item>
      <item>Zvonimir Buterin iz OD Buterin &amp; Posavec</item>
    </derivirana_varijabla>
  </DomainObject.Predmet.OstaliListFormatedOIB>
  <DomainObject.Predmet.OstaliListFormatedWithAdress>
    <izvorni_sadrzaj>
      <item>TOMISLAV GAŠPAR, Strma ulica 3., 43500 Daruvar</item>
      <item>Zvonimir Buterin iz OD Buterin &amp; Posavec, Draškovićeva 82, 10000 Zagreb</item>
    </izvorni_sadrzaj>
    <derivirana_varijabla naziv="DomainObject.Predmet.OstaliListFormatedWithAdress_1">
      <item>TOMISLAV GAŠPAR, Strma ulica 3., 43500 Daruvar</item>
      <item>Zvonimir Buterin iz OD Buterin &amp; Posavec, Draškovićeva 82, 10000 Zagreb</item>
    </derivirana_varijabla>
  </DomainObject.Predmet.OstaliListFormatedWithAdress>
  <DomainObject.Predmet.OstaliListFormatedWithAdressOIB>
    <izvorni_sadrzaj>
      <item>TOMISLAV GAŠPAR, OIB 13531477584, Strma ulica 3., 43500 Daruvar</item>
      <item>Zvonimir Buterin iz OD Buterin &amp; Posavec, Draškovićeva 82, 10000 Zagreb</item>
    </izvorni_sadrzaj>
    <derivirana_varijabla naziv="DomainObject.Predmet.OstaliListFormatedWithAdressOIB_1">
      <item>TOMISLAV GAŠPAR, OIB 13531477584, Strma ulica 3., 43500 Daruvar</item>
      <item>Zvonimir Buterin iz OD Buterin &amp; Posavec, Draškovićeva 82, 10000 Zagreb</item>
    </derivirana_varijabla>
  </DomainObject.Predmet.OstaliListFormatedWithAdressOIB>
  <DomainObject.Predmet.OstaliListNazivFormated>
    <izvorni_sadrzaj>
      <item>TOMISLAV GAŠPAR</item>
      <item>Zvonimir Buterin iz OD Buterin &amp; Posavec</item>
    </izvorni_sadrzaj>
    <derivirana_varijabla naziv="DomainObject.Predmet.OstaliListNazivFormated_1">
      <item>TOMISLAV GAŠPAR</item>
      <item>Zvonimir Buterin iz OD Buterin &amp; Posavec</item>
    </derivirana_varijabla>
  </DomainObject.Predmet.OstaliListNazivFormated>
  <DomainObject.Predmet.OstaliListNazivFormatedOIB>
    <izvorni_sadrzaj>
      <item>TOMISLAV GAŠPAR, OIB 13531477584</item>
      <item>Zvonimir Buterin iz OD Buterin &amp; Posavec</item>
    </izvorni_sadrzaj>
    <derivirana_varijabla naziv="DomainObject.Predmet.OstaliListNazivFormatedOIB_1">
      <item>TOMISLAV GAŠPAR, OIB 13531477584</item>
      <item>Zvonimir Buterin iz OD Buterin &amp;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St-290/2016-2</izvorni_sadrzaj>
    <derivirana_varijabla naziv="DomainObject.PoslovniBrojDokumenta_1">St-290/2016-2</derivirana_varijabla>
  </DomainObject.PoslovniBrojDokumenta>
  <DomainObject.Predmet.StrankaIDrugi>
    <izvorni_sadrzaj>ERSTE&amp;STEIERMÄRKISCHE BANK dioničko društvo, Rijeka</izvorni_sadrzaj>
    <derivirana_varijabla naziv="DomainObject.Predmet.StrankaIDrugi_1">ERSTE&amp;STEIERMÄRKISCHE BANK dioničko društvo, Rijeka</derivirana_varijabla>
  </DomainObject.Predmet.StrankaIDrugi>
  <DomainObject.Predmet.ProtustrankaIDrugi>
    <izvorni_sadrzaj>GT-INTERIJERI d.o.o. za proizvodnju, trgovinu i usluge Daruvar</izvorni_sadrzaj>
    <derivirana_varijabla naziv="DomainObject.Predmet.ProtustrankaIDrugi_1">GT-INTERIJERI d.o.o. za proizvodnju, trgovinu i usluge Daruvar</derivirana_varijabla>
  </DomainObject.Predmet.ProtustrankaIDrugi>
  <DomainObject.Predmet.StrankaIDrugiAdressOIB>
    <izvorni_sadrzaj>ERSTE&amp;STEIERMÄRKISCHE BANK dioničko društvo, Rijeka, OIB 23057039320, Jadranski Trg 3/a, 51000 Rijeka</izvorni_sadrzaj>
    <derivirana_varijabla naziv="DomainObject.Predmet.StrankaIDrugiAdressOIB_1">ERSTE&amp;STEIERMÄRKISCHE BANK dioničko društvo, Rijeka, OIB 23057039320, Jadranski Trg 3/a, 51000 Rijeka</derivirana_varijabla>
  </DomainObject.Predmet.StrankaIDrugiAdressOIB>
  <DomainObject.Predmet.ProtustrankaIDrugiAdressOIB>
    <izvorni_sadrzaj>GT-INTERIJERI d.o.o. za proizvodnju, trgovinu i usluge Daruvar, OIB 42102113495, Strma ulica 3, 43500 Daruvar</izvorni_sadrzaj>
    <derivirana_varijabla naziv="DomainObject.Predmet.ProtustrankaIDrugiAdressOIB_1">GT-INTERIJERI d.o.o. za proizvodnju, trgovinu i usluge Daruvar, OIB 42102113495, Strma ulica 3,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GT-INTERIJERI d.o.o. za proizvodnju, trgovinu i usluge Daruvar</item>
      <item>TOMISLAV GAŠPAR</item>
      <item>ERSTE&amp;STEIERMÄRKISCHE BANK dioničko društvo, Rijeka</item>
      <item>Zvonimir Buterin iz OD Buterin &amp; Posavec</item>
    </izvorni_sadrzaj>
    <derivirana_varijabla naziv="DomainObject.Predmet.SudioniciListNaziv_1">
      <item>GT-INTERIJERI d.o.o. za proizvodnju, trgovinu i usluge Daruvar</item>
      <item>TOMISLAV GAŠPAR</item>
      <item>ERSTE&amp;STEIERMÄRKISCHE BANK dioničko društvo, Rijeka</item>
      <item>Zvonimir Buterin iz OD Buterin &amp; Posavec</item>
    </derivirana_varijabla>
  </DomainObject.Predmet.SudioniciListNaziv>
  <DomainObject.Predmet.SudioniciListAdressOIB>
    <izvorni_sadrzaj>
      <item>GT-INTERIJERI d.o.o. za proizvodnju, trgovinu i usluge Daruvar, OIB 42102113495, Strma ulica 3,43500 Daruvar</item>
      <item>TOMISLAV GAŠPAR, OIB 13531477584, Strma ulica 3.,43500 Daruvar</item>
      <item>ERSTE&amp;STEIERMÄRKISCHE BANK dioničko društvo, Rijeka, OIB 23057039320, Jadranski Trg 3/a,51000 Rijeka</item>
      <item>Zvonimir Buterin iz OD Buterin &amp; Posavec, Draškovićeva 82,10000 Zagreb</item>
    </izvorni_sadrzaj>
    <derivirana_varijabla naziv="DomainObject.Predmet.SudioniciListAdressOIB_1">
      <item>GT-INTERIJERI d.o.o. za proizvodnju, trgovinu i usluge Daruvar, OIB 42102113495, Strma ulica 3,43500 Daruvar</item>
      <item>TOMISLAV GAŠPAR, OIB 13531477584, Strma ulica 3.,43500 Daruvar</item>
      <item>ERSTE&amp;STEIERMÄRKISCHE BANK dioničko društvo, Rijeka, OIB 23057039320, Jadranski Trg 3/a,51000 Rijeka</item>
      <item>Zvonimir Buterin iz OD Buterin &amp; Posavec,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7C0FC5-1BB6-4083-B503-D2166C407E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425</properties:Words>
  <properties:Characters>2370</properties:Characters>
  <properties:Lines>88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2016-05-12T12:48:00Z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St-290/2016-2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