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9802" w14:paraId="9c0980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2048B">
        <w:rPr>
          <w:sz w:val="24"/>
          <w:szCs w:val="24"/>
        </w:rPr>
        <w:t>70. St-2561</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DD600F" w:rsidRPr="00DD600F">
        <w:t xml:space="preserve"> </w:t>
      </w:r>
      <w:r w:rsidR="00DD600F" w:rsidRPr="00DD600F">
        <w:rPr>
          <w:sz w:val="24"/>
          <w:szCs w:val="24"/>
          <w:lang w:val="pt-BR"/>
        </w:rPr>
        <w:t>VIRGULA d.o.o.</w:t>
      </w:r>
      <w:r w:rsidR="00DD600F">
        <w:rPr>
          <w:sz w:val="24"/>
          <w:szCs w:val="24"/>
          <w:lang w:val="pt-BR"/>
        </w:rPr>
        <w:t xml:space="preserve"> OIB:</w:t>
      </w:r>
      <w:r w:rsidR="00DD600F" w:rsidRPr="00DD600F">
        <w:t xml:space="preserve"> </w:t>
      </w:r>
      <w:r w:rsidR="00DD600F" w:rsidRPr="00DD600F">
        <w:rPr>
          <w:sz w:val="24"/>
          <w:szCs w:val="24"/>
          <w:lang w:val="pt-BR"/>
        </w:rPr>
        <w:t>34448362088</w:t>
      </w:r>
      <w:r w:rsidR="00DD600F">
        <w:rPr>
          <w:sz w:val="24"/>
          <w:szCs w:val="24"/>
          <w:lang w:val="pt-BR"/>
        </w:rPr>
        <w:t xml:space="preserve">, Zagreb, Lelijska 7A, </w:t>
      </w:r>
      <w:r w:rsidR="00810027">
        <w:rPr>
          <w:sz w:val="24"/>
          <w:szCs w:val="24"/>
          <w:lang w:val="pt-BR"/>
        </w:rPr>
        <w:t xml:space="preserve">dana </w:t>
      </w:r>
      <w:r w:rsidR="00C17000">
        <w:rPr>
          <w:sz w:val="24"/>
          <w:szCs w:val="24"/>
          <w:lang w:val="pt-BR"/>
        </w:rPr>
        <w:t>11</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DD600F">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Pr="00040783">
        <w:t xml:space="preserve"> </w:t>
      </w:r>
      <w:r w:rsidR="00DD600F" w:rsidRPr="00DD600F">
        <w:rPr>
          <w:sz w:val="24"/>
          <w:szCs w:val="24"/>
        </w:rPr>
        <w:t>VIRGULA d.o.o. OIB: 34448362088, Zagreb, Lelijska 7A</w:t>
      </w:r>
      <w:r w:rsidR="00DD600F">
        <w:rPr>
          <w:sz w:val="24"/>
          <w:szCs w:val="24"/>
        </w:rPr>
        <w:t>.</w:t>
      </w:r>
      <w:r w:rsidR="00DB50AE">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DB2C54" w:rsidRPr="00DB2C54">
        <w:rPr>
          <w:sz w:val="24"/>
          <w:szCs w:val="24"/>
        </w:rPr>
        <w:t>Augustinu Glasnović OIB: 65015644271, Zagreb, Nuštranska 4</w:t>
      </w:r>
      <w:r w:rsidR="00DB2C54">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E62DA0">
        <w:rPr>
          <w:b/>
          <w:sz w:val="24"/>
          <w:szCs w:val="24"/>
        </w:rPr>
        <w:t>24</w:t>
      </w:r>
      <w:r w:rsidR="00C16E00">
        <w:rPr>
          <w:b/>
          <w:sz w:val="24"/>
          <w:szCs w:val="24"/>
        </w:rPr>
        <w:t xml:space="preserve">. listopada 2017. u </w:t>
      </w:r>
      <w:r w:rsidR="00D2048B">
        <w:rPr>
          <w:b/>
          <w:sz w:val="24"/>
          <w:szCs w:val="24"/>
        </w:rPr>
        <w:t>09,4</w:t>
      </w:r>
      <w:r w:rsidR="00170F32">
        <w:rPr>
          <w:b/>
          <w:sz w:val="24"/>
          <w:szCs w:val="24"/>
        </w:rPr>
        <w:t>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2D630F">
      <w:pPr>
        <w:jc w:val="both"/>
        <w:rPr>
          <w:sz w:val="24"/>
          <w:szCs w:val="24"/>
        </w:rPr>
      </w:pPr>
      <w:r>
        <w:rPr>
          <w:sz w:val="24"/>
          <w:szCs w:val="24"/>
        </w:rPr>
        <w:t xml:space="preserve">- </w:t>
      </w:r>
      <w:r w:rsidR="00D2048B">
        <w:rPr>
          <w:sz w:val="24"/>
          <w:szCs w:val="24"/>
        </w:rPr>
        <w:t xml:space="preserve">Erste&amp;Steiermarkische bank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D2048B">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D55220" w:rsidRPr="00D55220">
        <w:rPr>
          <w:sz w:val="24"/>
          <w:szCs w:val="24"/>
          <w:lang w:val="pt-BR"/>
        </w:rPr>
        <w:t>VIRGULA d.o.o. OIB: 34448362088, Zagreb, Lelijska 7</w:t>
      </w:r>
      <w:r w:rsidR="00D55220">
        <w:rPr>
          <w:sz w:val="24"/>
          <w:szCs w:val="24"/>
          <w:lang w:val="pt-BR"/>
        </w:rPr>
        <w:t>ª.</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31159">
        <w:rPr>
          <w:sz w:val="24"/>
          <w:szCs w:val="24"/>
        </w:rPr>
        <w:t>1006</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96362">
        <w:rPr>
          <w:sz w:val="24"/>
          <w:szCs w:val="24"/>
        </w:rPr>
        <w:t xml:space="preserve">415.513,02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096362">
        <w:rPr>
          <w:sz w:val="24"/>
          <w:szCs w:val="24"/>
        </w:rPr>
        <w:t>1006</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w:t>
      </w:r>
      <w:r w:rsidR="008771CC" w:rsidRPr="00E974B3">
        <w:rPr>
          <w:sz w:val="24"/>
          <w:szCs w:val="24"/>
        </w:rPr>
        <w:lastRenderedPageBreak/>
        <w:t xml:space="preserve">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0E214F">
        <w:rPr>
          <w:sz w:val="24"/>
          <w:szCs w:val="24"/>
        </w:rPr>
        <w:t>11</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F036DC">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036DC" w:rsidP="004F5146" w:rsidR="00F036DC">
      <w:pPr>
        <w:jc w:val="right"/>
        <w:rPr>
          <w:sz w:val="24"/>
        </w:rPr>
      </w:pPr>
      <w:r>
        <w:rPr>
          <w:sz w:val="24"/>
        </w:rPr>
        <w:t>za točnost otpravka-ovlašteni službenik</w:t>
      </w:r>
    </w:p>
    <w:p w:rsidRDefault="00F036DC" w:rsidP="004F5146" w:rsidR="00F036DC">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036D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D2048B">
      <w:rPr>
        <w:sz w:val="24"/>
        <w:szCs w:val="24"/>
      </w:rPr>
      <w:t>St-2561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A1A7F"/>
    <w:rsid w:val="001A4CA9"/>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4C58"/>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72C4"/>
    <w:rsid w:val="00DD0F68"/>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036DC"/>
    <w:rsid w:val="00F1259F"/>
    <w:rsid w:val="00F13968"/>
    <w:rsid w:val="00F244FB"/>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036DC"/>
    <w:rPr>
      <w:color w:val="808080"/>
      <w:bdr w:space="0" w:sz="0" w:color="auto" w:val="none"/>
      <w:shd w:fill="auto" w:color="auto" w:val="clear"/>
    </w:rPr>
  </w:style>
  <w:style w:customStyle="true" w:styleId="eSPISCCParagraphDefaultFont" w:type="character">
    <w:name w:val="eSPIS_CC_Paragraph Default Font"/>
    <w:basedOn w:val="Zadanifontodlomka"/>
    <w:rsid w:val="00F036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36DC"/>
    <w:rPr>
      <w:bdr w:space="0" w:sz="0" w:color="auto" w:val="none"/>
      <w:shd w:fill="FFFFCC" w:color="auto" w:val="clear"/>
      <w:lang w:val="hr-HR"/>
    </w:rPr>
  </w:style>
  <w:style w:customStyle="true" w:styleId="PozadinaSvijetloCrvena" w:type="character">
    <w:name w:val="Pozadina_SvijetloCrvena"/>
    <w:basedOn w:val="eSPISCCParagraphDefaultFont"/>
    <w:rsid w:val="00F036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36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036DC"/>
    <w:rPr>
      <w:color w:val="808080"/>
      <w:bdr w:color="auto" w:space="0" w:sz="0" w:val="none"/>
      <w:shd w:color="auto" w:fill="auto" w:val="clear"/>
    </w:rPr>
  </w:style>
  <w:style w:customStyle="1" w:styleId="eSPISCCParagraphDefaultFont" w:type="character">
    <w:name w:val="eSPIS_CC_Paragraph Default Font"/>
    <w:basedOn w:val="Zadanifontodlomka"/>
    <w:rsid w:val="00F036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36DC"/>
    <w:rPr>
      <w:bdr w:color="auto" w:space="0" w:sz="0" w:val="none"/>
      <w:shd w:color="auto" w:fill="FFFFCC" w:val="clear"/>
      <w:lang w:val="hr-HR"/>
    </w:rPr>
  </w:style>
  <w:style w:customStyle="1" w:styleId="PozadinaSvijetloCrvena" w:type="character">
    <w:name w:val="Pozadina_SvijetloCrvena"/>
    <w:basedOn w:val="eSPISCCParagraphDefaultFont"/>
    <w:rsid w:val="00F036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36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2561</izvorni_sadrzaj>
    <derivirana_varijabla naziv="DomainObject.Predmet.Broj_1">2561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St-2561/2016</izvorni_sadrzaj>
    <derivirana_varijabla naziv="DomainObject.Predmet.OznakaBroj_1">St-2561/2016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VIRGULA d.o.o.</izvorni_sadrzaj>
    <derivirana_varijabla naziv="DomainObject.Predmet.ProtustrankaFormated_1">  VIRGULA d.o.o.</derivirana_varijabla>
  </DomainObject.Predmet.ProtustrankaFormated>
  <DomainObject.Predmet.ProtustrankaFormatedOIB>
    <izvorni_sadrzaj>  VIRGULA d.o.o., OIB 34448362088</izvorni_sadrzaj>
    <derivirana_varijabla naziv="DomainObject.Predmet.ProtustrankaFormatedOIB_1">  VIRGULA d.o.o., OIB 34448362088</derivirana_varijabla>
  </DomainObject.Predmet.ProtustrankaFormatedOIB>
  <DomainObject.Predmet.ProtustrankaFormatedWithAdress>
    <izvorni_sadrzaj> VIRGULA d.o.o., Lelijska 7/A, 10000 Zagreb</izvorni_sadrzaj>
    <derivirana_varijabla naziv="DomainObject.Predmet.ProtustrankaFormatedWithAdress_1"> VIRGULA d.o.o., Lelijska 7/A, 10000 Zagreb</derivirana_varijabla>
  </DomainObject.Predmet.ProtustrankaFormatedWithAdress>
  <DomainObject.Predmet.ProtustrankaFormatedWithAdressOIB>
    <izvorni_sadrzaj> VIRGULA d.o.o., OIB 34448362088, Lelijska 7/A, 10000 Zagreb</izvorni_sadrzaj>
    <derivirana_varijabla naziv="DomainObject.Predmet.ProtustrankaFormatedWithAdressOIB_1"> VIRGULA d.o.o., OIB 34448362088, Lelijska 7/A, 10000 Zagreb</derivirana_varijabla>
  </DomainObject.Predmet.ProtustrankaFormatedWithAdressOIB>
  <DomainObject.Predmet.ProtustrankaWithAdress>
    <izvorni_sadrzaj>VIRGULA d.o.o. Lelijska 7/A, 10000 Zagreb</izvorni_sadrzaj>
    <derivirana_varijabla naziv="DomainObject.Predmet.ProtustrankaWithAdress_1">VIRGULA d.o.o. Lelijska 7/A, 10000 Zagreb</derivirana_varijabla>
  </DomainObject.Predmet.ProtustrankaWithAdress>
  <DomainObject.Predmet.ProtustrankaWithAdressOIB>
    <izvorni_sadrzaj>VIRGULA d.o.o., OIB 34448362088, Lelijska 7/A, 10000 Zagreb</izvorni_sadrzaj>
    <derivirana_varijabla naziv="DomainObject.Predmet.ProtustrankaWithAdressOIB_1">VIRGULA d.o.o., OIB 34448362088, Lelijska 7/A, 10000 Zagreb</derivirana_varijabla>
  </DomainObject.Predmet.ProtustrankaWithAdressOIB>
  <DomainObject.Predmet.ProtustrankaNazivFormated>
    <izvorni_sadrzaj>VIRGULA d.o.o.</izvorni_sadrzaj>
    <derivirana_varijabla naziv="DomainObject.Predmet.ProtustrankaNazivFormated_1">VIRGULA d.o.o.</derivirana_varijabla>
  </DomainObject.Predmet.ProtustrankaNazivFormated>
  <DomainObject.Predmet.ProtustrankaNazivFormatedOIB>
    <izvorni_sadrzaj>VIRGULA d.o.o., OIB 34448362088</izvorni_sadrzaj>
    <derivirana_varijabla naziv="DomainObject.Predmet.ProtustrankaNazivFormatedOIB_1">VIRGULA d.o.o., OIB 34448362088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VIRGULA d.o.o.</item>
    </izvorni_sadrzaj>
    <derivirana_varijabla naziv="DomainObject.Predmet.ProtuStrankaListFormated_1">
      <item>VIRGULA d.o.o.</item>
    </derivirana_varijabla>
  </DomainObject.Predmet.ProtuStrankaListFormated>
  <DomainObject.Predmet.ProtuStrankaListFormatedOIB>
    <izvorni_sadrzaj>
      <item>VIRGULA d.o.o., OIB 34448362088</item>
    </izvorni_sadrzaj>
    <derivirana_varijabla naziv="DomainObject.Predmet.ProtuStrankaListFormatedOIB_1">
      <item>VIRGULA d.o.o., OIB 34448362088</item>
    </derivirana_varijabla>
  </DomainObject.Predmet.ProtuStrankaListFormatedOIB>
  <DomainObject.Predmet.ProtuStrankaListFormatedWithAdress>
    <izvorni_sadrzaj>
      <item>VIRGULA d.o.o., Lelijska 7/A, 10000 Zagreb</item>
    </izvorni_sadrzaj>
    <derivirana_varijabla naziv="DomainObject.Predmet.ProtuStrankaListFormatedWithAdress_1">
      <item>VIRGULA d.o.o., Lelijska 7/A, 10000 Zagreb</item>
    </derivirana_varijabla>
  </DomainObject.Predmet.ProtuStrankaListFormatedWithAdress>
  <DomainObject.Predmet.ProtuStrankaListFormatedWithAdressOIB>
    <izvorni_sadrzaj>
      <item>VIRGULA d.o.o., OIB 34448362088, Lelijska 7/A, 10000 Zagreb</item>
    </izvorni_sadrzaj>
    <derivirana_varijabla naziv="DomainObject.Predmet.ProtuStrankaListFormatedWithAdressOIB_1">
      <item>VIRGULA d.o.o., OIB 34448362088, Lelijska 7/A, 10000 Zagreb</item>
    </derivirana_varijabla>
  </DomainObject.Predmet.ProtuStrankaListFormatedWithAdressOIB>
  <DomainObject.Predmet.ProtuStrankaListNazivFormated>
    <izvorni_sadrzaj>
      <item>VIRGULA d.o.o.</item>
    </izvorni_sadrzaj>
    <derivirana_varijabla naziv="DomainObject.Predmet.ProtuStrankaListNazivFormated_1">
      <item>VIRGULA d.o.o.</item>
    </derivirana_varijabla>
  </DomainObject.Predmet.ProtuStrankaListNazivFormated>
  <DomainObject.Predmet.ProtuStrankaListNazivFormatedOIB>
    <izvorni_sadrzaj>
      <item>VIRGULA d.o.o., OIB 34448362088</item>
    </izvorni_sadrzaj>
    <derivirana_varijabla naziv="DomainObject.Predmet.ProtuStrankaListNazivFormatedOIB_1">
      <item>VIRGULA d.o.o., OIB 34448362088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VIRGULA d.o.o.</izvorni_sadrzaj>
    <derivirana_varijabla naziv="DomainObject.Predmet.ProtustrankaIDrugi_1">VIRGULA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VIRGULA d.o.o., OIB 34448362088, Lelijska 7/A, 10000 Zagreb</izvorni_sadrzaj>
    <derivirana_varijabla naziv="DomainObject.Predmet.ProtustrankaIDrugiAdressOIB_1">VIRGULA d.o.o., OIB 34448362088, Lelijska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VIRGULA d.o.o.</item>
    </izvorni_sadrzaj>
    <derivirana_varijabla naziv="DomainObject.Predmet.SudioniciListNaziv_1">
      <item>FINA Regionalni centar Zagreb</item>
      <item>VIRGULA d.o.o.</item>
    </derivirana_varijabla>
  </DomainObject.Predmet.SudioniciListNaziv>
  <DomainObject.Predmet.SudioniciListAdressOIB>
    <izvorni_sadrzaj>
      <item>FINA Regionalni centar Zagreb, OIB 85821130368, Trg svibanjskih žrtava 1995. 1,10000 Zagreb</item>
      <item>VIRGULA d.o.o., OIB 34448362088, Lelijska 7/A,10000 Zagreb</item>
    </izvorni_sadrzaj>
    <derivirana_varijabla naziv="DomainObject.Predmet.SudioniciListAdressOIB_1">
      <item>FINA Regionalni centar Zagreb, OIB 85821130368, Trg svibanjskih žrtava 1995. 1,10000 Zagreb</item>
      <item>VIRGULA d.o.o., OIB 34448362088, Lelijska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34448362088</item>
    </izvorni_sadrzaj>
    <derivirana_varijabla naziv="DomainObject.Predmet.SudioniciListNazivOIB_1">
      <item>, OIB 85821130368</item>
      <item>, OIB 34448362088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597840-747F-4479-BA79-FA3D5C088E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5111</properties:Characters>
  <properties:Lines>123</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2017-09-11T08:35:00Z</dcterms:created>
  <dc:creator>Unknown</dc:creator>
  <cp:lastModifiedBy>Mirjana Gašparić</cp:lastModifiedBy>
  <cp:lastPrinted>2017-09-19T06:22:00Z</cp:lastPrinted>
  <dcterms:modified xmlns:xsi="http://www.w3.org/2001/XMLSchema-instance" xsi:type="dcterms:W3CDTF">2017-09-19T06:22:00Z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