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6a55" w14:paraId="b046a55" w:rsidRDefault="00D17329" w:rsidP="008D19C2" w:rsidR="00D17329" w:rsidRPr="005C09CF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C09CF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5C09CF">
      <w:pPr>
        <w:pStyle w:val="Zaglavlje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5C09CF">
      <w:pPr>
        <w:pStyle w:val="Zaglavlje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Zagreb, Amruševa 2/II</w:t>
      </w:r>
      <w:r w:rsidR="00D17329" w:rsidRPr="005C09CF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5C09CF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ab/>
        <w:t>89. St-</w:t>
      </w:r>
      <w:r w:rsidR="00AF5025" w:rsidRPr="005C09CF">
        <w:rPr>
          <w:rFonts w:hAnsi="Times New Roman" w:ascii="Times New Roman"/>
          <w:szCs w:val="24"/>
          <w:lang w:val="hr-HR"/>
        </w:rPr>
        <w:t>7</w:t>
      </w:r>
      <w:r w:rsidR="00D90E8E" w:rsidRPr="005C09CF">
        <w:rPr>
          <w:rFonts w:hAnsi="Times New Roman" w:ascii="Times New Roman"/>
          <w:szCs w:val="24"/>
          <w:lang w:val="hr-HR"/>
        </w:rPr>
        <w:t>5</w:t>
      </w:r>
      <w:r w:rsidR="009438A3" w:rsidRPr="005C09CF">
        <w:rPr>
          <w:rFonts w:hAnsi="Times New Roman" w:ascii="Times New Roman"/>
          <w:szCs w:val="24"/>
          <w:lang w:val="hr-HR"/>
        </w:rPr>
        <w:t>93</w:t>
      </w:r>
      <w:r w:rsidRPr="005C09CF">
        <w:rPr>
          <w:rFonts w:hAnsi="Times New Roman" w:ascii="Times New Roman"/>
          <w:szCs w:val="24"/>
          <w:lang w:val="hr-HR"/>
        </w:rPr>
        <w:t>/15-</w:t>
      </w:r>
      <w:r w:rsidR="00622C21" w:rsidRPr="005C09CF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5C09CF">
      <w:pPr>
        <w:jc w:val="center"/>
        <w:rPr>
          <w:rFonts w:hAnsi="Times New Roman" w:ascii="Times New Roman"/>
          <w:szCs w:val="24"/>
        </w:rPr>
      </w:pPr>
      <w:r w:rsidRPr="005C09CF">
        <w:rPr>
          <w:rFonts w:hAnsi="Times New Roman" w:ascii="Times New Roman"/>
          <w:szCs w:val="24"/>
        </w:rPr>
        <w:t xml:space="preserve">U  I M E  </w:t>
      </w:r>
      <w:r w:rsidR="00F43A24" w:rsidRPr="005C09CF">
        <w:rPr>
          <w:rFonts w:hAnsi="Times New Roman" w:ascii="Times New Roman"/>
          <w:szCs w:val="24"/>
        </w:rPr>
        <w:t xml:space="preserve"> </w:t>
      </w:r>
      <w:r w:rsidRPr="005C09CF">
        <w:rPr>
          <w:rFonts w:hAnsi="Times New Roman" w:ascii="Times New Roman"/>
          <w:szCs w:val="24"/>
        </w:rPr>
        <w:t xml:space="preserve">R E P U B L I K E </w:t>
      </w:r>
      <w:r w:rsidR="00A066C9" w:rsidRPr="005C09CF">
        <w:rPr>
          <w:rFonts w:hAnsi="Times New Roman" w:ascii="Times New Roman"/>
          <w:szCs w:val="24"/>
        </w:rPr>
        <w:t xml:space="preserve"> </w:t>
      </w:r>
      <w:r w:rsidRPr="005C09CF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5C09CF">
        <w:rPr>
          <w:rFonts w:hAnsi="Times New Roman" w:ascii="Times New Roman"/>
          <w:szCs w:val="24"/>
          <w:lang w:val="hr-HR"/>
        </w:rPr>
        <w:t>Nikolini Dorić Hadžisejdić</w:t>
      </w:r>
      <w:r w:rsidRPr="005C09CF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D30EC" w:rsidRPr="005C09CF">
        <w:rPr>
          <w:rFonts w:hAnsi="Times New Roman" w:ascii="Times New Roman"/>
          <w:szCs w:val="24"/>
        </w:rPr>
        <w:t>LAUTER GAMA d.o.o., OIB 57093119114, Zaprešić, Antuna Mihanovića 39</w:t>
      </w:r>
      <w:r w:rsidRPr="005C09CF">
        <w:rPr>
          <w:rFonts w:hAnsi="Times New Roman" w:ascii="Times New Roman"/>
          <w:szCs w:val="24"/>
          <w:lang w:val="hr-HR"/>
        </w:rPr>
        <w:t xml:space="preserve">, </w:t>
      </w:r>
      <w:r w:rsidR="005C09CF" w:rsidRPr="005C09CF">
        <w:rPr>
          <w:rFonts w:hAnsi="Times New Roman" w:ascii="Times New Roman"/>
          <w:szCs w:val="24"/>
          <w:lang w:val="hr-HR"/>
        </w:rPr>
        <w:t>2. svibnja</w:t>
      </w:r>
      <w:r w:rsidR="004431B0" w:rsidRPr="005C09CF">
        <w:rPr>
          <w:rFonts w:hAnsi="Times New Roman" w:ascii="Times New Roman"/>
          <w:szCs w:val="24"/>
          <w:lang w:val="hr-HR"/>
        </w:rPr>
        <w:t xml:space="preserve"> 2016</w:t>
      </w:r>
      <w:r w:rsidRPr="005C09CF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5C09C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5C09CF">
      <w:pPr>
        <w:pStyle w:val="BodyText21"/>
        <w:ind w:firstLine="708" w:left="0"/>
        <w:rPr>
          <w:rFonts w:hAnsi="Times New Roman" w:ascii="Times New Roman"/>
          <w:szCs w:val="24"/>
        </w:rPr>
      </w:pPr>
      <w:r w:rsidRPr="005C09CF">
        <w:rPr>
          <w:rFonts w:hAnsi="Times New Roman" w:ascii="Times New Roman"/>
          <w:szCs w:val="24"/>
        </w:rPr>
        <w:t xml:space="preserve">I. Otvara se stečajni postupak nad dužnikom </w:t>
      </w:r>
      <w:r w:rsidR="001D30EC" w:rsidRPr="005C09CF">
        <w:rPr>
          <w:rFonts w:hAnsi="Times New Roman" w:ascii="Times New Roman"/>
          <w:szCs w:val="24"/>
        </w:rPr>
        <w:t>LAUTER GAMA d.o.o., OIB 57093119114, Zaprešić, Antuna Mihanovića 39</w:t>
      </w:r>
      <w:r w:rsidRPr="005C09CF">
        <w:rPr>
          <w:rFonts w:hAnsi="Times New Roman" w:ascii="Times New Roman"/>
          <w:szCs w:val="24"/>
        </w:rPr>
        <w:t xml:space="preserve">. Stečajni postupak otvoren je </w:t>
      </w:r>
      <w:r w:rsidR="005C09CF" w:rsidRPr="005C09CF">
        <w:rPr>
          <w:rFonts w:hAnsi="Times New Roman" w:ascii="Times New Roman"/>
          <w:szCs w:val="24"/>
        </w:rPr>
        <w:t>2. svibnja</w:t>
      </w:r>
      <w:r w:rsidR="004431B0" w:rsidRPr="005C09CF">
        <w:rPr>
          <w:rFonts w:hAnsi="Times New Roman" w:ascii="Times New Roman"/>
          <w:szCs w:val="24"/>
        </w:rPr>
        <w:t xml:space="preserve"> 2016</w:t>
      </w:r>
      <w:r w:rsidRPr="005C09CF">
        <w:rPr>
          <w:rFonts w:hAnsi="Times New Roman" w:ascii="Times New Roman"/>
          <w:szCs w:val="24"/>
        </w:rPr>
        <w:t>., u 1</w:t>
      </w:r>
      <w:r w:rsidR="004431B0" w:rsidRPr="005C09CF">
        <w:rPr>
          <w:rFonts w:hAnsi="Times New Roman" w:ascii="Times New Roman"/>
          <w:szCs w:val="24"/>
        </w:rPr>
        <w:t>3</w:t>
      </w:r>
      <w:r w:rsidRPr="005C09CF">
        <w:rPr>
          <w:rFonts w:hAnsi="Times New Roman" w:ascii="Times New Roman"/>
          <w:szCs w:val="24"/>
        </w:rPr>
        <w:t xml:space="preserve"> sati i </w:t>
      </w:r>
      <w:r w:rsidR="005C09CF" w:rsidRPr="005C09CF">
        <w:rPr>
          <w:rFonts w:hAnsi="Times New Roman" w:ascii="Times New Roman"/>
          <w:szCs w:val="24"/>
        </w:rPr>
        <w:t>0</w:t>
      </w:r>
      <w:r w:rsidRPr="005C09CF">
        <w:rPr>
          <w:rFonts w:hAnsi="Times New Roman" w:ascii="Times New Roman"/>
          <w:szCs w:val="24"/>
        </w:rPr>
        <w:t>0 minuta, kada je ovo rješenje objavljeno na mrežnoj stranici e-Oglasna ploča ovog suda.</w:t>
      </w:r>
    </w:p>
    <w:p w:rsidRDefault="00D17329" w:rsidP="005C09CF" w:rsidR="00D17329" w:rsidRPr="005C09CF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5C09CF">
        <w:rPr>
          <w:rFonts w:hAnsi="Times New Roman" w:ascii="Times New Roman"/>
          <w:szCs w:val="24"/>
        </w:rPr>
        <w:t xml:space="preserve">II. Za stečajnog upravitelja imenuje se </w:t>
      </w:r>
      <w:r w:rsidR="005C09CF" w:rsidRPr="005C09CF">
        <w:rPr>
          <w:rFonts w:hAnsi="Times New Roman" w:ascii="Times New Roman"/>
          <w:szCs w:val="24"/>
        </w:rPr>
        <w:t>Ivan Hudoletnjak, OIB 80924395653, Ivanec, Zavojna ulica 3</w:t>
      </w:r>
      <w:r w:rsidRPr="005C09CF">
        <w:rPr>
          <w:rFonts w:hAnsi="Times New Roman" w:ascii="Times New Roman"/>
          <w:szCs w:val="24"/>
        </w:rPr>
        <w:t>.</w:t>
      </w:r>
    </w:p>
    <w:p w:rsidRDefault="00D17329" w:rsidP="008D19C2" w:rsidR="00D17329" w:rsidRPr="005C09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5C09CF">
        <w:rPr>
          <w:rFonts w:hAnsi="Times New Roman" w:ascii="Times New Roman"/>
          <w:szCs w:val="24"/>
        </w:rPr>
        <w:t xml:space="preserve"> </w:t>
      </w:r>
      <w:r w:rsidR="001D30EC" w:rsidRPr="005C09CF">
        <w:rPr>
          <w:rFonts w:hAnsi="Times New Roman" w:ascii="Times New Roman"/>
          <w:szCs w:val="24"/>
        </w:rPr>
        <w:t>LAUTER GAMA d.o.o., OIB 57093119114, Zaprešić, Antuna Mihanovića 39</w:t>
      </w:r>
      <w:r w:rsidRPr="005C09CF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5C09C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5C09CF">
        <w:rPr>
          <w:rFonts w:hAnsi="Times New Roman" w:ascii="Times New Roman"/>
          <w:szCs w:val="24"/>
          <w:lang w:val="hr-HR"/>
        </w:rPr>
        <w:t>44</w:t>
      </w:r>
      <w:r w:rsidRPr="005C09CF">
        <w:rPr>
          <w:rFonts w:hAnsi="Times New Roman" w:ascii="Times New Roman"/>
          <w:szCs w:val="24"/>
          <w:lang w:val="hr-HR"/>
        </w:rPr>
        <w:t xml:space="preserve">. </w:t>
      </w:r>
      <w:r w:rsidR="004431B0" w:rsidRPr="005C09CF">
        <w:rPr>
          <w:rFonts w:hAnsi="Times New Roman" w:ascii="Times New Roman"/>
          <w:szCs w:val="24"/>
          <w:lang w:val="hr-HR"/>
        </w:rPr>
        <w:t>st. 1</w:t>
      </w:r>
      <w:r w:rsidR="00EC49F0" w:rsidRPr="005C09CF">
        <w:rPr>
          <w:rFonts w:hAnsi="Times New Roman" w:ascii="Times New Roman"/>
          <w:szCs w:val="24"/>
          <w:lang w:val="hr-HR"/>
        </w:rPr>
        <w:t>.</w:t>
      </w:r>
      <w:r w:rsidR="004431B0" w:rsidRPr="005C09CF">
        <w:rPr>
          <w:rFonts w:hAnsi="Times New Roman" w:ascii="Times New Roman"/>
          <w:szCs w:val="24"/>
          <w:lang w:val="hr-HR"/>
        </w:rPr>
        <w:t xml:space="preserve"> </w:t>
      </w:r>
      <w:r w:rsidRPr="005C09CF">
        <w:rPr>
          <w:rFonts w:hAnsi="Times New Roman" w:ascii="Times New Roman"/>
          <w:szCs w:val="24"/>
          <w:lang w:val="hr-HR"/>
        </w:rPr>
        <w:t>Stečajnog zakona (</w:t>
      </w:r>
      <w:r w:rsidR="009F35B4" w:rsidRPr="005C09CF">
        <w:rPr>
          <w:rFonts w:hAnsi="Times New Roman" w:ascii="Times New Roman"/>
          <w:szCs w:val="24"/>
          <w:lang w:val="hr-HR"/>
        </w:rPr>
        <w:t>"Narodne novine" broj</w:t>
      </w:r>
      <w:r w:rsidRPr="005C09CF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5C09CF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color w:val="FF0000"/>
          <w:szCs w:val="24"/>
          <w:lang w:val="hr-HR"/>
        </w:rPr>
        <w:tab/>
      </w:r>
      <w:r w:rsidRPr="005C09CF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5C09CF">
        <w:rPr>
          <w:rFonts w:hAnsi="Times New Roman" w:ascii="Times New Roman"/>
          <w:szCs w:val="24"/>
          <w:lang w:val="hr-HR"/>
        </w:rPr>
        <w:t>1</w:t>
      </w:r>
      <w:r w:rsidR="00B32226" w:rsidRPr="005C09CF">
        <w:rPr>
          <w:rFonts w:hAnsi="Times New Roman" w:ascii="Times New Roman"/>
          <w:szCs w:val="24"/>
          <w:lang w:val="hr-HR"/>
        </w:rPr>
        <w:t>9</w:t>
      </w:r>
      <w:r w:rsidR="009F35B4" w:rsidRPr="005C09CF">
        <w:rPr>
          <w:rFonts w:hAnsi="Times New Roman" w:ascii="Times New Roman"/>
          <w:szCs w:val="24"/>
          <w:lang w:val="hr-HR"/>
        </w:rPr>
        <w:t>. siječnja 2016</w:t>
      </w:r>
      <w:r w:rsidRPr="005C09CF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5C09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5C09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 xml:space="preserve">U Zagrebu, </w:t>
      </w:r>
      <w:r w:rsidR="005C09CF" w:rsidRPr="005C09CF">
        <w:rPr>
          <w:rFonts w:hAnsi="Times New Roman" w:ascii="Times New Roman"/>
          <w:szCs w:val="24"/>
          <w:lang w:val="hr-HR"/>
        </w:rPr>
        <w:t>2. svibnja</w:t>
      </w:r>
      <w:r w:rsidR="00021BBC" w:rsidRPr="005C09CF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5C09CF">
      <w:pPr>
        <w:jc w:val="right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Nikolina Dorić Hadžisejdić</w:t>
      </w:r>
      <w:r w:rsidR="005C09CF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  <w:r w:rsidRPr="005C09CF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5C09CF">
        <w:rPr>
          <w:rFonts w:hAnsi="Times New Roman" w:ascii="Times New Roman"/>
          <w:szCs w:val="24"/>
          <w:lang w:val="hr-HR"/>
        </w:rPr>
        <w:t xml:space="preserve"> po primitku rješenja</w:t>
      </w:r>
      <w:r w:rsidRPr="005C09CF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5C09C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5C09CF" w:rsidR="005C09C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5C09CF" w:rsidR="005C09CF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5C09CF" w:rsidP="008D19C2" w:rsidR="005C09CF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5C09C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5C09CF">
      <w:pPr>
        <w:rPr>
          <w:rFonts w:hAnsi="Times New Roman" w:ascii="Times New Roman"/>
          <w:szCs w:val="24"/>
        </w:rPr>
      </w:pPr>
    </w:p>
    <w:p w:rsidRDefault="001B745C" w:rsidP="008D19C2" w:rsidR="001B745C" w:rsidRPr="005C09CF">
      <w:pPr>
        <w:rPr>
          <w:rFonts w:hAnsi="Times New Roman" w:ascii="Times New Roman"/>
          <w:szCs w:val="24"/>
        </w:rPr>
      </w:pPr>
    </w:p>
    <w:p w:rsidRDefault="006604F8" w:rsidP="008D19C2" w:rsidR="006604F8" w:rsidRPr="005C09CF">
      <w:pPr>
        <w:rPr>
          <w:rFonts w:hAnsi="Times New Roman" w:ascii="Times New Roman"/>
          <w:szCs w:val="24"/>
        </w:rPr>
      </w:pPr>
    </w:p>
    <w:p w:rsidRDefault="003B71A4" w:rsidP="008D19C2" w:rsidR="003B71A4" w:rsidRPr="005C09CF">
      <w:pPr>
        <w:rPr>
          <w:rFonts w:hAnsi="Times New Roman" w:ascii="Times New Roman"/>
          <w:szCs w:val="24"/>
        </w:rPr>
      </w:pPr>
    </w:p>
    <w:p w:rsidRDefault="00595035" w:rsidP="008D19C2" w:rsidR="00595035" w:rsidRPr="005C09CF">
      <w:pPr>
        <w:rPr>
          <w:rFonts w:hAnsi="Times New Roman" w:ascii="Times New Roman"/>
          <w:szCs w:val="24"/>
        </w:rPr>
      </w:pPr>
    </w:p>
    <w:p w:rsidRDefault="00516D79" w:rsidP="008D19C2" w:rsidR="00516D79" w:rsidRPr="005C09CF">
      <w:pPr>
        <w:rPr>
          <w:rFonts w:hAnsi="Times New Roman" w:ascii="Times New Roman"/>
          <w:szCs w:val="24"/>
        </w:rPr>
      </w:pPr>
    </w:p>
    <w:p w:rsidRDefault="00324EC6" w:rsidP="008D19C2" w:rsidR="00324EC6" w:rsidRPr="005C09CF">
      <w:pPr>
        <w:rPr>
          <w:rFonts w:hAnsi="Times New Roman" w:ascii="Times New Roman"/>
          <w:szCs w:val="24"/>
        </w:rPr>
      </w:pPr>
    </w:p>
    <w:p w:rsidRDefault="00061305" w:rsidP="008D19C2" w:rsidR="00061305" w:rsidRPr="005C09CF">
      <w:pPr>
        <w:rPr>
          <w:rFonts w:hAnsi="Times New Roman" w:ascii="Times New Roman"/>
          <w:szCs w:val="24"/>
        </w:rPr>
      </w:pPr>
    </w:p>
    <w:p w:rsidRDefault="00834D60" w:rsidP="008D19C2" w:rsidR="00834D60" w:rsidRPr="005C09CF">
      <w:pPr>
        <w:rPr>
          <w:rFonts w:hAnsi="Times New Roman" w:ascii="Times New Roman"/>
          <w:szCs w:val="24"/>
        </w:rPr>
      </w:pPr>
    </w:p>
    <w:p w:rsidRDefault="00583E01" w:rsidP="008D19C2" w:rsidR="00583E01" w:rsidRPr="005C09CF">
      <w:pPr>
        <w:rPr>
          <w:rFonts w:hAnsi="Times New Roman" w:ascii="Times New Roman"/>
          <w:szCs w:val="24"/>
        </w:rPr>
      </w:pPr>
    </w:p>
    <w:p w:rsidRDefault="004B4512" w:rsidR="004B4512" w:rsidRPr="005C09CF">
      <w:pPr>
        <w:rPr>
          <w:rFonts w:hAnsi="Times New Roman" w:ascii="Times New Roman"/>
          <w:szCs w:val="24"/>
        </w:rPr>
      </w:pPr>
    </w:p>
    <w:p w:rsidRDefault="0098435B" w:rsidR="0098435B" w:rsidRPr="005C09CF">
      <w:pPr>
        <w:rPr>
          <w:rFonts w:hAnsi="Times New Roman" w:ascii="Times New Roman"/>
          <w:szCs w:val="24"/>
        </w:rPr>
      </w:pPr>
    </w:p>
    <w:p w:rsidRDefault="00657C7F" w:rsidR="00657C7F" w:rsidRPr="005C09CF">
      <w:pPr>
        <w:rPr>
          <w:rFonts w:hAnsi="Times New Roman" w:ascii="Times New Roman"/>
          <w:szCs w:val="24"/>
        </w:rPr>
      </w:pPr>
    </w:p>
    <w:p w:rsidRDefault="000D645D" w:rsidR="000D645D" w:rsidRPr="005C09CF">
      <w:pPr>
        <w:rPr>
          <w:rFonts w:hAnsi="Times New Roman" w:ascii="Times New Roman"/>
          <w:szCs w:val="24"/>
        </w:rPr>
      </w:pPr>
    </w:p>
    <w:p w:rsidRDefault="001E3D38" w:rsidR="001E3D38" w:rsidRPr="005C09CF">
      <w:pPr>
        <w:rPr>
          <w:rFonts w:hAnsi="Times New Roman" w:ascii="Times New Roman"/>
          <w:szCs w:val="24"/>
        </w:rPr>
      </w:pPr>
    </w:p>
    <w:p w:rsidRDefault="00B32226" w:rsidR="00B32226" w:rsidRPr="005C09CF">
      <w:pPr>
        <w:rPr>
          <w:rFonts w:hAnsi="Times New Roman" w:ascii="Times New Roman"/>
          <w:szCs w:val="24"/>
        </w:rPr>
      </w:pPr>
    </w:p>
    <w:sectPr w:rsidSect="00840E3D" w:rsidR="00B32226" w:rsidRPr="005C09CF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5F0" w:rsidR="00280A5F">
    <w:pPr>
      <w:pStyle w:val="Podnoje"/>
      <w:jc w:val="right"/>
    </w:pPr>
  </w:p>
  <w:p w:rsidRDefault="00AC45F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AC45F0" w:rsidRPr="00AC45F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D90E8E">
      <w:rPr>
        <w:rFonts w:hAnsi="Times New Roman" w:ascii="Times New Roman"/>
      </w:rPr>
      <w:t>5</w:t>
    </w:r>
    <w:r w:rsidR="009438A3">
      <w:rPr>
        <w:rFonts w:hAnsi="Times New Roman" w:ascii="Times New Roman"/>
      </w:rPr>
      <w:t>93</w:t>
    </w:r>
    <w:r w:rsidRPr="00021BBC">
      <w:rPr>
        <w:rFonts w:hAnsi="Times New Roman" w:ascii="Times New Roman"/>
      </w:rPr>
      <w:t>/15-</w:t>
    </w:r>
    <w:r w:rsidR="00622C21">
      <w:rPr>
        <w:rFonts w:hAnsi="Times New Roman" w:ascii="Times New Roman"/>
      </w:rPr>
      <w:t>6</w:t>
    </w:r>
  </w:p>
  <w:p w:rsidRDefault="00AC45F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645D"/>
    <w:rsid w:val="000F557D"/>
    <w:rsid w:val="00101281"/>
    <w:rsid w:val="00110027"/>
    <w:rsid w:val="001676D9"/>
    <w:rsid w:val="00194DE9"/>
    <w:rsid w:val="001B745C"/>
    <w:rsid w:val="001D30EC"/>
    <w:rsid w:val="001E3D38"/>
    <w:rsid w:val="001E4224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31B0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09CF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27313"/>
    <w:rsid w:val="00AB2797"/>
    <w:rsid w:val="00AB5A25"/>
    <w:rsid w:val="00AC2815"/>
    <w:rsid w:val="00AC45F0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4729"/>
    <w:rsid w:val="00D17329"/>
    <w:rsid w:val="00D660C0"/>
    <w:rsid w:val="00D90E8E"/>
    <w:rsid w:val="00DB43F0"/>
    <w:rsid w:val="00E4117D"/>
    <w:rsid w:val="00E93CFD"/>
    <w:rsid w:val="00EA21A9"/>
    <w:rsid w:val="00EB2BFF"/>
    <w:rsid w:val="00EB4D4E"/>
    <w:rsid w:val="00EB5412"/>
    <w:rsid w:val="00EB6112"/>
    <w:rsid w:val="00EC49F0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45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45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45F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45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45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C45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45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45F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45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45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Erste &amp; Steiermarkische bank d.d., Rijeka, Jadranski trg 3a
8.)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Erste &amp; Steiermarkische bank d.d., Rijeka, Jadranski trg 3a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7593</izvorni_sadrzaj>
    <derivirana_varijabla naziv="DomainObject.Predmet.Broj_1">7593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St-7593/2015</izvorni_sadrzaj>
    <derivirana_varijabla naziv="DomainObject.Predmet.OznakaBroj_1">St-7593/2015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LAUTER GAMA d.o.o. zastupanog po punomoćniku Mato Šokić</izvorni_sadrzaj>
    <derivirana_varijabla naziv="DomainObject.Predmet.ProtustrankaFormated_1">  LAUTER GAMA d.o.o. zastupanog po punomoćniku Mato Šokić</derivirana_varijabla>
  </DomainObject.Predmet.ProtustrankaFormated>
  <DomainObject.Predmet.ProtustrankaFormatedOIB>
    <izvorni_sadrzaj>  LAUTER GAMA d.o.o., OIB 57093119114 zastupanog po punomoćniku Mato Šokić</izvorni_sadrzaj>
    <derivirana_varijabla naziv="DomainObject.Predmet.ProtustrankaFormatedOIB_1">  LAUTER GAMA d.o.o., OIB 57093119114 zastupanog po punomoćniku Mato Šokić</derivirana_varijabla>
  </DomainObject.Predmet.ProtustrankaFormatedOIB>
  <DomainObject.Predmet.ProtustrankaFormatedWithAdress>
    <izvorni_sadrzaj> LAUTER GAMA d.o.o., Antuna Mihanovića 39, 10290 Zaprešić zastupanog po punomoćniku Mato Šokić</izvorni_sadrzaj>
    <derivirana_varijabla naziv="DomainObject.Predmet.ProtustrankaFormatedWithAdress_1"> LAUTER GAMA d.o.o., Antuna Mihanovića 39, 10290 Zaprešić zastupanog po punomoćniku Mato Šokić</derivirana_varijabla>
  </DomainObject.Predmet.ProtustrankaFormatedWithAdress>
  <DomainObject.Predmet.ProtustrankaFormatedWithAdressOIB>
    <izvorni_sadrzaj> LAUTER GAMA d.o.o., OIB 57093119114, Antuna Mihanovića 39, 10290 Zaprešić zastupanog po punomoćniku Mato Šokić</izvorni_sadrzaj>
    <derivirana_varijabla naziv="DomainObject.Predmet.ProtustrankaFormatedWithAdressOIB_1"> LAUTER GAMA d.o.o., OIB 57093119114, Antuna Mihanovića 39, 10290 Zaprešić zastupanog po punomoćniku Mato Šokić</derivirana_varijabla>
  </DomainObject.Predmet.ProtustrankaFormatedWithAdressOIB>
  <DomainObject.Predmet.ProtustrankaWithAdress>
    <izvorni_sadrzaj>LAUTER GAMA d.o.o. Antuna Mihanovića 39, 10290 Zaprešić</izvorni_sadrzaj>
    <derivirana_varijabla naziv="DomainObject.Predmet.ProtustrankaWithAdress_1">LAUTER GAMA d.o.o. Antuna Mihanovića 39, 10290 Zaprešić</derivirana_varijabla>
  </DomainObject.Predmet.ProtustrankaWithAdress>
  <DomainObject.Predmet.ProtustrankaWithAdressOIB>
    <izvorni_sadrzaj>LAUTER GAMA d.o.o., OIB 57093119114, Antuna Mihanovića 39, 10290 Zaprešić</izvorni_sadrzaj>
    <derivirana_varijabla naziv="DomainObject.Predmet.ProtustrankaWithAdressOIB_1">LAUTER GAMA d.o.o., OIB 57093119114, Antuna Mihanovića 39, 10290 Zaprešić</derivirana_varijabla>
  </DomainObject.Predmet.ProtustrankaWithAdressOIB>
  <DomainObject.Predmet.ProtustrankaNazivFormated>
    <izvorni_sadrzaj>LAUTER GAMA d.o.o.</izvorni_sadrzaj>
    <derivirana_varijabla naziv="DomainObject.Predmet.ProtustrankaNazivFormated_1">LAUTER GAMA d.o.o.</derivirana_varijabla>
  </DomainObject.Predmet.ProtustrankaNazivFormated>
  <DomainObject.Predmet.ProtustrankaNazivFormatedOIB>
    <izvorni_sadrzaj>LAUTER GAMA d.o.o., OIB 57093119114</izvorni_sadrzaj>
    <derivirana_varijabla naziv="DomainObject.Predmet.ProtustrankaNazivFormatedOIB_1">LAUTER GAMA d.o.o., OIB 57093119114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LAUTER GAMA d.o.o. zastupanog po punomoćniku Mato Šokić</item>
    </izvorni_sadrzaj>
    <derivirana_varijabla naziv="DomainObject.Predmet.ProtuStrankaListFormated_1">
      <item>LAUTER GAMA d.o.o. zastupanog po punomoćniku Mato Šokić</item>
    </derivirana_varijabla>
  </DomainObject.Predmet.ProtuStrankaListFormated>
  <DomainObject.Predmet.ProtuStrankaListFormatedOIB>
    <izvorni_sadrzaj>
      <item>LAUTER GAMA d.o.o., OIB 57093119114 zastupanog po punomoćniku Mato Šokić</item>
    </izvorni_sadrzaj>
    <derivirana_varijabla naziv="DomainObject.Predmet.ProtuStrankaListFormatedOIB_1">
      <item>LAUTER GAMA d.o.o., OIB 57093119114 zastupanog po punomoćniku Mato Šokić</item>
    </derivirana_varijabla>
  </DomainObject.Predmet.ProtuStrankaListFormatedOIB>
  <DomainObject.Predmet.ProtuStrankaListFormatedWithAdress>
    <izvorni_sadrzaj>
      <item>LAUTER GAMA d.o.o., Antuna Mihanovića 39, 10290 Zaprešić zastupanog po punomoćniku Mato Šokić</item>
    </izvorni_sadrzaj>
    <derivirana_varijabla naziv="DomainObject.Predmet.ProtuStrankaListFormatedWithAdress_1">
      <item>LAUTER GAMA d.o.o., Antuna Mihanovića 39, 10290 Zaprešić zastupanog po punomoćniku Mato Šokić</item>
    </derivirana_varijabla>
  </DomainObject.Predmet.ProtuStrankaListFormatedWithAdress>
  <DomainObject.Predmet.ProtuStrankaListFormatedWithAdressOIB>
    <izvorni_sadrzaj>
      <item>LAUTER GAMA d.o.o., OIB 57093119114, Antuna Mihanovića 39, 10290 Zaprešić zastupanog po punomoćniku Mato Šokić</item>
    </izvorni_sadrzaj>
    <derivirana_varijabla naziv="DomainObject.Predmet.ProtuStrankaListFormatedWithAdressOIB_1">
      <item>LAUTER GAMA d.o.o., OIB 57093119114, Antuna Mihanovića 39, 10290 Zaprešić zastupanog po punomoćniku Mato Šokić</item>
    </derivirana_varijabla>
  </DomainObject.Predmet.ProtuStrankaListFormatedWithAdressOIB>
  <DomainObject.Predmet.ProtuStrankaListNazivFormated>
    <izvorni_sadrzaj>
      <item>LAUTER GAMA d.o.o.</item>
    </izvorni_sadrzaj>
    <derivirana_varijabla naziv="DomainObject.Predmet.ProtuStrankaListNazivFormated_1">
      <item>LAUTER GAMA d.o.o.</item>
    </derivirana_varijabla>
  </DomainObject.Predmet.ProtuStrankaListNazivFormated>
  <DomainObject.Predmet.ProtuStrankaListNazivFormatedOIB>
    <izvorni_sadrzaj>
      <item>LAUTER GAMA d.o.o., OIB 57093119114</item>
    </izvorni_sadrzaj>
    <derivirana_varijabla naziv="DomainObject.Predmet.ProtuStrankaListNazivFormatedOIB_1">
      <item>LAUTER GAMA d.o.o., OIB 57093119114</item>
    </derivirana_varijabla>
  </DomainObject.Predmet.ProtuStrankaListNazivFormatedOIB>
  <DomainObject.Predmet.OstaliListFormated>
    <izvorni_sadrzaj>
      <item>Mato Šokić punomoćnik sudionika u postupku LAUTER GAMA d.o.o.</item>
    </izvorni_sadrzaj>
    <derivirana_varijabla naziv="DomainObject.Predmet.OstaliListFormated_1">
      <item>Mato Šokić punomoćnik sudionika u postupku LAUTER GAMA d.o.o.</item>
    </derivirana_varijabla>
  </DomainObject.Predmet.OstaliListFormated>
  <DomainObject.Predmet.OstaliListFormatedOIB>
    <izvorni_sadrzaj>
      <item>Mato Šokić, OIB 03489081956 punomoćnik sudionika u postupku LAUTER GAMA d.o.o.</item>
    </izvorni_sadrzaj>
    <derivirana_varijabla naziv="DomainObject.Predmet.OstaliListFormatedOIB_1">
      <item>Mato Šokić, OIB 03489081956 punomoćnik sudionika u postupku LAUTER GAMA d.o.o.</item>
    </derivirana_varijabla>
  </DomainObject.Predmet.OstaliListFormatedOIB>
  <DomainObject.Predmet.OstaliListFormatedWithAdress>
    <izvorni_sadrzaj>
      <item>Mato Šokić, Ulica Milke Trnine 42, 10000 Zagreb punomoćnik sudionika u postupku LAUTER GAMA d.o.o.</item>
    </izvorni_sadrzaj>
    <derivirana_varijabla naziv="DomainObject.Predmet.OstaliListFormatedWithAdress_1">
      <item>Mato Šokić, Ulica Milke Trnine 42, 10000 Zagreb punomoćnik sudionika u postupku LAUTER GAMA d.o.o.</item>
    </derivirana_varijabla>
  </DomainObject.Predmet.OstaliListFormatedWithAdress>
  <DomainObject.Predmet.OstaliListFormatedWithAdressOIB>
    <izvorni_sadrzaj>
      <item>Mato Šokić, OIB 03489081956, Ulica Milke Trnine 42, 10000 Zagreb punomoćnik sudionika u postupku LAUTER GAMA d.o.o.</item>
    </izvorni_sadrzaj>
    <derivirana_varijabla naziv="DomainObject.Predmet.OstaliListFormatedWithAdressOIB_1">
      <item>Mato Šokić, OIB 03489081956, Ulica Milke Trnine 42, 10000 Zagreb punomoćnik sudionika u postupku LAUTER GAMA d.o.o.</item>
    </derivirana_varijabla>
  </DomainObject.Predmet.OstaliListFormatedWithAdressOIB>
  <DomainObject.Predmet.OstaliListNazivFormated>
    <izvorni_sadrzaj>
      <item>Mato Šokić</item>
    </izvorni_sadrzaj>
    <derivirana_varijabla naziv="DomainObject.Predmet.OstaliListNazivFormated_1">
      <item>Mato Šokić</item>
    </derivirana_varijabla>
  </DomainObject.Predmet.OstaliListNazivFormated>
  <DomainObject.Predmet.OstaliListNazivFormatedOIB>
    <izvorni_sadrzaj>
      <item>Mato Šokić, OIB 03489081956</item>
    </izvorni_sadrzaj>
    <derivirana_varijabla naziv="DomainObject.Predmet.OstaliListNazivFormatedOIB_1">
      <item>Mato Šokić, OIB 03489081956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LAUTER GAMA d.o.o.</izvorni_sadrzaj>
    <derivirana_varijabla naziv="DomainObject.Predmet.ProtustrankaIDrugi_1">LAUTER GAMA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LAUTER GAMA d.o.o., OIB 57093119114, Antuna Mihanovića 39, 10290 Zaprešić</izvorni_sadrzaj>
    <derivirana_varijabla naziv="DomainObject.Predmet.ProtustrankaIDrugiAdressOIB_1">LAUTER GAMA d.o.o., OIB 57093119114, Antuna Mihanovića 39,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LAUTER GAMA d.o.o.</item>
      <item>Mato Šokić</item>
    </izvorni_sadrzaj>
    <derivirana_varijabla naziv="DomainObject.Predmet.SudioniciListNaziv_1">
      <item>FINA Regionalni centar Zagreb</item>
      <item>LAUTER GAMA d.o.o.</item>
      <item>Mato Šokić</item>
    </derivirana_varijabla>
  </DomainObject.Predmet.SudioniciListNaziv>
  <DomainObject.Predmet.SudioniciListAdressOIB>
    <izvorni_sadrzaj>
      <item>FINA Regionalni centar Zagreb, OIB 85821130368, Trg svibanjskih žrtava 1995. 1,10000 Zagreb</item>
      <item>LAUTER GAMA d.o.o., OIB 57093119114, Antuna Mihanovića 39,10290 Zaprešić</item>
      <item>Mato Šokić, OIB 03489081956, Ulica Milke Trnine 42,10000 Zagreb</item>
    </izvorni_sadrzaj>
    <derivirana_varijabla naziv="DomainObject.Predmet.SudioniciListAdressOIB_1">
      <item>FINA Regionalni centar Zagreb, OIB 85821130368, Trg svibanjskih žrtava 1995. 1,10000 Zagreb</item>
      <item>LAUTER GAMA d.o.o., OIB 57093119114, Antuna Mihanovića 39,10290 Zaprešić</item>
      <item>Mato Šokić, OIB 03489081956, Ulica Milke Trnine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57093119114</item>
      <item>, OIB 03489081956</item>
    </izvorni_sadrzaj>
    <derivirana_varijabla naziv="DomainObject.Predmet.SudioniciListNazivOIB_1">
      <item>, OIB 85821130368</item>
      <item>, OIB 57093119114</item>
      <item>, OIB 03489081956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2433</properties:Characters>
  <properties:Lines>85</properties:Lines>
  <properties:Paragraphs>27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2016-05-02T10:50:00Z</cp:lastPrinted>
  <dcterms:modified xmlns:xsi="http://www.w3.org/2001/XMLSchema-instance" xsi:type="dcterms:W3CDTF">2016-05-02T10:52:00Z</dcterms:modified>
  <cp:revision>92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