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0620d" w14:paraId="b90620d" w:rsidRDefault="000313D0" w:rsidP="000313D0" w:rsidR="000313D0" w:rsidRPr="000313D0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0313D0">
        <w:rPr>
          <w:sz w:val="24"/>
          <w:szCs w:val="24"/>
        </w:rPr>
        <w:tab/>
      </w:r>
      <w:r w:rsidRPr="000313D0">
        <w:rPr>
          <w:sz w:val="24"/>
          <w:szCs w:val="24"/>
        </w:rPr>
        <w:tab/>
        <w:t>8 St-480/17-5</w:t>
      </w:r>
    </w:p>
    <w:p w:rsidRDefault="009E7596" w:rsidP="000A28F2" w:rsidR="009E7596">
      <w:pPr>
        <w:rPr>
          <w:sz w:val="24"/>
          <w:szCs w:val="24"/>
        </w:rPr>
      </w:pPr>
    </w:p>
    <w:p w:rsidRDefault="004E4181" w:rsidP="000A28F2" w:rsidR="00060381" w:rsidRPr="004E4181">
      <w:pPr>
        <w:jc w:val="center"/>
        <w:rPr>
          <w:sz w:val="24"/>
          <w:szCs w:val="24"/>
        </w:rPr>
      </w:pPr>
      <w:r w:rsidRPr="004E4181">
        <w:rPr>
          <w:sz w:val="24"/>
          <w:szCs w:val="24"/>
        </w:rPr>
        <w:t xml:space="preserve">R E P U B L I K A    H R V A T S K A 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D51CB0" w:rsidP="000A28F2" w:rsidR="000A28F2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7B396D" w:rsidP="000A28F2" w:rsidR="007B396D">
      <w:pPr>
        <w:jc w:val="center"/>
        <w:rPr>
          <w:sz w:val="24"/>
          <w:szCs w:val="24"/>
        </w:rPr>
      </w:pPr>
    </w:p>
    <w:p w:rsidRDefault="00AD6874" w:rsidP="00AD6874" w:rsidR="00060381" w:rsidRPr="00AD6874">
      <w:pPr>
        <w:jc w:val="both"/>
        <w:rPr>
          <w:sz w:val="24"/>
          <w:szCs w:val="24"/>
        </w:rPr>
      </w:pPr>
      <w:r w:rsidRPr="00AD6874">
        <w:rPr>
          <w:sz w:val="24"/>
          <w:szCs w:val="24"/>
        </w:rPr>
        <w:t xml:space="preserve">                Trgovački sud u Rijeci po sutkinji Emi Brdovčak, u postupku</w:t>
      </w:r>
      <w:r w:rsidR="00F52078">
        <w:rPr>
          <w:sz w:val="24"/>
          <w:szCs w:val="24"/>
        </w:rPr>
        <w:t xml:space="preserve"> povodom zahtjeva Financijske Agencije (dalje: FINA) za provedbu skraćenog stečajnog postupka nad dužnikom</w:t>
      </w:r>
      <w:r w:rsidR="00901367">
        <w:rPr>
          <w:sz w:val="24"/>
          <w:szCs w:val="24"/>
        </w:rPr>
        <w:t xml:space="preserve"> PRATOLINA j. d.o.o. Rijeka, Baretićevo 16, OIB: 51974135854, 6. rujna</w:t>
      </w:r>
      <w:r w:rsidR="000F1DE4">
        <w:rPr>
          <w:sz w:val="24"/>
          <w:szCs w:val="24"/>
        </w:rPr>
        <w:t xml:space="preserve"> 2017</w:t>
      </w:r>
      <w:r w:rsidRPr="00AD6874">
        <w:rPr>
          <w:sz w:val="24"/>
          <w:szCs w:val="24"/>
        </w:rPr>
        <w:t>.,</w:t>
      </w:r>
    </w:p>
    <w:p w:rsidRDefault="00AD6874" w:rsidP="0095233C" w:rsidR="00AD6874">
      <w:pPr>
        <w:jc w:val="center"/>
        <w:rPr>
          <w:b/>
          <w:sz w:val="24"/>
          <w:szCs w:val="24"/>
        </w:rPr>
      </w:pPr>
    </w:p>
    <w:p w:rsidRDefault="0095233C" w:rsidP="0095233C" w:rsidR="0095233C" w:rsidRPr="000313D0">
      <w:pPr>
        <w:jc w:val="center"/>
        <w:rPr>
          <w:sz w:val="24"/>
          <w:szCs w:val="24"/>
        </w:rPr>
      </w:pPr>
      <w:r w:rsidRPr="000313D0">
        <w:rPr>
          <w:sz w:val="24"/>
          <w:szCs w:val="24"/>
        </w:rPr>
        <w:t>r i j e š i o   j e</w:t>
      </w:r>
    </w:p>
    <w:p w:rsidRDefault="00B639DE" w:rsidR="00B639DE"/>
    <w:p w:rsidRDefault="00EE5C45" w:rsidP="000313D0" w:rsidR="003D1C90" w:rsidRPr="00881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</w:t>
      </w:r>
      <w:r w:rsidR="0062736F">
        <w:rPr>
          <w:sz w:val="24"/>
          <w:szCs w:val="24"/>
        </w:rPr>
        <w:t>cuje</w:t>
      </w:r>
      <w:r w:rsidR="00C342AE">
        <w:rPr>
          <w:sz w:val="24"/>
          <w:szCs w:val="24"/>
        </w:rPr>
        <w:t xml:space="preserve"> se</w:t>
      </w:r>
      <w:r>
        <w:rPr>
          <w:sz w:val="24"/>
          <w:szCs w:val="24"/>
        </w:rPr>
        <w:t xml:space="preserve"> </w:t>
      </w:r>
      <w:r w:rsidR="00F52078">
        <w:rPr>
          <w:sz w:val="24"/>
          <w:szCs w:val="24"/>
        </w:rPr>
        <w:t>zahtjev za provedbu skraćenog stečajnog postupka nad dužnikom</w:t>
      </w:r>
      <w:r w:rsidR="000F1DE4">
        <w:rPr>
          <w:sz w:val="24"/>
          <w:szCs w:val="24"/>
        </w:rPr>
        <w:t xml:space="preserve"> </w:t>
      </w:r>
      <w:r w:rsidR="00B50DE7">
        <w:rPr>
          <w:sz w:val="24"/>
          <w:szCs w:val="24"/>
        </w:rPr>
        <w:t xml:space="preserve">  </w:t>
      </w:r>
      <w:r w:rsidR="00901367" w:rsidRPr="00901367">
        <w:rPr>
          <w:sz w:val="24"/>
          <w:szCs w:val="24"/>
        </w:rPr>
        <w:t>PRATOLINA j. d.o.o. Rijeka, Baretićevo 16, OIB: 51974135854</w:t>
      </w:r>
      <w:r w:rsidR="000F1DE4">
        <w:rPr>
          <w:sz w:val="24"/>
          <w:szCs w:val="24"/>
        </w:rPr>
        <w:t>.</w:t>
      </w:r>
      <w:r w:rsidR="00B50DE7">
        <w:rPr>
          <w:sz w:val="24"/>
          <w:szCs w:val="24"/>
        </w:rPr>
        <w:t xml:space="preserve">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901367" w:rsidP="003D1C90" w:rsidR="00901367">
      <w:pPr>
        <w:jc w:val="center"/>
        <w:rPr>
          <w:sz w:val="24"/>
          <w:szCs w:val="24"/>
        </w:rPr>
      </w:pPr>
    </w:p>
    <w:p w:rsidRDefault="003D1C90" w:rsidP="003D1C90" w:rsidR="003D1C90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0F1DE4" w:rsidP="000F1DE4" w:rsidR="000F1DE4">
      <w:pPr>
        <w:jc w:val="both"/>
        <w:rPr>
          <w:sz w:val="24"/>
          <w:szCs w:val="24"/>
        </w:rPr>
      </w:pPr>
    </w:p>
    <w:p w:rsidRDefault="00901367" w:rsidP="000313D0" w:rsidR="000F1DE4" w:rsidRPr="000F1DE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Predlagatelj je 1. kolovoza</w:t>
      </w:r>
      <w:r w:rsidR="000F1DE4" w:rsidRPr="000F1DE4">
        <w:rPr>
          <w:sz w:val="24"/>
          <w:szCs w:val="24"/>
        </w:rPr>
        <w:t xml:space="preserve"> 2017. podnio sudu zahtjev za provedbu skraćenog stečajnog postupka nad dužnikom </w:t>
      </w:r>
      <w:r w:rsidRPr="00901367">
        <w:rPr>
          <w:sz w:val="24"/>
          <w:szCs w:val="24"/>
        </w:rPr>
        <w:t>PRATOLINA j. d.o.o. Rijeka, Baretićevo 16, OIB: 51974135854</w:t>
      </w:r>
      <w:r>
        <w:rPr>
          <w:sz w:val="24"/>
          <w:szCs w:val="24"/>
        </w:rPr>
        <w:t>.</w:t>
      </w:r>
    </w:p>
    <w:p w:rsidRDefault="000F1DE4" w:rsidP="000313D0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 xml:space="preserve">Prema odredbi čl. 428. Stečajnog zakona („Narodne novine“ broj 71/15; dalje: SZ) sud će provesti skraćeni stečajni postupak nad pravnom osobom ako su ispunjene sljedeće pretpostavke: </w:t>
      </w:r>
    </w:p>
    <w:p w:rsidRDefault="000F1DE4" w:rsidP="000F1DE4" w:rsidR="000F1DE4" w:rsidRPr="000F1DE4">
      <w:pPr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nema zaposlenih, </w:t>
      </w:r>
    </w:p>
    <w:p w:rsidRDefault="000F1DE4" w:rsidP="000F1DE4" w:rsidR="000F1DE4" w:rsidRPr="000F1DE4">
      <w:pPr>
        <w:ind w:hanging="720" w:left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u Očevidniku redoslijeda osnova za plaćanje ima evidentirane neizvršene osnove za plaćanje u neprekinutom razdoblju od 120 dana,   </w:t>
      </w:r>
    </w:p>
    <w:p w:rsidRDefault="000F1DE4" w:rsidP="000F1DE4" w:rsidR="000F1DE4">
      <w:pPr>
        <w:ind w:hanging="720" w:left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-</w:t>
      </w:r>
      <w:r w:rsidRPr="000F1DE4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0F1DE4" w:rsidP="000F1DE4" w:rsid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 xml:space="preserve">Iz </w:t>
      </w:r>
      <w:r>
        <w:rPr>
          <w:sz w:val="24"/>
          <w:szCs w:val="24"/>
        </w:rPr>
        <w:t>potvrde Hrvatskog zavod</w:t>
      </w:r>
      <w:r w:rsidR="00901367">
        <w:rPr>
          <w:sz w:val="24"/>
          <w:szCs w:val="24"/>
        </w:rPr>
        <w:t>a za mirovinsko osiguranje od 22. kolovoza</w:t>
      </w:r>
      <w:r>
        <w:rPr>
          <w:sz w:val="24"/>
          <w:szCs w:val="24"/>
        </w:rPr>
        <w:t xml:space="preserve"> 2017. vidljivo je da dužnik ima zaposlenu jednu osobu. </w:t>
      </w:r>
    </w:p>
    <w:p w:rsidRDefault="000F1DE4" w:rsidP="000F1DE4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S obzirom na navedeno, u konkretnom slučaju nisu ispunjene sve pretpostavke za provedbu skraćenog stečajnog postupka propisane odredbom čl. 428. SZ-a</w:t>
      </w:r>
      <w:r>
        <w:rPr>
          <w:sz w:val="24"/>
          <w:szCs w:val="24"/>
        </w:rPr>
        <w:t>, a koje moraju biti ispunjene kumulativno</w:t>
      </w:r>
      <w:r w:rsidRPr="000F1DE4">
        <w:rPr>
          <w:sz w:val="24"/>
          <w:szCs w:val="24"/>
        </w:rPr>
        <w:t xml:space="preserve">. </w:t>
      </w:r>
    </w:p>
    <w:p w:rsidRDefault="000F1DE4" w:rsidP="000F1DE4" w:rsidR="000F1DE4" w:rsidRPr="000F1DE4">
      <w:pPr>
        <w:ind w:firstLine="720"/>
        <w:jc w:val="both"/>
        <w:rPr>
          <w:sz w:val="24"/>
          <w:szCs w:val="24"/>
        </w:rPr>
      </w:pPr>
      <w:r w:rsidRPr="000F1DE4">
        <w:rPr>
          <w:sz w:val="24"/>
          <w:szCs w:val="24"/>
        </w:rPr>
        <w:t>Zato je, a na temelju citiranih zakonskih odredbi, riješeno kao u izreci ovog rješenja.</w:t>
      </w:r>
    </w:p>
    <w:p w:rsidRDefault="000F1DE4" w:rsidP="000F1DE4" w:rsidR="000F1DE4" w:rsidRPr="00881BF7">
      <w:pPr>
        <w:rPr>
          <w:sz w:val="24"/>
          <w:szCs w:val="24"/>
        </w:rPr>
      </w:pPr>
    </w:p>
    <w:p w:rsidRDefault="00E14407" w:rsidP="00E14407" w:rsidR="00E14407" w:rsidRPr="00881BF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3D1FC4">
        <w:rPr>
          <w:sz w:val="24"/>
          <w:szCs w:val="24"/>
        </w:rPr>
        <w:t>Rijeci</w:t>
      </w:r>
      <w:r w:rsidR="00901367">
        <w:rPr>
          <w:sz w:val="24"/>
          <w:szCs w:val="24"/>
        </w:rPr>
        <w:t xml:space="preserve"> 6. rujna</w:t>
      </w:r>
      <w:r>
        <w:rPr>
          <w:sz w:val="24"/>
          <w:szCs w:val="24"/>
        </w:rPr>
        <w:t xml:space="preserve"> 201</w:t>
      </w:r>
      <w:r w:rsidR="000F1DE4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0313D0" w:rsidP="000313D0" w:rsidR="00E14407" w:rsidRPr="00881BF7">
      <w:pPr>
        <w:ind w:firstLine="720" w:left="7200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="00E14407"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0313D0">
        <w:rPr>
          <w:sz w:val="24"/>
          <w:szCs w:val="24"/>
        </w:rPr>
        <w:tab/>
        <w:t xml:space="preserve">       </w:t>
      </w:r>
      <w:r w:rsidR="000313D0">
        <w:rPr>
          <w:sz w:val="24"/>
          <w:szCs w:val="24"/>
        </w:rPr>
        <w:tab/>
        <w:t xml:space="preserve">       </w:t>
      </w:r>
      <w:r w:rsidR="00F66C83">
        <w:rPr>
          <w:sz w:val="24"/>
          <w:szCs w:val="24"/>
        </w:rPr>
        <w:t>Ema Brdovčak</w:t>
      </w:r>
    </w:p>
    <w:p w:rsidRDefault="00E14407" w:rsidP="00E14407" w:rsidR="00E1440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3D1C90" w:rsidP="003D1C90" w:rsidR="003D1C90" w:rsidRPr="00881BF7">
      <w:pPr>
        <w:ind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</w:p>
    <w:p w:rsidRDefault="000313D0" w:rsidP="004137AF" w:rsidR="000313D0">
      <w:pPr>
        <w:jc w:val="both"/>
        <w:rPr>
          <w:sz w:val="24"/>
          <w:szCs w:val="24"/>
        </w:rPr>
      </w:pPr>
    </w:p>
    <w:p w:rsidRDefault="000313D0" w:rsidP="004137AF" w:rsidR="000313D0">
      <w:pPr>
        <w:jc w:val="both"/>
        <w:rPr>
          <w:sz w:val="24"/>
          <w:szCs w:val="24"/>
        </w:rPr>
      </w:pPr>
    </w:p>
    <w:p w:rsidRDefault="004137AF" w:rsidP="004137AF" w:rsidR="004137AF" w:rsidRP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UPUTA O PRAVNOM LIJEKU:</w:t>
      </w:r>
    </w:p>
    <w:p w:rsidRDefault="004137AF" w:rsidP="004137AF" w:rsidR="004137AF">
      <w:pPr>
        <w:jc w:val="both"/>
        <w:rPr>
          <w:sz w:val="24"/>
          <w:szCs w:val="24"/>
        </w:rPr>
      </w:pPr>
      <w:r w:rsidRPr="004137AF">
        <w:rPr>
          <w:sz w:val="24"/>
          <w:szCs w:val="24"/>
        </w:rPr>
        <w:tab/>
        <w:t>Protiv ovog rješenja može se podnijeti žalba u roku od 8 dana od dana primitka. Žalba se podnosi putem ovog suda Visokom trgovačkom sudu Republike Hrvatske u 2 primjerka.</w:t>
      </w:r>
    </w:p>
    <w:sectPr w:rsidSect="000313D0" w:rsidR="004137A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D24" w:rsidR="000D6D24">
      <w:r>
        <w:separator/>
      </w:r>
    </w:p>
  </w:endnote>
  <w:endnote w:id="0" w:type="continuationSeparator">
    <w:p w:rsidRDefault="000D6D24" w:rsidR="000D6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520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341B0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D24" w:rsidR="000D6D24">
      <w:r>
        <w:separator/>
      </w:r>
    </w:p>
  </w:footnote>
  <w:footnote w:id="0" w:type="continuationSeparator">
    <w:p w:rsidRDefault="000D6D24" w:rsidR="000D6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1FC4" w:rsidR="003D1FC4">
    <w:pPr>
      <w:pStyle w:val="Zaglavlje"/>
    </w:pPr>
    <w:r>
      <w:tab/>
    </w:r>
    <w:r>
      <w:tab/>
    </w:r>
  </w:p>
  <w:p w:rsidRDefault="000313D0" w:rsidP="000313D0" w:rsidR="000313D0" w:rsidRPr="000313D0">
    <w:pPr>
      <w:pStyle w:val="Zaglavlje"/>
      <w:jc w:val="right"/>
      <w:rPr>
        <w:sz w:val="24"/>
        <w:szCs w:val="24"/>
      </w:rPr>
    </w:pPr>
    <w:r w:rsidRPr="000313D0">
      <w:rPr>
        <w:sz w:val="24"/>
        <w:szCs w:val="24"/>
      </w:rPr>
      <w:tab/>
    </w:r>
    <w:r w:rsidRPr="000313D0">
      <w:rPr>
        <w:sz w:val="24"/>
        <w:szCs w:val="24"/>
      </w:rPr>
      <w:tab/>
      <w:t>8 St-480/17-5</w:t>
    </w:r>
  </w:p>
  <w:p w:rsidRDefault="009E7596" w:rsidP="000313D0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520" w:rsidP="00A45EAD" w:rsidR="00270520" w:rsidRPr="00270520">
    <w:pPr>
      <w:ind w:firstLine="708"/>
    </w:pPr>
    <w:r w:rsidRPr="00270520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70520" w:rsidP="00210E4E" w:rsidR="00270520" w:rsidRPr="00270520">
    <w:r w:rsidRPr="00270520">
      <w:rPr>
        <w:rFonts w:eastAsia="MS Mincho"/>
      </w:rPr>
      <w:t>REPUBLIKA HRVATSKA</w:t>
    </w:r>
  </w:p>
  <w:p w:rsidRDefault="00270520" w:rsidP="00210E4E" w:rsidR="00270520" w:rsidRPr="00270520">
    <w:r w:rsidRPr="00270520">
      <w:rPr>
        <w:rFonts w:eastAsia="MS Mincho"/>
      </w:rPr>
      <w:t>TRGOVAČKI SUD U RIJECI</w:t>
    </w:r>
  </w:p>
  <w:p w:rsidRDefault="00270520" w:rsidP="00A45EAD" w:rsidR="00270520" w:rsidRPr="00270520">
    <w:pPr>
      <w:rPr>
        <w:rFonts w:eastAsia="MS Mincho"/>
      </w:rPr>
    </w:pPr>
    <w:r w:rsidRPr="00270520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B0FE3"/>
    <w:multiLevelType w:val="hybridMultilevel"/>
    <w:tmpl w:val="19F04C8A"/>
    <w:lvl w:tplc="9E9682E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6F49F8"/>
    <w:multiLevelType w:val="singleLevel"/>
    <w:tmpl w:val="C5A4A2A8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rFonts w:cs="Times New Roman" w:eastAsia="Times New Roman" w:hAnsi="Times New Roman" w:ascii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313D0"/>
    <w:rsid w:val="00044150"/>
    <w:rsid w:val="00060381"/>
    <w:rsid w:val="000A16EE"/>
    <w:rsid w:val="000A28F2"/>
    <w:rsid w:val="000B1EB5"/>
    <w:rsid w:val="000D6D24"/>
    <w:rsid w:val="000F1DE4"/>
    <w:rsid w:val="001C45D7"/>
    <w:rsid w:val="001D0F2E"/>
    <w:rsid w:val="00270520"/>
    <w:rsid w:val="002C4D03"/>
    <w:rsid w:val="002D62F9"/>
    <w:rsid w:val="00347BB4"/>
    <w:rsid w:val="003B59C7"/>
    <w:rsid w:val="003D1C90"/>
    <w:rsid w:val="003D1FC4"/>
    <w:rsid w:val="003E30B9"/>
    <w:rsid w:val="004137AF"/>
    <w:rsid w:val="0042310B"/>
    <w:rsid w:val="00441024"/>
    <w:rsid w:val="004B7F3F"/>
    <w:rsid w:val="004E4181"/>
    <w:rsid w:val="004E5469"/>
    <w:rsid w:val="004F022B"/>
    <w:rsid w:val="00502948"/>
    <w:rsid w:val="005071FA"/>
    <w:rsid w:val="0052738D"/>
    <w:rsid w:val="00541EF2"/>
    <w:rsid w:val="0055717C"/>
    <w:rsid w:val="00587A16"/>
    <w:rsid w:val="00611D5F"/>
    <w:rsid w:val="0062736F"/>
    <w:rsid w:val="006341B0"/>
    <w:rsid w:val="006E4475"/>
    <w:rsid w:val="007141AF"/>
    <w:rsid w:val="00727C90"/>
    <w:rsid w:val="00760843"/>
    <w:rsid w:val="00761264"/>
    <w:rsid w:val="007A4330"/>
    <w:rsid w:val="007A6843"/>
    <w:rsid w:val="007B396D"/>
    <w:rsid w:val="007B3F07"/>
    <w:rsid w:val="00810066"/>
    <w:rsid w:val="008543E7"/>
    <w:rsid w:val="00856D15"/>
    <w:rsid w:val="008B05F8"/>
    <w:rsid w:val="008C50F5"/>
    <w:rsid w:val="00901367"/>
    <w:rsid w:val="009359DF"/>
    <w:rsid w:val="00947881"/>
    <w:rsid w:val="0095233C"/>
    <w:rsid w:val="009C32D9"/>
    <w:rsid w:val="009E7596"/>
    <w:rsid w:val="00AB7F8D"/>
    <w:rsid w:val="00AD6874"/>
    <w:rsid w:val="00B3396B"/>
    <w:rsid w:val="00B50DE7"/>
    <w:rsid w:val="00B639DE"/>
    <w:rsid w:val="00BB2F60"/>
    <w:rsid w:val="00BC61D4"/>
    <w:rsid w:val="00BE37DF"/>
    <w:rsid w:val="00BF11AD"/>
    <w:rsid w:val="00C279CA"/>
    <w:rsid w:val="00C342AE"/>
    <w:rsid w:val="00D209F2"/>
    <w:rsid w:val="00D51CB0"/>
    <w:rsid w:val="00DA1B57"/>
    <w:rsid w:val="00DA21BA"/>
    <w:rsid w:val="00DB06B8"/>
    <w:rsid w:val="00DC7D51"/>
    <w:rsid w:val="00E14407"/>
    <w:rsid w:val="00E45E2D"/>
    <w:rsid w:val="00EB4133"/>
    <w:rsid w:val="00EE502E"/>
    <w:rsid w:val="00EE5C45"/>
    <w:rsid w:val="00F312F4"/>
    <w:rsid w:val="00F52078"/>
    <w:rsid w:val="00F66C83"/>
    <w:rsid w:val="00FD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1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1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1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1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1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1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1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1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1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1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St-480/2017</izvorni_sadrzaj>
    <derivirana_varijabla naziv="DomainObject.Predmet.OznakaBroj_1">St-480/2017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PRATOLINA j.d.o.o.</izvorni_sadrzaj>
    <derivirana_varijabla naziv="DomainObject.Predmet.ProtustrankaFormated_1">  PRATOLINA j.d.o.o.</derivirana_varijabla>
  </DomainObject.Predmet.ProtustrankaFormated>
  <DomainObject.Predmet.ProtustrankaFormatedOIB>
    <izvorni_sadrzaj>  PRATOLINA j.d.o.o., OIB 51974135854</izvorni_sadrzaj>
    <derivirana_varijabla naziv="DomainObject.Predmet.ProtustrankaFormatedOIB_1">  PRATOLINA j.d.o.o., OIB 51974135854</derivirana_varijabla>
  </DomainObject.Predmet.ProtustrankaFormatedOIB>
  <DomainObject.Predmet.ProtustrankaFormatedWithAdress>
    <izvorni_sadrzaj> PRATOLINA j.d.o.o., Baretićevo 16, 51000 Rijeka</izvorni_sadrzaj>
    <derivirana_varijabla naziv="DomainObject.Predmet.ProtustrankaFormatedWithAdress_1"> PRATOLINA j.d.o.o., Baretićevo 16, 51000 Rijeka</derivirana_varijabla>
  </DomainObject.Predmet.ProtustrankaFormatedWithAdress>
  <DomainObject.Predmet.ProtustrankaFormatedWithAdressOIB>
    <izvorni_sadrzaj> PRATOLINA j.d.o.o., OIB 51974135854, Baretićevo 16, 51000 Rijeka</izvorni_sadrzaj>
    <derivirana_varijabla naziv="DomainObject.Predmet.ProtustrankaFormatedWithAdressOIB_1"> PRATOLINA j.d.o.o., OIB 51974135854, Baretićevo 16, 51000 Rijeka</derivirana_varijabla>
  </DomainObject.Predmet.ProtustrankaFormatedWithAdressOIB>
  <DomainObject.Predmet.ProtustrankaWithAdress>
    <izvorni_sadrzaj>PRATOLINA j.d.o.o. Baretićevo 16, 51000 Rijeka</izvorni_sadrzaj>
    <derivirana_varijabla naziv="DomainObject.Predmet.ProtustrankaWithAdress_1">PRATOLINA j.d.o.o. Baretićevo 16, 51000 Rijeka</derivirana_varijabla>
  </DomainObject.Predmet.ProtustrankaWithAdress>
  <DomainObject.Predmet.ProtustrankaWithAdressOIB>
    <izvorni_sadrzaj>PRATOLINA j.d.o.o., OIB 51974135854, Baretićevo 16, 51000 Rijeka</izvorni_sadrzaj>
    <derivirana_varijabla naziv="DomainObject.Predmet.ProtustrankaWithAdressOIB_1">PRATOLINA j.d.o.o., OIB 51974135854, Baretićevo 16, 51000 Rijeka</derivirana_varijabla>
  </DomainObject.Predmet.ProtustrankaWithAdressOIB>
  <DomainObject.Predmet.ProtustrankaNazivFormated>
    <izvorni_sadrzaj>PRATOLINA j.d.o.o.</izvorni_sadrzaj>
    <derivirana_varijabla naziv="DomainObject.Predmet.ProtustrankaNazivFormated_1">PRATOLINA j.d.o.o.</derivirana_varijabla>
  </DomainObject.Predmet.ProtustrankaNazivFormated>
  <DomainObject.Predmet.ProtustrankaNazivFormatedOIB>
    <izvorni_sadrzaj>PRATOLINA j.d.o.o., OIB 51974135854</izvorni_sadrzaj>
    <derivirana_varijabla naziv="DomainObject.Predmet.ProtustrankaNazivFormatedOIB_1">PRATOLINA j.d.o.o., OIB 51974135854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PRATOLINA j.d.o.o.</item>
    </izvorni_sadrzaj>
    <derivirana_varijabla naziv="DomainObject.Predmet.ProtuStrankaListFormated_1">
      <item>PRATOLINA j.d.o.o.</item>
    </derivirana_varijabla>
  </DomainObject.Predmet.ProtuStrankaListFormated>
  <DomainObject.Predmet.ProtuStrankaListFormatedOIB>
    <izvorni_sadrzaj>
      <item>PRATOLINA j.d.o.o., OIB 51974135854</item>
    </izvorni_sadrzaj>
    <derivirana_varijabla naziv="DomainObject.Predmet.ProtuStrankaListFormatedOIB_1">
      <item>PRATOLINA j.d.o.o., OIB 51974135854</item>
    </derivirana_varijabla>
  </DomainObject.Predmet.ProtuStrankaListFormatedOIB>
  <DomainObject.Predmet.ProtuStrankaListFormatedWithAdress>
    <izvorni_sadrzaj>
      <item>PRATOLINA j.d.o.o., Baretićevo 16, 51000 Rijeka</item>
    </izvorni_sadrzaj>
    <derivirana_varijabla naziv="DomainObject.Predmet.ProtuStrankaListFormatedWithAdress_1">
      <item>PRATOLINA j.d.o.o., Baretićevo 16, 51000 Rijeka</item>
    </derivirana_varijabla>
  </DomainObject.Predmet.ProtuStrankaListFormatedWithAdress>
  <DomainObject.Predmet.ProtuStrankaListFormatedWithAdressOIB>
    <izvorni_sadrzaj>
      <item>PRATOLINA j.d.o.o., OIB 51974135854, Baretićevo 16, 51000 Rijeka</item>
    </izvorni_sadrzaj>
    <derivirana_varijabla naziv="DomainObject.Predmet.ProtuStrankaListFormatedWithAdressOIB_1">
      <item>PRATOLINA j.d.o.o., OIB 51974135854, Baretićevo 16, 51000 Rijeka</item>
    </derivirana_varijabla>
  </DomainObject.Predmet.ProtuStrankaListFormatedWithAdressOIB>
  <DomainObject.Predmet.ProtuStrankaListNazivFormated>
    <izvorni_sadrzaj>
      <item>PRATOLINA j.d.o.o.</item>
    </izvorni_sadrzaj>
    <derivirana_varijabla naziv="DomainObject.Predmet.ProtuStrankaListNazivFormated_1">
      <item>PRATOLINA j.d.o.o.</item>
    </derivirana_varijabla>
  </DomainObject.Predmet.ProtuStrankaListNazivFormated>
  <DomainObject.Predmet.ProtuStrankaListNazivFormatedOIB>
    <izvorni_sadrzaj>
      <item>PRATOLINA j.d.o.o., OIB 51974135854</item>
    </izvorni_sadrzaj>
    <derivirana_varijabla naziv="DomainObject.Predmet.ProtuStrankaListNazivFormatedOIB_1">
      <item>PRATOLINA j.d.o.o., OIB 51974135854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PRATOLINA j.d.o.o.</izvorni_sadrzaj>
    <derivirana_varijabla naziv="DomainObject.Predmet.ProtustrankaIDrugi_1">PRATOLINA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PRATOLINA j.d.o.o., OIB 51974135854, Baretićevo 16, 51000 Rijeka</izvorni_sadrzaj>
    <derivirana_varijabla naziv="DomainObject.Predmet.ProtustrankaIDrugiAdressOIB_1">PRATOLINA j.d.o.o., OIB 51974135854, Baretićevo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PRATOLINA j.d.o.o.</item>
    </izvorni_sadrzaj>
    <derivirana_varijabla naziv="DomainObject.Predmet.SudioniciListNaziv_1">
      <item>FINA  Rijeka</item>
      <item>PRATOLINA j.d.o.o.</item>
    </derivirana_varijabla>
  </DomainObject.Predmet.SudioniciListNaziv>
  <DomainObject.Predmet.SudioniciListAdressOIB>
    <izvorni_sadrzaj>
      <item>FINA  Rijeka, OIB 85821130368, Frana Kurelca 8,51000 Rijeka</item>
      <item>PRATOLINA j.d.o.o., OIB 51974135854, Baretićevo 16,51000 Rijeka</item>
    </izvorni_sadrzaj>
    <derivirana_varijabla naziv="DomainObject.Predmet.SudioniciListAdressOIB_1">
      <item>FINA  Rijeka, OIB 85821130368, Frana Kurelca 8,51000 Rijeka</item>
      <item>PRATOLINA j.d.o.o., OIB 51974135854, Baretićevo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51974135854</item>
    </izvorni_sadrzaj>
    <derivirana_varijabla naziv="DomainObject.Predmet.SudioniciListNazivOIB_1">
      <item>, OIB 85821130368</item>
      <item>, OIB 51974135854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1452</properties:Characters>
  <properties:Lines>43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2017-09-06T12:57:00Z</dcterms:created>
  <dc:creator>nmarkovic</dc:creator>
  <cp:lastModifiedBy>Renata Valić</cp:lastModifiedBy>
  <cp:lastPrinted>2017-09-07T06:42:00Z</cp:lastPrinted>
  <dcterms:modified xmlns:xsi="http://www.w3.org/2001/XMLSchema-instance" xsi:type="dcterms:W3CDTF">2017-09-07T06:43:00Z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