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b1b2" w14:paraId="06eb1b2" w:rsidRDefault="007109AF" w:rsidP="00680BBA" w:rsidR="00BF2229">
      <w:pPr>
        <w:pStyle w:val="Naslov2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b w:val="false"/>
          <w:sz w:val="24"/>
        </w:rPr>
        <w:t xml:space="preserve"> </w:t>
      </w:r>
      <w:r w:rsidR="00680BBA"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680BBA" w:rsidP="00680BBA" w:rsidR="00680BBA" w:rsidRPr="00680BBA">
      <w:pPr>
        <w:jc w:val="both"/>
      </w:pPr>
    </w:p>
    <w:p w:rsidRDefault="00680BBA" w:rsidP="00BF2229" w:rsidR="00BF2229" w:rsidRPr="00BF2229">
      <w:pPr>
        <w:jc w:val="right"/>
        <w:rPr>
          <w:sz w:val="24"/>
          <w:szCs w:val="24"/>
          <w:lang w:val="pt-BR"/>
        </w:rPr>
      </w:pPr>
      <w:r>
        <w:rPr>
          <w:b/>
          <w:sz w:val="24"/>
          <w:szCs w:val="24"/>
        </w:rPr>
        <w:tab/>
      </w:r>
      <w:r w:rsidR="00BF2229" w:rsidRPr="00BF2229">
        <w:rPr>
          <w:sz w:val="24"/>
          <w:szCs w:val="24"/>
          <w:lang w:val="pt-BR"/>
        </w:rPr>
        <w:t>40.St-</w:t>
      </w:r>
      <w:r w:rsidR="00CB5CBA">
        <w:rPr>
          <w:sz w:val="24"/>
          <w:szCs w:val="24"/>
          <w:lang w:val="pt-BR"/>
        </w:rPr>
        <w:t>353</w:t>
      </w:r>
      <w:r w:rsidR="00BF2229" w:rsidRPr="00BF2229">
        <w:rPr>
          <w:sz w:val="24"/>
          <w:szCs w:val="24"/>
          <w:lang w:val="pt-BR"/>
        </w:rPr>
        <w:t>/1</w:t>
      </w:r>
      <w:r w:rsidR="00CB5CBA">
        <w:rPr>
          <w:sz w:val="24"/>
          <w:szCs w:val="24"/>
          <w:lang w:val="pt-BR"/>
        </w:rPr>
        <w:t>2</w:t>
      </w:r>
    </w:p>
    <w:p w:rsidRDefault="00BF2229" w:rsidP="00BF2229" w:rsidR="00BF2229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E P U B L I K A  H R V A T S K A</w:t>
      </w:r>
    </w:p>
    <w:p w:rsidRDefault="00BF2229" w:rsidP="00BF2229" w:rsidR="00BF2229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J E Š E NJ E</w:t>
      </w:r>
    </w:p>
    <w:p w:rsidRDefault="00BF2229" w:rsidP="00BF2229" w:rsidR="00BF2229" w:rsidRPr="00BF2229">
      <w:pPr>
        <w:jc w:val="center"/>
        <w:rPr>
          <w:b/>
          <w:sz w:val="24"/>
          <w:szCs w:val="24"/>
          <w:lang w:val="pt-BR"/>
        </w:rPr>
      </w:pPr>
    </w:p>
    <w:p w:rsidRDefault="00BF2229" w:rsidP="00BF2229" w:rsidR="00680BBA" w:rsidRPr="00CB5CBA">
      <w:pPr>
        <w:tabs>
          <w:tab w:pos="6270" w:val="left"/>
        </w:tabs>
        <w:jc w:val="both"/>
        <w:rPr>
          <w:sz w:val="24"/>
          <w:szCs w:val="24"/>
        </w:rPr>
      </w:pPr>
      <w:r w:rsidRPr="00CB5CBA">
        <w:rPr>
          <w:sz w:val="24"/>
          <w:szCs w:val="24"/>
        </w:rPr>
        <w:t xml:space="preserve">          TRGOVAČKI SUD U ZAGREBU po sucu Anti Galiću, kao stečajnom sucu, u stečajnom postupku nad dužnikom </w:t>
      </w:r>
      <w:r w:rsidR="00CB5CBA" w:rsidRPr="00CB5CBA">
        <w:rPr>
          <w:sz w:val="24"/>
          <w:szCs w:val="24"/>
        </w:rPr>
        <w:t>L.K.R. GRAĐENJE d.o.o. u stečaju, Zagreb, Sokolgradska 31, (OIB: 05573162743).</w:t>
      </w:r>
      <w:r w:rsidRPr="00CB5CBA">
        <w:rPr>
          <w:sz w:val="24"/>
          <w:szCs w:val="24"/>
        </w:rPr>
        <w:t xml:space="preserve">, dana </w:t>
      </w:r>
      <w:r w:rsidR="00CB5CBA" w:rsidRPr="00CB5CBA">
        <w:rPr>
          <w:sz w:val="24"/>
          <w:szCs w:val="24"/>
        </w:rPr>
        <w:t>5.listopada</w:t>
      </w:r>
      <w:r w:rsidRPr="00CB5CBA">
        <w:rPr>
          <w:sz w:val="24"/>
          <w:szCs w:val="24"/>
        </w:rPr>
        <w:t xml:space="preserve">  2016.</w:t>
      </w:r>
    </w:p>
    <w:p w:rsidRDefault="002E1396" w:rsidR="00680BBA" w:rsidRPr="002B0A71">
      <w:pPr>
        <w:widowControl/>
        <w:jc w:val="center"/>
        <w:rPr>
          <w:sz w:val="40"/>
          <w:szCs w:val="40"/>
        </w:rPr>
      </w:pP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2B0A71">
        <w:rPr>
          <w:sz w:val="40"/>
          <w:szCs w:val="40"/>
        </w:rPr>
        <w:t xml:space="preserve">                                       </w:t>
      </w:r>
    </w:p>
    <w:p w:rsidRDefault="002E1396" w:rsidR="002E1396">
      <w:pPr>
        <w:widowControl/>
        <w:jc w:val="center"/>
        <w:rPr>
          <w:b/>
          <w:sz w:val="24"/>
        </w:rPr>
      </w:pPr>
      <w:r>
        <w:rPr>
          <w:b/>
          <w:sz w:val="24"/>
        </w:rPr>
        <w:t xml:space="preserve">r i j e š i o    j e </w:t>
      </w:r>
    </w:p>
    <w:p w:rsidRDefault="002E1396" w:rsidR="002E1396">
      <w:pPr>
        <w:widowControl/>
        <w:jc w:val="center"/>
        <w:rPr>
          <w:b/>
          <w:sz w:val="24"/>
        </w:rPr>
      </w:pPr>
    </w:p>
    <w:p w:rsidRDefault="002E1396" w:rsidP="00D76BDA" w:rsidR="00E86483" w:rsidRPr="00D76BDA">
      <w:pPr>
        <w:pStyle w:val="Odlomakpopisa"/>
        <w:numPr>
          <w:ilvl w:val="0"/>
          <w:numId w:val="7"/>
        </w:num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D76BDA">
        <w:rPr>
          <w:sz w:val="24"/>
          <w:szCs w:val="24"/>
        </w:rPr>
        <w:t>Iz kupovine dobivene prodajom</w:t>
      </w:r>
      <w:r w:rsidR="00680BBA" w:rsidRPr="00D76BDA">
        <w:rPr>
          <w:sz w:val="24"/>
          <w:szCs w:val="24"/>
        </w:rPr>
        <w:t xml:space="preserve"> nekretnin</w:t>
      </w:r>
      <w:r w:rsidR="00D76BDA">
        <w:rPr>
          <w:sz w:val="24"/>
          <w:szCs w:val="24"/>
        </w:rPr>
        <w:t>a</w:t>
      </w:r>
      <w:r w:rsidR="00680BBA" w:rsidRPr="00D76BDA">
        <w:rPr>
          <w:sz w:val="24"/>
          <w:szCs w:val="24"/>
        </w:rPr>
        <w:t xml:space="preserve"> stečajnog dužnika </w:t>
      </w:r>
      <w:r w:rsidR="007B4BBE" w:rsidRPr="00D76BDA">
        <w:rPr>
          <w:sz w:val="24"/>
          <w:szCs w:val="24"/>
        </w:rPr>
        <w:t xml:space="preserve"> i to:</w:t>
      </w:r>
    </w:p>
    <w:p w:rsidRDefault="00D76BDA" w:rsidP="006E3CA6" w:rsidR="00D76BDA" w:rsidRPr="00D76BDA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tbl>
      <w:tblPr>
        <w:tblW w:type="dxa" w:w="85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83"/>
        <w:gridCol w:w="46"/>
        <w:gridCol w:w="58"/>
        <w:gridCol w:w="4700"/>
        <w:gridCol w:w="35"/>
        <w:gridCol w:w="556"/>
        <w:gridCol w:w="1208"/>
        <w:gridCol w:w="36"/>
        <w:gridCol w:w="600"/>
        <w:gridCol w:w="600"/>
      </w:tblGrid>
      <w:tr w:rsidTr="008506AE" w:rsidR="00D76BDA" w:rsidRPr="00D76BDA">
        <w:trPr>
          <w:gridAfter w:val="1"/>
          <w:wAfter w:type="dxa" w:w="599"/>
          <w:trHeight w:val="1732"/>
        </w:trPr>
        <w:tc>
          <w:tcPr>
            <w:tcW w:type="dxa" w:w="72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b/>
                <w:sz w:val="24"/>
                <w:szCs w:val="24"/>
              </w:rPr>
              <w:t xml:space="preserve">    </w:t>
            </w:r>
            <w:r w:rsidRPr="00D76BDA">
              <w:rPr>
                <w:sz w:val="24"/>
                <w:szCs w:val="24"/>
              </w:rPr>
              <w:t>r.br.</w:t>
            </w:r>
          </w:p>
        </w:tc>
        <w:tc>
          <w:tcPr>
            <w:tcW w:type="dxa" w:w="53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b/>
                <w:sz w:val="24"/>
                <w:szCs w:val="24"/>
                <w:lang w:eastAsia="en-US"/>
              </w:rPr>
            </w:pPr>
            <w:r w:rsidRPr="00D76BDA">
              <w:rPr>
                <w:b/>
                <w:sz w:val="24"/>
                <w:szCs w:val="24"/>
              </w:rPr>
              <w:t>Nekretnina upisana u zk.ul. 5160 k. o. Blato novo, stambena zgrada br. 4D, Karlovačka cesta (pov. 195 m2) i dvorište (pov. 473 m2), ukupne pov. 668 m2 sagrađena na k.č.br. 1401/2  povezano s vlasništvom posebnih dijelova  nekretnine i to:</w:t>
            </w:r>
          </w:p>
        </w:tc>
        <w:tc>
          <w:tcPr>
            <w:tcW w:type="dxa" w:w="184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Iznos kupoprodajne cijene</w:t>
            </w:r>
          </w:p>
        </w:tc>
      </w:tr>
      <w:tr w:rsidTr="008506AE" w:rsidR="00D76BDA" w:rsidRPr="00D76BDA">
        <w:trPr>
          <w:gridAfter w:val="1"/>
          <w:wAfter w:type="dxa" w:w="599"/>
          <w:trHeight w:val="1732"/>
        </w:trPr>
        <w:tc>
          <w:tcPr>
            <w:tcW w:type="dxa" w:w="72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1.</w:t>
            </w:r>
          </w:p>
        </w:tc>
        <w:tc>
          <w:tcPr>
            <w:tcW w:type="dxa" w:w="53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Etaža 1, 1359/10000 dijela trosobni stan S1 u prizemlju lijevo, pov. 67,05 čm, sa balkonom pov 9,43 čm i sa pripadajućim otvorenim  parkirnim mjestom oznake  P1 u nivou prizemlja  površine 12,00 čm ukupno neto  korisna površina 88,48 čm, u nacrtu crveno koso</w:t>
            </w:r>
          </w:p>
        </w:tc>
        <w:tc>
          <w:tcPr>
            <w:tcW w:type="dxa" w:w="184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357.304,51 kuna</w:t>
            </w:r>
          </w:p>
        </w:tc>
      </w:tr>
      <w:tr w:rsidTr="008506AE" w:rsidR="00D76BDA" w:rsidRPr="00D76BDA">
        <w:trPr>
          <w:gridAfter w:val="1"/>
          <w:wAfter w:type="dxa" w:w="599"/>
          <w:trHeight w:val="1417"/>
        </w:trPr>
        <w:tc>
          <w:tcPr>
            <w:tcW w:type="dxa" w:w="72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2.</w:t>
            </w:r>
          </w:p>
        </w:tc>
        <w:tc>
          <w:tcPr>
            <w:tcW w:type="dxa" w:w="53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Etaža 2, 1359/10000 dijela trosobni stan S2 u prizemlju desno, pov. 67,05 čm, sa balkonom pov 9,43 čm, i sa pripadajućim otvorenim parkirnim mjestom oznake  P2 u nivou prizemlja  površine 12,00 čm ukupno neto  korisna površina 88,48 čm, u nacrtu zeleno točkasto</w:t>
            </w:r>
          </w:p>
        </w:tc>
        <w:tc>
          <w:tcPr>
            <w:tcW w:type="dxa" w:w="184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357.304,51 kuna</w:t>
            </w:r>
          </w:p>
        </w:tc>
      </w:tr>
      <w:tr w:rsidTr="008506AE" w:rsidR="00D76BDA" w:rsidRPr="00D76BDA">
        <w:trPr>
          <w:gridAfter w:val="1"/>
          <w:wAfter w:type="dxa" w:w="599"/>
          <w:trHeight w:val="1417"/>
        </w:trPr>
        <w:tc>
          <w:tcPr>
            <w:tcW w:type="dxa" w:w="72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3.</w:t>
            </w:r>
          </w:p>
        </w:tc>
        <w:tc>
          <w:tcPr>
            <w:tcW w:type="dxa" w:w="53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Etaža 3, 1359/10000 dijela trosobni stan S3 u prvom katu desno, pov. 67,05 čm, sa balkonom pov 9,43 čm, i sa pripadajućim otvorenim  parkirnim mjestom oznake  P3 u nivou prizemlja površine 12,00 čm ukupno neto korisna površina 88,48 čm, u nacrtu označeno crveno točkasto</w:t>
            </w:r>
          </w:p>
        </w:tc>
        <w:tc>
          <w:tcPr>
            <w:tcW w:type="dxa" w:w="184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357.304,51 kuna</w:t>
            </w:r>
          </w:p>
        </w:tc>
      </w:tr>
      <w:tr w:rsidTr="008506AE" w:rsidR="00D76BDA" w:rsidRPr="00D76BDA">
        <w:trPr>
          <w:gridAfter w:val="1"/>
          <w:wAfter w:type="dxa" w:w="599"/>
          <w:trHeight w:val="1417"/>
        </w:trPr>
        <w:tc>
          <w:tcPr>
            <w:tcW w:type="dxa" w:w="72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type="dxa" w:w="53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</w:p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</w:rPr>
            </w:pPr>
            <w:r w:rsidRPr="00D76BDA">
              <w:rPr>
                <w:sz w:val="24"/>
                <w:szCs w:val="24"/>
              </w:rPr>
              <w:t>Etaža 4, 1359/10000 dijela trosobni stan S4 u prvom katu lijevo, pov. 67,05 čm, sa balkonom pov 9,43 čm, i sa pripadajućim otvorenim  parkirnim mjestom oznake  P4 u nivou prizemlja pov. 12,00 čm ukupno neto korisna površina 88,48 čm, u nacrtu označeno zeleno koso</w:t>
            </w:r>
          </w:p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184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357.304,51 kuna</w:t>
            </w:r>
          </w:p>
        </w:tc>
      </w:tr>
      <w:tr w:rsidTr="008506AE" w:rsidR="00D76BDA" w:rsidRPr="00D76BDA">
        <w:trPr>
          <w:gridAfter w:val="1"/>
          <w:wAfter w:type="dxa" w:w="599"/>
          <w:trHeight w:val="1417"/>
        </w:trPr>
        <w:tc>
          <w:tcPr>
            <w:tcW w:type="dxa" w:w="72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5.</w:t>
            </w:r>
          </w:p>
        </w:tc>
        <w:tc>
          <w:tcPr>
            <w:tcW w:type="dxa" w:w="53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</w:p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</w:rPr>
            </w:pPr>
            <w:r w:rsidRPr="00D76BDA">
              <w:rPr>
                <w:sz w:val="24"/>
                <w:szCs w:val="24"/>
              </w:rPr>
              <w:t>Etaža 5, 1314/10000 dijela trosobni stan S5 u drugom katu desno, pov. 67,05 čm, sa balkonom pov 9,43 čm, i sa pripadajućim  otvorenim  parkirnim mjestom P5 u nivou prizemlja pov. 12,00 čm i sa pripadajućim otvorenim parkirnim mjestom oznake  P9 u nivou prizemlja  pov. 12,00 čm ukupno neto  korisna površina 100,48 čm, u nacrtu svijetlo plavo točkasto</w:t>
            </w:r>
          </w:p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184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371.640,65 kuna</w:t>
            </w:r>
          </w:p>
        </w:tc>
      </w:tr>
      <w:tr w:rsidTr="008506AE" w:rsidR="00D76BDA" w:rsidRPr="00D76BDA">
        <w:trPr>
          <w:gridAfter w:val="1"/>
          <w:wAfter w:type="dxa" w:w="599"/>
          <w:trHeight w:val="1417"/>
        </w:trPr>
        <w:tc>
          <w:tcPr>
            <w:tcW w:type="dxa" w:w="72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6.</w:t>
            </w:r>
          </w:p>
        </w:tc>
        <w:tc>
          <w:tcPr>
            <w:tcW w:type="dxa" w:w="53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</w:p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</w:rPr>
            </w:pPr>
            <w:r w:rsidRPr="00D76BDA">
              <w:rPr>
                <w:sz w:val="24"/>
                <w:szCs w:val="24"/>
              </w:rPr>
              <w:t>Etaža 6, 1314/10000 dijela trosobni stan S6 u drugom katu lijevo, pov. 67,05 čm, sa balkonom pov 9,43 čm,  i sa pripadajućim otvorenim parkirnim mjestom oznake  P6 u nivou prizemlja površine 12,00 čm ukupne neto korisna pov. 88,48 čm, u nacrtu označeno  plavo koso</w:t>
            </w:r>
          </w:p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184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357.304,51 kuna</w:t>
            </w:r>
          </w:p>
        </w:tc>
      </w:tr>
      <w:tr w:rsidTr="008506AE" w:rsidR="00D76BDA" w:rsidRPr="00D76BDA">
        <w:trPr>
          <w:gridAfter w:val="1"/>
          <w:wAfter w:type="dxa" w:w="599"/>
          <w:trHeight w:val="1417"/>
        </w:trPr>
        <w:tc>
          <w:tcPr>
            <w:tcW w:type="dxa" w:w="72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7.</w:t>
            </w:r>
          </w:p>
        </w:tc>
        <w:tc>
          <w:tcPr>
            <w:tcW w:type="dxa" w:w="53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</w:p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</w:rPr>
            </w:pPr>
            <w:r w:rsidRPr="00D76BDA">
              <w:rPr>
                <w:sz w:val="24"/>
                <w:szCs w:val="24"/>
              </w:rPr>
              <w:t>Etaža 7, 968/10000 dijela dvosobni stan S7 u potkrovlju desno, pov. 45,70 čm, sa terasom pov 8,60 čm i sa terasom pov. 13,20 čm, i sa pripadajućim otvorenim  parkirnim mjestom oznake  P7 u nivou prizemlja pov. 12,00 čm ukupna neto  korisna pov. 79,50 čm, u nacrtu  označeno plavo točkasto</w:t>
            </w:r>
          </w:p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184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258.767,41 kuna</w:t>
            </w:r>
          </w:p>
        </w:tc>
      </w:tr>
      <w:tr w:rsidTr="008506AE" w:rsidR="00D76BDA" w:rsidRPr="00D76BDA">
        <w:trPr>
          <w:gridAfter w:val="1"/>
          <w:wAfter w:type="dxa" w:w="599"/>
          <w:trHeight w:val="1417"/>
        </w:trPr>
        <w:tc>
          <w:tcPr>
            <w:tcW w:type="dxa" w:w="72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8.</w:t>
            </w:r>
          </w:p>
        </w:tc>
        <w:tc>
          <w:tcPr>
            <w:tcW w:type="dxa" w:w="53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</w:p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Etaža 8, 968/10000 dijela dvosobni stan S8 u potkrovlju lijevo, pov. 45,70 čm, sa terasom pov 8,60 čm i terasom pov 13,20 čm, i sa pripadajućim otvorenim  parkirnim mjestom oznake  P8 u nivou prizemlja  pov. 12,00 čm ukupno neto korisna pov. 79,50 čm, u nacrtu označeno svijetlo plavo koso</w:t>
            </w:r>
          </w:p>
        </w:tc>
        <w:tc>
          <w:tcPr>
            <w:tcW w:type="dxa" w:w="184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258.767,41 kuna</w:t>
            </w:r>
          </w:p>
        </w:tc>
      </w:tr>
      <w:tr w:rsidTr="008506AE" w:rsidR="00D76BDA" w:rsidRPr="00D76BDA">
        <w:trPr>
          <w:gridAfter w:val="1"/>
          <w:wAfter w:type="dxa" w:w="599"/>
          <w:trHeight w:val="1174"/>
        </w:trPr>
        <w:tc>
          <w:tcPr>
            <w:tcW w:type="dxa" w:w="72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53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b/>
                <w:sz w:val="24"/>
                <w:szCs w:val="24"/>
                <w:lang w:eastAsia="en-US"/>
              </w:rPr>
            </w:pPr>
            <w:r w:rsidRPr="00D76BDA">
              <w:rPr>
                <w:b/>
                <w:sz w:val="24"/>
                <w:szCs w:val="24"/>
              </w:rPr>
              <w:t>Nekretnina upisana u zk.ul. 5161 k. o. Blato novo, stambena zgrada br. 6A, Karlovačka cesta( pov. 176 m2) i dvorište  (pov. 487 m2), ukupne pov. 663 m2  sagrađena na k.č.br. 1401/1, povezano s vlasništvom posebnih dijelova nekretnine i to:</w:t>
            </w:r>
          </w:p>
        </w:tc>
        <w:tc>
          <w:tcPr>
            <w:tcW w:type="dxa" w:w="184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Tr="008506AE" w:rsidR="00D76BDA" w:rsidRPr="00D76BDA">
        <w:trPr>
          <w:gridAfter w:val="1"/>
          <w:wAfter w:type="dxa" w:w="599"/>
          <w:trHeight w:val="1417"/>
        </w:trPr>
        <w:tc>
          <w:tcPr>
            <w:tcW w:type="dxa" w:w="72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type="dxa" w:w="53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Etaža 1, 1354/10000 dijela trosobni stan u prizemlju zgrade  oznake  S1 neto korisne površine 66,95 m2, s balkonom površine 8,50 m2, i s pripadajućim otvorenim  parkirnim mjestom oznake  P1 u nivou prizemlja površine 12,00 m2, ukupno neto korisna površina 87,45 m2, u nacrtu etažnog elaborata označeno zeleno točkasto</w:t>
            </w:r>
          </w:p>
        </w:tc>
        <w:tc>
          <w:tcPr>
            <w:tcW w:type="dxa" w:w="184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404.581,00 kuna</w:t>
            </w:r>
          </w:p>
        </w:tc>
      </w:tr>
      <w:tr w:rsidTr="008506AE" w:rsidR="00D76BDA" w:rsidRPr="00D76BDA">
        <w:trPr>
          <w:gridAfter w:val="1"/>
          <w:wAfter w:type="dxa" w:w="599"/>
          <w:trHeight w:val="1417"/>
        </w:trPr>
        <w:tc>
          <w:tcPr>
            <w:tcW w:type="dxa" w:w="72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2.</w:t>
            </w:r>
          </w:p>
        </w:tc>
        <w:tc>
          <w:tcPr>
            <w:tcW w:type="dxa" w:w="53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Etaža 2, 1363/10000 dijela trosobni stan  u prizemlju zgrade,  oznake S2 neto korisne površine 66,95 m2, sa balkonom pov 9,45 m2 i s pripadajućim otvorenim parkirnim mjestom oznake  P2 u nivou prizemlja površine  12,00 m2 ukupno neto korisna površina 88,40 m2, u nacrtima etažnog elaborata  označena crveno koso</w:t>
            </w:r>
          </w:p>
        </w:tc>
        <w:tc>
          <w:tcPr>
            <w:tcW w:type="dxa" w:w="184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356.874,42 kuna</w:t>
            </w:r>
          </w:p>
        </w:tc>
      </w:tr>
      <w:tr w:rsidTr="008506AE" w:rsidR="00D76BDA" w:rsidRPr="00D76BDA">
        <w:trPr>
          <w:gridAfter w:val="1"/>
          <w:wAfter w:type="dxa" w:w="599"/>
          <w:trHeight w:val="1417"/>
        </w:trPr>
        <w:tc>
          <w:tcPr>
            <w:tcW w:type="dxa" w:w="72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3.</w:t>
            </w:r>
          </w:p>
        </w:tc>
        <w:tc>
          <w:tcPr>
            <w:tcW w:type="dxa" w:w="53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</w:p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Etaža 3, 1354/10000 dijela trosobni stan  u prvom katu zgrade, oznake S3 neto korisne površine 66,95 m2, s balkonom pov 8,50 m2, i s pripadajućim otvorenim parkirnim  mjestom oznake P3 u nivou prizemlja površine 12,00 m2 ukupno neto korisna  površina 87,45 m2, u nacrtima etažnog elaborata označeno  crveno točkasto</w:t>
            </w:r>
          </w:p>
        </w:tc>
        <w:tc>
          <w:tcPr>
            <w:tcW w:type="dxa" w:w="184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354.580,64 kuna</w:t>
            </w:r>
          </w:p>
        </w:tc>
      </w:tr>
      <w:tr w:rsidTr="008506AE" w:rsidR="00D76BDA" w:rsidRPr="00D76BDA">
        <w:trPr>
          <w:gridAfter w:val="1"/>
          <w:wAfter w:type="dxa" w:w="599"/>
          <w:trHeight w:val="1417"/>
        </w:trPr>
        <w:tc>
          <w:tcPr>
            <w:tcW w:type="dxa" w:w="72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4.</w:t>
            </w:r>
          </w:p>
        </w:tc>
        <w:tc>
          <w:tcPr>
            <w:tcW w:type="dxa" w:w="53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Etaža 5, 1313/10000 dijela trosobni stan u drugom katu zgrade oznake S5 neto korisne površine  66,95 m2, s balkonom površine  8,50 m2, s pripadajućim otvorenim  parkirnim mjestom oznake P5 u nivou prizemlja površine  12,00 m2 i s pripadajućim otvorenim parkirnim mjestom oznake P9 u nivou prizemlja površine  12,00 m2,ukupno neto  korisna površina 99,45 m2, u nacrtima etažnog elaborata označena svijetlo plavo točkasto</w:t>
            </w:r>
          </w:p>
        </w:tc>
        <w:tc>
          <w:tcPr>
            <w:tcW w:type="dxa" w:w="184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440.916,68 kuna</w:t>
            </w:r>
          </w:p>
        </w:tc>
      </w:tr>
      <w:tr w:rsidTr="008506AE" w:rsidR="00D76BDA" w:rsidRPr="00D76BDA">
        <w:trPr>
          <w:gridAfter w:val="1"/>
          <w:wAfter w:type="dxa" w:w="599"/>
          <w:trHeight w:val="1417"/>
        </w:trPr>
        <w:tc>
          <w:tcPr>
            <w:tcW w:type="dxa" w:w="72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5.</w:t>
            </w:r>
          </w:p>
        </w:tc>
        <w:tc>
          <w:tcPr>
            <w:tcW w:type="dxa" w:w="53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Etaža 6, 1318/10000 dijela trosobni stan u drugom katu zgrade, oznake S6 neto korisne  površine 66,95 m2 s  balkonom površine  9,45 m2, i s pripadajućim  otvorenim parkirnim mjestom oznake P6 u nivou prizemlja površine 12,00 m2 ukupno neto  korisna površina 88,40 m2, u nacrtima etažnog elaborata označeno  plavo koso</w:t>
            </w:r>
          </w:p>
        </w:tc>
        <w:tc>
          <w:tcPr>
            <w:tcW w:type="dxa" w:w="184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425.000,00 kuna</w:t>
            </w:r>
          </w:p>
        </w:tc>
      </w:tr>
      <w:tr w:rsidTr="008506AE" w:rsidR="00D76BDA" w:rsidRPr="00D76BDA">
        <w:trPr>
          <w:gridAfter w:val="1"/>
          <w:wAfter w:type="dxa" w:w="599"/>
          <w:trHeight w:val="1417"/>
        </w:trPr>
        <w:tc>
          <w:tcPr>
            <w:tcW w:type="dxa" w:w="72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53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b/>
                <w:sz w:val="24"/>
                <w:szCs w:val="24"/>
                <w:lang w:eastAsia="en-US"/>
              </w:rPr>
            </w:pPr>
            <w:r w:rsidRPr="00D76BDA">
              <w:rPr>
                <w:b/>
                <w:sz w:val="24"/>
                <w:szCs w:val="24"/>
              </w:rPr>
              <w:t>Nekretnina upisana u zk.ul. 50818 k. o. Blato novo, stambena zgrada br. 6B, Karlovačka cesta (pov. 175 m2) i dvorište (pov. 485 m2)  ukupne površine 660 m2, sagrađena na k.č.br. 1401/5, povezano s vlasništvom posebnih dijelova  i to:</w:t>
            </w:r>
          </w:p>
        </w:tc>
        <w:tc>
          <w:tcPr>
            <w:tcW w:type="dxa" w:w="184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Tr="008506AE" w:rsidR="00D76BDA" w:rsidRPr="00D76BDA">
        <w:trPr>
          <w:gridAfter w:val="1"/>
          <w:wAfter w:type="dxa" w:w="599"/>
          <w:trHeight w:val="1417"/>
        </w:trPr>
        <w:tc>
          <w:tcPr>
            <w:tcW w:type="dxa" w:w="72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1.</w:t>
            </w:r>
          </w:p>
        </w:tc>
        <w:tc>
          <w:tcPr>
            <w:tcW w:type="dxa" w:w="53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 xml:space="preserve">Etaža 1, 1263/10000 dijela trosobni stan u prizemlju zgrade, oznake S1 neto korisne površine. 65,90 m2 i sa pripadajućim otvorenim  parkirnim mjestom oznake P1 u nivou prizemlja površine 12,00 m2 ukupno neto  korisna površina 77,90 m2, u nacrtima </w:t>
            </w:r>
            <w:r w:rsidRPr="00D76BDA">
              <w:rPr>
                <w:sz w:val="24"/>
                <w:szCs w:val="24"/>
              </w:rPr>
              <w:lastRenderedPageBreak/>
              <w:t>etažnog elaborata označena crveno koso  crvenokoso</w:t>
            </w:r>
          </w:p>
        </w:tc>
        <w:tc>
          <w:tcPr>
            <w:tcW w:type="dxa" w:w="184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lastRenderedPageBreak/>
              <w:t>329.253,45 kuna</w:t>
            </w:r>
          </w:p>
        </w:tc>
      </w:tr>
      <w:tr w:rsidTr="008506AE" w:rsidR="00D76BDA" w:rsidRPr="00D76BDA">
        <w:trPr>
          <w:gridAfter w:val="1"/>
          <w:wAfter w:type="dxa" w:w="599"/>
          <w:trHeight w:val="1417"/>
        </w:trPr>
        <w:tc>
          <w:tcPr>
            <w:tcW w:type="dxa" w:w="72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53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Etaža 2, 1371/10000 dijela trosobni stan  u prizemlju zgrade, oznake S2 neto  korisne površine 66,85 m2, sa balkonom površine 9,40 m2 i sa  pripadajućim otvorenim parkirnim mjestom oznake  P2 u nivou  prizemlja površine  12,00 m2 ukupno neto korisna površina 88,25 m2, u nacrtima etažnog elaborata označena  zeleno točkasto</w:t>
            </w:r>
          </w:p>
        </w:tc>
        <w:tc>
          <w:tcPr>
            <w:tcW w:type="dxa" w:w="184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356.253,18 kuna</w:t>
            </w:r>
          </w:p>
        </w:tc>
      </w:tr>
      <w:tr w:rsidTr="008506AE" w:rsidR="00D76BDA" w:rsidRPr="00D76BDA">
        <w:trPr>
          <w:gridAfter w:val="1"/>
          <w:wAfter w:type="dxa" w:w="599"/>
          <w:trHeight w:val="1417"/>
        </w:trPr>
        <w:tc>
          <w:tcPr>
            <w:tcW w:type="dxa" w:w="72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3.</w:t>
            </w:r>
          </w:p>
        </w:tc>
        <w:tc>
          <w:tcPr>
            <w:tcW w:type="dxa" w:w="53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Etaža 6, 1330/10000 dijela trosobni stan u drugom katu zgrade, oznake S6 neto korisne površine  67,05 m2, sa balkonom površine 9,40 m2, i sa pripadajućim parkirnim mjestom oznake P6 u nivou prizemlja površine 12,00 m2 ukupno neto korisna površina 88,45 m2, u nacrtima etažnog elaborata označeno  plavo točkasto</w:t>
            </w:r>
          </w:p>
        </w:tc>
        <w:tc>
          <w:tcPr>
            <w:tcW w:type="dxa" w:w="184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357.208,93 kuna</w:t>
            </w:r>
          </w:p>
        </w:tc>
      </w:tr>
      <w:tr w:rsidTr="008506AE" w:rsidR="00D76BDA" w:rsidRPr="00D76BDA">
        <w:trPr>
          <w:trHeight w:val="1178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b/>
                <w:sz w:val="24"/>
                <w:szCs w:val="24"/>
                <w:lang w:eastAsia="en-US"/>
              </w:rPr>
            </w:pPr>
            <w:r w:rsidRPr="00D76BDA">
              <w:rPr>
                <w:b/>
                <w:sz w:val="24"/>
                <w:szCs w:val="24"/>
              </w:rPr>
              <w:t>r.br.</w:t>
            </w:r>
          </w:p>
        </w:tc>
        <w:tc>
          <w:tcPr>
            <w:tcW w:type="dxa" w:w="480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b/>
                <w:sz w:val="24"/>
                <w:szCs w:val="24"/>
                <w:lang w:eastAsia="en-US"/>
              </w:rPr>
            </w:pPr>
            <w:r w:rsidRPr="00D76BDA">
              <w:rPr>
                <w:b/>
                <w:sz w:val="24"/>
                <w:szCs w:val="24"/>
              </w:rPr>
              <w:t>Nekretnina upisana u zk.ul. 5161 k. o. Blato novo, koja se sastoji od 967/10000 dijela k.č.br. 1401/1, stambena zgrada br. 6A, Karlovačka cesta  (pov 176m2)  i dvorište  (pov. 487 m2) ukupne površine 663 m2,  i to:</w:t>
            </w:r>
          </w:p>
        </w:tc>
        <w:tc>
          <w:tcPr>
            <w:tcW w:type="dxa" w:w="179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Iznos kupoprodajne cijene</w:t>
            </w:r>
          </w:p>
        </w:tc>
        <w:tc>
          <w:tcPr>
            <w:tcW w:type="dxa" w:w="123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PDV</w:t>
            </w:r>
          </w:p>
        </w:tc>
      </w:tr>
      <w:tr w:rsidTr="008506AE" w:rsidR="00D76BDA" w:rsidRPr="00D76BDA">
        <w:trPr>
          <w:trHeight w:val="1551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1.</w:t>
            </w:r>
          </w:p>
        </w:tc>
        <w:tc>
          <w:tcPr>
            <w:tcW w:type="dxa" w:w="480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Etaža 7, 967/10000 dijela dvosobni stan  u potkrovlju zgrade oznake S7 neto korisne  površine  45,45 m2, s terasom površine 10,60 m2 s terasom površine 10,90 m2, i s pripadajućim otvorenim  parkirnim mjestom oznake P7 u nivou prizemlja površine  12,00 čm ukupno neto  korisna površina 79,05 m2, u nacrtima etažnog elaborata označena  plavo točkasto</w:t>
            </w:r>
          </w:p>
        </w:tc>
        <w:tc>
          <w:tcPr>
            <w:tcW w:type="dxa" w:w="179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317.716,09 kuna</w:t>
            </w:r>
          </w:p>
        </w:tc>
        <w:tc>
          <w:tcPr>
            <w:tcW w:type="dxa" w:w="123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Tr="008506AE" w:rsidR="00D76BDA" w:rsidRPr="00D76BDA">
        <w:trPr>
          <w:trHeight w:val="1280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both"/>
              <w:rPr>
                <w:b/>
                <w:sz w:val="24"/>
                <w:szCs w:val="24"/>
                <w:lang w:eastAsia="en-US"/>
              </w:rPr>
            </w:pPr>
            <w:r w:rsidRPr="00D76BDA">
              <w:rPr>
                <w:b/>
                <w:sz w:val="24"/>
                <w:szCs w:val="24"/>
              </w:rPr>
              <w:t>r.br.</w:t>
            </w:r>
          </w:p>
        </w:tc>
        <w:tc>
          <w:tcPr>
            <w:tcW w:type="dxa" w:w="484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b/>
                <w:sz w:val="24"/>
                <w:szCs w:val="24"/>
                <w:lang w:eastAsia="en-US"/>
              </w:rPr>
            </w:pPr>
            <w:r w:rsidRPr="00D76BDA">
              <w:rPr>
                <w:b/>
                <w:sz w:val="24"/>
                <w:szCs w:val="24"/>
              </w:rPr>
              <w:t>Nekretnina upisana u zk.ul. 5161 k. o. Blato novo, stambena zgrada br. 6A, Karlovačka cesta( pov. 176 m2) i dvorište  (pov. 487 m2), ukupne pov. 663 m2  sagrađena na k.č.br. 1401/1, povezano s vlasništvom posebnih dijelova nekretnine i to:</w:t>
            </w:r>
          </w:p>
        </w:tc>
        <w:tc>
          <w:tcPr>
            <w:tcW w:type="dxa" w:w="180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Iznos kupoprodajne cijene</w:t>
            </w:r>
          </w:p>
        </w:tc>
        <w:tc>
          <w:tcPr>
            <w:tcW w:type="dxa" w:w="119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PDV</w:t>
            </w:r>
          </w:p>
        </w:tc>
      </w:tr>
      <w:tr w:rsidTr="008506AE" w:rsidR="00D76BDA" w:rsidRPr="00D76BDA">
        <w:trPr>
          <w:trHeight w:val="1397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1.</w:t>
            </w:r>
          </w:p>
        </w:tc>
        <w:tc>
          <w:tcPr>
            <w:tcW w:type="dxa" w:w="484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Etaža 8, 968/10000 dijela dvosobni stan u potkrovlju zgrade, oznake S8  neto korisne  površine 45,55 m2, s terasom površine 10,60 m2 i s terasom površine 10,90 m2, i s pripadajućim otvorenim  parkirnim mjestom oznake  P8 u nivou prizemlja površine 12,00 čm ukupno neto korisna površina 79,05 m2, u nacrtima etažnog elaborata označena  svijetlo plavo koso</w:t>
            </w:r>
          </w:p>
        </w:tc>
        <w:tc>
          <w:tcPr>
            <w:tcW w:type="dxa" w:w="180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317.716,09 kuna</w:t>
            </w:r>
          </w:p>
        </w:tc>
        <w:tc>
          <w:tcPr>
            <w:tcW w:type="dxa" w:w="119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6BDA" w:rsidP="008506AE" w:rsidR="00D76BDA" w:rsidRPr="00D76BDA">
            <w:pPr>
              <w:pStyle w:val="Zaglavlje"/>
              <w:spacing w:lineRule="auto" w:line="276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Tr="008506AE" w:rsidR="00D76BDA" w:rsidRPr="00D76BDA">
        <w:trPr>
          <w:trHeight w:val="1325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both"/>
              <w:rPr>
                <w:b/>
                <w:sz w:val="24"/>
                <w:szCs w:val="24"/>
                <w:lang w:eastAsia="en-US"/>
              </w:rPr>
            </w:pPr>
            <w:r w:rsidRPr="00D76BDA">
              <w:rPr>
                <w:b/>
                <w:sz w:val="24"/>
                <w:szCs w:val="24"/>
              </w:rPr>
              <w:lastRenderedPageBreak/>
              <w:t>r.br.</w:t>
            </w:r>
          </w:p>
        </w:tc>
        <w:tc>
          <w:tcPr>
            <w:tcW w:type="dxa" w:w="480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b/>
                <w:sz w:val="24"/>
                <w:szCs w:val="24"/>
                <w:lang w:eastAsia="en-US"/>
              </w:rPr>
            </w:pPr>
            <w:r w:rsidRPr="00D76BDA">
              <w:rPr>
                <w:b/>
                <w:sz w:val="24"/>
                <w:szCs w:val="24"/>
              </w:rPr>
              <w:t>Nekretnina upisana u zk.ul. 50818 k. o. Blato novo, stambena zgrada br. 6B, Karlovačka cesta (pov. 175 m2) i dvorište (pov. 485 m2)  ukupne površine 660 m2, sagrađena na k.č.br. 1401/5, povezano s vlasništvom posebnih dijelova  i to:</w:t>
            </w:r>
          </w:p>
        </w:tc>
        <w:tc>
          <w:tcPr>
            <w:tcW w:type="dxa" w:w="179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Iznos kupoprodajne cijene</w:t>
            </w:r>
          </w:p>
        </w:tc>
        <w:tc>
          <w:tcPr>
            <w:tcW w:type="dxa" w:w="123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PDV</w:t>
            </w:r>
          </w:p>
        </w:tc>
      </w:tr>
      <w:tr w:rsidTr="008506AE" w:rsidR="00D76BDA" w:rsidRPr="00D76BDA">
        <w:trPr>
          <w:trHeight w:val="1117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1.</w:t>
            </w:r>
          </w:p>
        </w:tc>
        <w:tc>
          <w:tcPr>
            <w:tcW w:type="dxa" w:w="480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Etaža 3, 1375/10000 dijela trosobni stan u prvom katu zgrade  oznake S3 neto korisne  površine. 67,05 m2, sa balkonom površine  9,40 m2 i sa pripadajućim otvorenim  parkirnim mjestom oznake  P3 u nivou prizemlja površine 12,00 m2 ukupne neto korisne površine 88,45 m2, u nacrtima etažnog elaborata označena  zeleno koso</w:t>
            </w:r>
          </w:p>
        </w:tc>
        <w:tc>
          <w:tcPr>
            <w:tcW w:type="dxa" w:w="179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420.000,00 kuna</w:t>
            </w:r>
          </w:p>
        </w:tc>
        <w:tc>
          <w:tcPr>
            <w:tcW w:type="dxa" w:w="123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Tr="008506AE" w:rsidR="00D76BDA" w:rsidRPr="00D76BDA">
        <w:trPr>
          <w:trHeight w:val="1117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2.</w:t>
            </w:r>
          </w:p>
        </w:tc>
        <w:tc>
          <w:tcPr>
            <w:tcW w:type="dxa" w:w="480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Etaža 4, 1375/10000 dijela trosobni stan  u prvom katu zgrade , oznake S4 neto korisne površine 67,05 m2, sa balkonom površine 9,40 m2, i sa pripadajućim   otvorenim parkirnim mjestom oznake  P4 u nivou prizemlja  površine 12,00 m2 ukupne neto korisne površine 88,45 m2, u nacrtima etažnog elaborata označena crveno točkasto</w:t>
            </w:r>
          </w:p>
        </w:tc>
        <w:tc>
          <w:tcPr>
            <w:tcW w:type="dxa" w:w="179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427.208,93 kuna</w:t>
            </w:r>
          </w:p>
        </w:tc>
        <w:tc>
          <w:tcPr>
            <w:tcW w:type="dxa" w:w="123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Tr="008506AE" w:rsidR="00D76BDA" w:rsidRPr="00D76BDA">
        <w:trPr>
          <w:trHeight w:val="1117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3.</w:t>
            </w:r>
          </w:p>
        </w:tc>
        <w:tc>
          <w:tcPr>
            <w:tcW w:type="dxa" w:w="480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Etaža 5, 1330/10000 dijela trosobni stan u drugom katu, oznake S5 neto korisne  površine 67,05 m2, sa balkonom pov 9,40 m2, sa pripadajućim otvorenim parkirnim mjestom P5 u nivou prizemlja površine 12,00 m2 i sa pripadajućim otvorenim  parkirnim mjestom oznake P9 u nivou prizemlja površine 12,00 m2, ukupne korisne površine 100,45 m2, u nacrtima etažnog  elaborata označena  plavo koso</w:t>
            </w:r>
          </w:p>
        </w:tc>
        <w:tc>
          <w:tcPr>
            <w:tcW w:type="dxa" w:w="179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441.545,08 kuna</w:t>
            </w:r>
          </w:p>
        </w:tc>
        <w:tc>
          <w:tcPr>
            <w:tcW w:type="dxa" w:w="123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Tr="008506AE" w:rsidR="00D76BDA" w:rsidRPr="00D76BDA">
        <w:trPr>
          <w:trHeight w:val="979"/>
        </w:trPr>
        <w:tc>
          <w:tcPr>
            <w:tcW w:type="dxa" w:w="78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r.br.</w:t>
            </w:r>
          </w:p>
        </w:tc>
        <w:tc>
          <w:tcPr>
            <w:tcW w:type="dxa" w:w="4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b/>
                <w:sz w:val="24"/>
                <w:szCs w:val="24"/>
              </w:rPr>
              <w:t>Nekretnina upisana u zk.ul. 50818 k. o. Blato novo, stambena zgrada br. 6B, Karlovačka cesta (pov. 175 m2) i dvorište (pov. 485 m2)  ukupne površine 660 m2, sagrađena na k.č.br. 1401/5, povezano s vlasništvom posebnih dijelova  i to:</w:t>
            </w:r>
          </w:p>
        </w:tc>
        <w:tc>
          <w:tcPr>
            <w:tcW w:type="dxa" w:w="179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Iznos kupoprodajne cijene</w:t>
            </w:r>
          </w:p>
        </w:tc>
        <w:tc>
          <w:tcPr>
            <w:tcW w:type="dxa" w:w="123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PDV</w:t>
            </w:r>
          </w:p>
        </w:tc>
      </w:tr>
      <w:tr w:rsidTr="008506AE" w:rsidR="00D76BDA" w:rsidRPr="00D76BDA">
        <w:trPr>
          <w:trHeight w:val="1241"/>
        </w:trPr>
        <w:tc>
          <w:tcPr>
            <w:tcW w:type="dxa" w:w="78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1.</w:t>
            </w:r>
          </w:p>
        </w:tc>
        <w:tc>
          <w:tcPr>
            <w:tcW w:type="dxa" w:w="4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Etaža 7, 978/10000 dijela dvosobni stan u potkrovlju zgrade oznake S7 neto korisne  površine 45,65 m2, sa terasom površine 10,70 m2 i sa terasom površine 10,90 m2, i sa pripadajućim parkirnim mjestom oznake  P7 u nivou  prizemlja površine 12,00 m2 ukupne neto  korisna površina 79,25 m2, u nacrtima etažnog elaborata označena  svijetlo plavo koso</w:t>
            </w:r>
          </w:p>
        </w:tc>
        <w:tc>
          <w:tcPr>
            <w:tcW w:type="dxa" w:w="179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318.289,53 kuna</w:t>
            </w:r>
          </w:p>
        </w:tc>
        <w:tc>
          <w:tcPr>
            <w:tcW w:type="dxa" w:w="123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Tr="008506AE" w:rsidR="00D76BDA" w:rsidRPr="00D76BDA">
        <w:trPr>
          <w:trHeight w:val="1193"/>
        </w:trPr>
        <w:tc>
          <w:tcPr>
            <w:tcW w:type="dxa" w:w="78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lastRenderedPageBreak/>
              <w:t>r.br.</w:t>
            </w:r>
          </w:p>
        </w:tc>
        <w:tc>
          <w:tcPr>
            <w:tcW w:type="dxa" w:w="4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b/>
                <w:sz w:val="24"/>
                <w:szCs w:val="24"/>
                <w:lang w:eastAsia="en-US"/>
              </w:rPr>
            </w:pPr>
            <w:r w:rsidRPr="00D76BDA">
              <w:rPr>
                <w:b/>
                <w:sz w:val="24"/>
                <w:szCs w:val="24"/>
              </w:rPr>
              <w:t>Nekretnina upisana u zk.ul. 50818 k. o. Blato novo, stambena zgrada br. 6B, Karlovačka cesta (pov. 175 m2) i dvorište (pov. 485 m2)  ukupne površine 660 m2, sagrađena na k.č.br. 1401/5, povezano s vlasništvom posebnih dijelova  i to:</w:t>
            </w:r>
          </w:p>
        </w:tc>
        <w:tc>
          <w:tcPr>
            <w:tcW w:type="dxa" w:w="179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Iznos kupoprodajne cijene</w:t>
            </w:r>
          </w:p>
        </w:tc>
        <w:tc>
          <w:tcPr>
            <w:tcW w:type="dxa" w:w="123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PDV</w:t>
            </w:r>
          </w:p>
        </w:tc>
      </w:tr>
      <w:tr w:rsidTr="008506AE" w:rsidR="00D76BDA" w:rsidRPr="00D76BDA">
        <w:trPr>
          <w:trHeight w:val="1259"/>
        </w:trPr>
        <w:tc>
          <w:tcPr>
            <w:tcW w:type="dxa" w:w="78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1.</w:t>
            </w:r>
          </w:p>
        </w:tc>
        <w:tc>
          <w:tcPr>
            <w:tcW w:type="dxa" w:w="4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Etaža 8, 978/10000 dijela dvosobni stan  u potkrovlju zgrade, oznake S8 neto korisne  površine 45,65 m2, sa terasom površine 10,70 m2 i sa terasom površine 10,90 m2, i sa pripadajućim otvorenim parkirnim mjestom oznake P8 u nivou prizemlja  površine 12,00 čm ukupno neto korisna površina 79,25 m2, u nacrtima etažnog elaborata označena plavo  plavo točkasto</w:t>
            </w:r>
          </w:p>
        </w:tc>
        <w:tc>
          <w:tcPr>
            <w:tcW w:type="dxa" w:w="179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D76BDA">
              <w:rPr>
                <w:sz w:val="24"/>
                <w:szCs w:val="24"/>
              </w:rPr>
              <w:t>318.289,53 kuna</w:t>
            </w:r>
          </w:p>
        </w:tc>
        <w:tc>
          <w:tcPr>
            <w:tcW w:type="dxa" w:w="123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6BDA" w:rsidP="008506AE" w:rsidR="00D76BDA" w:rsidRPr="00D76BDA">
            <w:pPr>
              <w:pStyle w:val="Zaglavlje"/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Default="00D76BDA" w:rsidP="00D76BDA" w:rsidR="00D76BDA">
      <w:pPr>
        <w:ind w:firstLine="680"/>
        <w:jc w:val="both"/>
        <w:rPr>
          <w:lang w:eastAsia="en-US"/>
        </w:rPr>
      </w:pPr>
    </w:p>
    <w:p w:rsidRDefault="00D76BDA" w:rsidP="006E3CA6" w:rsidR="00D76BDA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D76BDA" w:rsidP="006E3CA6" w:rsidR="00D76BDA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E86483" w:rsidP="006E3CA6" w:rsidR="007B4BBE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7B4BBE" w:rsidRPr="00E86483">
        <w:rPr>
          <w:sz w:val="24"/>
          <w:szCs w:val="24"/>
        </w:rPr>
        <w:t>namiruje se</w:t>
      </w:r>
      <w:r w:rsidR="00BE13B8" w:rsidRPr="00E86483">
        <w:rPr>
          <w:sz w:val="24"/>
          <w:szCs w:val="24"/>
        </w:rPr>
        <w:t>:</w:t>
      </w:r>
    </w:p>
    <w:p w:rsidRDefault="002B0A71" w:rsidP="006E3CA6" w:rsidR="002B0A71" w:rsidRPr="00E86483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AF1A4D" w:rsidP="007B4BBE" w:rsidR="007B4BBE" w:rsidRPr="005F3621">
      <w:pPr>
        <w:ind w:firstLine="680"/>
        <w:jc w:val="both"/>
      </w:pPr>
      <w:r>
        <w:rPr>
          <w:sz w:val="24"/>
        </w:rPr>
        <w:t>1.</w:t>
      </w:r>
      <w:r w:rsidR="002D5ED1">
        <w:rPr>
          <w:sz w:val="24"/>
        </w:rPr>
        <w:t>stečajna masa stečajnog dužnika</w:t>
      </w:r>
      <w:r w:rsidR="002D5ED1" w:rsidRPr="002D5ED1">
        <w:rPr>
          <w:sz w:val="24"/>
          <w:szCs w:val="24"/>
        </w:rPr>
        <w:t xml:space="preserve"> </w:t>
      </w:r>
      <w:r w:rsidR="002D5ED1" w:rsidRPr="00CB5CBA">
        <w:rPr>
          <w:sz w:val="24"/>
          <w:szCs w:val="24"/>
        </w:rPr>
        <w:t>L.K.R. GRAĐENJE d.o.o. u stečaju, Zagreb, Sokolgradska 31, (OIB: 05573162743)</w:t>
      </w:r>
      <w:r w:rsidR="002D5ED1">
        <w:rPr>
          <w:sz w:val="24"/>
          <w:szCs w:val="24"/>
        </w:rPr>
        <w:t xml:space="preserve"> i to:</w:t>
      </w:r>
    </w:p>
    <w:p w:rsidRDefault="002D5ED1" w:rsidP="002D5ED1" w:rsidR="002D5ED1" w:rsidRPr="002D5ED1">
      <w:pPr>
        <w:pStyle w:val="Odlomakpopisa"/>
        <w:ind w:left="1040"/>
        <w:jc w:val="both"/>
        <w:rPr>
          <w:sz w:val="24"/>
          <w:szCs w:val="24"/>
        </w:rPr>
      </w:pPr>
      <w:r w:rsidRPr="002D5ED1">
        <w:rPr>
          <w:sz w:val="24"/>
          <w:szCs w:val="24"/>
        </w:rPr>
        <w:t>1.</w:t>
      </w:r>
      <w:r w:rsidR="002B0A71">
        <w:rPr>
          <w:sz w:val="24"/>
          <w:szCs w:val="24"/>
        </w:rPr>
        <w:t>t</w:t>
      </w:r>
      <w:r w:rsidRPr="002D5ED1">
        <w:rPr>
          <w:sz w:val="24"/>
          <w:szCs w:val="24"/>
        </w:rPr>
        <w:t>roškovi iz članak 170.st. 1. SZ-a  u iznosu od od 330.445,26 kn</w:t>
      </w:r>
    </w:p>
    <w:p w:rsidRDefault="002D5ED1" w:rsidP="002D5ED1" w:rsidR="002D5ED1" w:rsidRPr="002D5ED1">
      <w:pPr>
        <w:pStyle w:val="Odlomakpopisa"/>
        <w:ind w:left="1040"/>
        <w:jc w:val="both"/>
        <w:rPr>
          <w:sz w:val="24"/>
          <w:szCs w:val="24"/>
        </w:rPr>
      </w:pPr>
      <w:r w:rsidRPr="002D5ED1">
        <w:rPr>
          <w:sz w:val="24"/>
          <w:szCs w:val="24"/>
        </w:rPr>
        <w:t xml:space="preserve">2. trošak PDV-a u iznosu od 512.153,07 kn, </w:t>
      </w:r>
    </w:p>
    <w:p w:rsidRDefault="002B0A71" w:rsidP="002D5ED1" w:rsidR="002D5ED1" w:rsidRPr="00F94DE5">
      <w:pPr>
        <w:pStyle w:val="Odlomakpopisa"/>
        <w:ind w:left="1040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2D5ED1" w:rsidRPr="002D5ED1">
        <w:rPr>
          <w:sz w:val="24"/>
          <w:szCs w:val="24"/>
        </w:rPr>
        <w:t>dnosno sveuk</w:t>
      </w:r>
      <w:r w:rsidR="002D5ED1" w:rsidRPr="00F94DE5">
        <w:rPr>
          <w:sz w:val="24"/>
          <w:szCs w:val="24"/>
        </w:rPr>
        <w:t>upno pod točkom 1 i 2. iznos od 842.598,33 kn.</w:t>
      </w:r>
    </w:p>
    <w:p w:rsidRDefault="00AF1A4D" w:rsidP="00AF1A4D" w:rsidR="00B92875" w:rsidRPr="00F94DE5">
      <w:pPr>
        <w:widowControl/>
        <w:ind w:firstLine="680"/>
        <w:jc w:val="both"/>
        <w:rPr>
          <w:sz w:val="24"/>
          <w:szCs w:val="24"/>
        </w:rPr>
      </w:pPr>
      <w:r w:rsidRPr="00F94DE5">
        <w:rPr>
          <w:sz w:val="24"/>
          <w:szCs w:val="24"/>
        </w:rPr>
        <w:t>2.</w:t>
      </w:r>
      <w:r w:rsidR="00B92875" w:rsidRPr="00F94DE5">
        <w:rPr>
          <w:sz w:val="24"/>
          <w:szCs w:val="24"/>
        </w:rPr>
        <w:t xml:space="preserve">razlučni vjerovnik </w:t>
      </w:r>
      <w:r w:rsidRPr="00F94DE5">
        <w:rPr>
          <w:sz w:val="24"/>
          <w:szCs w:val="24"/>
        </w:rPr>
        <w:t>ERSTE&amp;STEIERMARKISCHE bank  d.d.</w:t>
      </w:r>
      <w:r w:rsidR="006B2CB9" w:rsidRPr="00F94DE5">
        <w:rPr>
          <w:sz w:val="24"/>
          <w:szCs w:val="24"/>
        </w:rPr>
        <w:t>,</w:t>
      </w:r>
      <w:r w:rsidR="00B92875" w:rsidRPr="00F94DE5">
        <w:rPr>
          <w:sz w:val="24"/>
          <w:szCs w:val="24"/>
        </w:rPr>
        <w:t xml:space="preserve"> u</w:t>
      </w:r>
      <w:r w:rsidR="006B2CB9" w:rsidRPr="00F94DE5">
        <w:rPr>
          <w:sz w:val="24"/>
          <w:szCs w:val="24"/>
        </w:rPr>
        <w:t xml:space="preserve"> preostalom iznosu od </w:t>
      </w:r>
      <w:r w:rsidRPr="00F94DE5">
        <w:rPr>
          <w:sz w:val="24"/>
          <w:szCs w:val="24"/>
        </w:rPr>
        <w:t>1.946.181,57 k</w:t>
      </w:r>
      <w:r w:rsidR="00B92875" w:rsidRPr="00F94DE5">
        <w:rPr>
          <w:sz w:val="24"/>
          <w:szCs w:val="24"/>
        </w:rPr>
        <w:t>n.</w:t>
      </w:r>
    </w:p>
    <w:p w:rsidRDefault="00680BBA" w:rsidP="00680BBA" w:rsidR="00680BBA" w:rsidRPr="00F94DE5">
      <w:pPr>
        <w:ind w:left="680"/>
        <w:jc w:val="both"/>
        <w:rPr>
          <w:sz w:val="24"/>
          <w:szCs w:val="24"/>
        </w:rPr>
      </w:pPr>
    </w:p>
    <w:p w:rsidRDefault="00680BBA" w:rsidP="006E3CA6" w:rsidR="006E3CA6" w:rsidRPr="00F94DE5">
      <w:pPr>
        <w:ind w:firstLine="680"/>
        <w:jc w:val="both"/>
        <w:rPr>
          <w:sz w:val="24"/>
          <w:szCs w:val="24"/>
        </w:rPr>
      </w:pPr>
      <w:r w:rsidRPr="00F94DE5">
        <w:rPr>
          <w:sz w:val="24"/>
          <w:szCs w:val="24"/>
        </w:rPr>
        <w:t>II.</w:t>
      </w:r>
      <w:r w:rsidR="002E1396" w:rsidRPr="00F94DE5">
        <w:rPr>
          <w:sz w:val="24"/>
          <w:szCs w:val="24"/>
        </w:rPr>
        <w:t xml:space="preserve">Nalaže se </w:t>
      </w:r>
      <w:r w:rsidRPr="00F94DE5">
        <w:rPr>
          <w:sz w:val="24"/>
          <w:szCs w:val="24"/>
        </w:rPr>
        <w:t>računovodstvu</w:t>
      </w:r>
      <w:r w:rsidR="006E3CA6" w:rsidRPr="00F94DE5">
        <w:rPr>
          <w:sz w:val="24"/>
          <w:szCs w:val="24"/>
        </w:rPr>
        <w:t xml:space="preserve"> </w:t>
      </w:r>
      <w:r w:rsidRPr="00F94DE5">
        <w:rPr>
          <w:sz w:val="24"/>
          <w:szCs w:val="24"/>
        </w:rPr>
        <w:t>suda po pravomoćnosti ovog rješenja</w:t>
      </w:r>
      <w:r w:rsidR="006E3CA6" w:rsidRPr="00F94DE5">
        <w:rPr>
          <w:sz w:val="24"/>
          <w:szCs w:val="24"/>
        </w:rPr>
        <w:t xml:space="preserve"> iz sudskog depozita broj </w:t>
      </w:r>
      <w:r w:rsidR="00B70467">
        <w:rPr>
          <w:sz w:val="24"/>
          <w:szCs w:val="24"/>
        </w:rPr>
        <w:t>353</w:t>
      </w:r>
      <w:r w:rsidR="006E3CA6" w:rsidRPr="00F94DE5">
        <w:rPr>
          <w:sz w:val="24"/>
          <w:szCs w:val="24"/>
        </w:rPr>
        <w:t>/1</w:t>
      </w:r>
      <w:r w:rsidR="00B70467">
        <w:rPr>
          <w:sz w:val="24"/>
          <w:szCs w:val="24"/>
        </w:rPr>
        <w:t>2</w:t>
      </w:r>
      <w:r w:rsidR="006E3CA6" w:rsidRPr="00F94DE5">
        <w:rPr>
          <w:sz w:val="24"/>
          <w:szCs w:val="24"/>
        </w:rPr>
        <w:t xml:space="preserve"> isplatiti za korist:</w:t>
      </w:r>
      <w:r w:rsidRPr="00F94DE5">
        <w:rPr>
          <w:sz w:val="24"/>
          <w:szCs w:val="24"/>
        </w:rPr>
        <w:t xml:space="preserve"> </w:t>
      </w:r>
    </w:p>
    <w:p w:rsidRDefault="006E3CA6" w:rsidP="00F94DE5" w:rsidR="00F94DE5" w:rsidRPr="00F94DE5">
      <w:pPr>
        <w:ind w:left="720"/>
        <w:jc w:val="both"/>
        <w:rPr>
          <w:sz w:val="24"/>
          <w:szCs w:val="24"/>
        </w:rPr>
      </w:pPr>
      <w:r w:rsidRPr="00F94DE5">
        <w:rPr>
          <w:sz w:val="24"/>
          <w:szCs w:val="24"/>
        </w:rPr>
        <w:t>1.stečajn</w:t>
      </w:r>
      <w:r w:rsidR="008917B0" w:rsidRPr="00F94DE5">
        <w:rPr>
          <w:sz w:val="24"/>
          <w:szCs w:val="24"/>
        </w:rPr>
        <w:t>e</w:t>
      </w:r>
      <w:r w:rsidRPr="00F94DE5">
        <w:rPr>
          <w:sz w:val="24"/>
          <w:szCs w:val="24"/>
        </w:rPr>
        <w:t xml:space="preserve"> masa stečajnog dužnika </w:t>
      </w:r>
      <w:r w:rsidR="00AF1A4D" w:rsidRPr="00F94DE5">
        <w:rPr>
          <w:sz w:val="24"/>
          <w:szCs w:val="24"/>
        </w:rPr>
        <w:t xml:space="preserve">L.K.R. GRAĐENJE d.o.o. u stečaju, Zagreb, Sokolgradska 31, (OIB: 05573162743) </w:t>
      </w:r>
      <w:r w:rsidR="009303E2" w:rsidRPr="00F94DE5">
        <w:rPr>
          <w:sz w:val="24"/>
          <w:szCs w:val="24"/>
        </w:rPr>
        <w:t xml:space="preserve">ukupan </w:t>
      </w:r>
      <w:r w:rsidRPr="00F94DE5">
        <w:rPr>
          <w:sz w:val="24"/>
          <w:szCs w:val="24"/>
        </w:rPr>
        <w:t xml:space="preserve">iznos od </w:t>
      </w:r>
      <w:r w:rsidR="00AF1A4D" w:rsidRPr="00F94DE5">
        <w:rPr>
          <w:sz w:val="24"/>
          <w:szCs w:val="24"/>
        </w:rPr>
        <w:t>842.598,33 kn</w:t>
      </w:r>
      <w:r w:rsidR="00F94DE5" w:rsidRPr="00F94DE5">
        <w:rPr>
          <w:sz w:val="24"/>
          <w:szCs w:val="24"/>
        </w:rPr>
        <w:t xml:space="preserve"> na račun IBAN:HR 1623900011100585251.</w:t>
      </w:r>
    </w:p>
    <w:p w:rsidRDefault="006E3CA6" w:rsidP="00F94DE5" w:rsidR="00F94DE5" w:rsidRPr="00F94DE5">
      <w:pPr>
        <w:ind w:firstLine="720"/>
        <w:jc w:val="both"/>
        <w:rPr>
          <w:sz w:val="24"/>
          <w:szCs w:val="24"/>
        </w:rPr>
      </w:pPr>
      <w:r w:rsidRPr="00F94DE5">
        <w:rPr>
          <w:sz w:val="24"/>
          <w:szCs w:val="24"/>
        </w:rPr>
        <w:t>2.razlučnog vjerovnik</w:t>
      </w:r>
      <w:r w:rsidR="00F94DE5" w:rsidRPr="00F94DE5">
        <w:rPr>
          <w:sz w:val="24"/>
          <w:szCs w:val="24"/>
        </w:rPr>
        <w:t xml:space="preserve"> ERSTE&amp;STEIERMARKISCHE bank  d.d.,  iznos od 1.946.181,57 kn na račun IBAN:HR 9524020061031262160 poziv na broj HR05 162400055-5103764542.</w:t>
      </w:r>
    </w:p>
    <w:p w:rsidRDefault="006E3CA6" w:rsidP="00F94DE5" w:rsidR="006E3CA6" w:rsidRPr="00F94DE5">
      <w:pPr>
        <w:widowControl/>
        <w:ind w:firstLine="680"/>
        <w:jc w:val="both"/>
        <w:rPr>
          <w:sz w:val="24"/>
          <w:szCs w:val="24"/>
        </w:rPr>
      </w:pPr>
    </w:p>
    <w:p w:rsidRDefault="006E3CA6" w:rsidR="006E3CA6">
      <w:pPr>
        <w:widowControl/>
        <w:jc w:val="center"/>
        <w:rPr>
          <w:sz w:val="24"/>
        </w:rPr>
      </w:pPr>
    </w:p>
    <w:p w:rsidRDefault="002E1396" w:rsidR="002E139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B70467" w:rsidP="00B70467" w:rsidR="00B70467" w:rsidRPr="000F0479">
      <w:pPr>
        <w:widowControl/>
        <w:jc w:val="both"/>
        <w:rPr>
          <w:sz w:val="24"/>
        </w:rPr>
      </w:pPr>
      <w:r>
        <w:rPr>
          <w:sz w:val="24"/>
        </w:rPr>
        <w:tab/>
        <w:t xml:space="preserve">U ovršnom postupku kod </w:t>
      </w:r>
      <w:r w:rsidR="00566E1E">
        <w:rPr>
          <w:sz w:val="24"/>
        </w:rPr>
        <w:t xml:space="preserve">Općinskog građanskog suda u Zagrebu </w:t>
      </w:r>
      <w:r>
        <w:rPr>
          <w:sz w:val="24"/>
        </w:rPr>
        <w:t>pod poslovnim brojem Ovr</w:t>
      </w:r>
      <w:r w:rsidR="00566E1E">
        <w:rPr>
          <w:sz w:val="24"/>
        </w:rPr>
        <w:t>j</w:t>
      </w:r>
      <w:r>
        <w:rPr>
          <w:sz w:val="24"/>
        </w:rPr>
        <w:t>-</w:t>
      </w:r>
      <w:r w:rsidR="00566E1E">
        <w:rPr>
          <w:sz w:val="24"/>
        </w:rPr>
        <w:t xml:space="preserve">834/10-Ovr1934/10 </w:t>
      </w:r>
      <w:r>
        <w:rPr>
          <w:sz w:val="24"/>
        </w:rPr>
        <w:t xml:space="preserve">1599/12 unovčene su u izreci navedene </w:t>
      </w:r>
      <w:r w:rsidR="00566E1E">
        <w:rPr>
          <w:sz w:val="24"/>
        </w:rPr>
        <w:t>nekretnine</w:t>
      </w:r>
      <w:r>
        <w:rPr>
          <w:sz w:val="24"/>
        </w:rPr>
        <w:t xml:space="preserve"> dužnika te na račun ovog suda doznačen iznos kupovine umanjen za troškove postupka.</w:t>
      </w:r>
      <w:r w:rsidRPr="000F0479">
        <w:rPr>
          <w:sz w:val="24"/>
        </w:rPr>
        <w:t xml:space="preserve"> </w:t>
      </w:r>
    </w:p>
    <w:p w:rsidRDefault="00B70467" w:rsidP="00B70467" w:rsidR="00B70467" w:rsidRPr="000F0479">
      <w:pPr>
        <w:widowControl/>
        <w:jc w:val="both"/>
        <w:rPr>
          <w:sz w:val="24"/>
        </w:rPr>
      </w:pPr>
      <w:r w:rsidRPr="000F0479">
        <w:rPr>
          <w:sz w:val="24"/>
        </w:rPr>
        <w:tab/>
      </w:r>
    </w:p>
    <w:p w:rsidRDefault="00B70467" w:rsidP="00B70467" w:rsidR="00B70467">
      <w:pPr>
        <w:widowControl/>
        <w:ind w:firstLine="720"/>
        <w:jc w:val="both"/>
        <w:rPr>
          <w:sz w:val="24"/>
          <w:szCs w:val="24"/>
        </w:rPr>
      </w:pPr>
      <w:r w:rsidRPr="00612BF9">
        <w:rPr>
          <w:sz w:val="24"/>
          <w:szCs w:val="24"/>
        </w:rPr>
        <w:t>Dana 5</w:t>
      </w:r>
      <w:r w:rsidR="00566E1E">
        <w:rPr>
          <w:sz w:val="24"/>
          <w:szCs w:val="24"/>
        </w:rPr>
        <w:t xml:space="preserve">. </w:t>
      </w:r>
      <w:r w:rsidRPr="00612BF9">
        <w:rPr>
          <w:sz w:val="24"/>
          <w:szCs w:val="24"/>
        </w:rPr>
        <w:t xml:space="preserve">listopada  2016. održano je ročište  radi diobe kupovine. Na ročište su pristupili stečajni upravitelj i razlučni vjerovnik </w:t>
      </w:r>
      <w:r w:rsidR="00566E1E" w:rsidRPr="00F94DE5">
        <w:rPr>
          <w:sz w:val="24"/>
          <w:szCs w:val="24"/>
        </w:rPr>
        <w:t>ERSTE&amp;STEIERMARKISCHE bank  d.d</w:t>
      </w:r>
      <w:r w:rsidR="00566E1E" w:rsidRPr="00612BF9">
        <w:rPr>
          <w:sz w:val="24"/>
          <w:szCs w:val="24"/>
        </w:rPr>
        <w:t xml:space="preserve"> </w:t>
      </w:r>
    </w:p>
    <w:p w:rsidRDefault="00E751AF" w:rsidP="00E751AF" w:rsidR="00B70467" w:rsidRPr="00612BF9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Postignuta cijena je manja od osigurane tražbine slijedom čega je n</w:t>
      </w:r>
      <w:r w:rsidR="00B70467" w:rsidRPr="00612BF9">
        <w:rPr>
          <w:sz w:val="24"/>
          <w:szCs w:val="24"/>
        </w:rPr>
        <w:t>a ročištu za diobu kupovine stečajni upravitelj je zatražio:</w:t>
      </w:r>
    </w:p>
    <w:p w:rsidRDefault="00566E1E" w:rsidP="00566E1E" w:rsidR="00566E1E" w:rsidRPr="002D5ED1">
      <w:pPr>
        <w:pStyle w:val="Odlomakpopisa"/>
        <w:ind w:left="1040"/>
        <w:jc w:val="both"/>
        <w:rPr>
          <w:sz w:val="24"/>
          <w:szCs w:val="24"/>
        </w:rPr>
      </w:pPr>
      <w:r>
        <w:rPr>
          <w:sz w:val="24"/>
          <w:szCs w:val="24"/>
        </w:rPr>
        <w:t>-t</w:t>
      </w:r>
      <w:r w:rsidRPr="002D5ED1">
        <w:rPr>
          <w:sz w:val="24"/>
          <w:szCs w:val="24"/>
        </w:rPr>
        <w:t>roškov</w:t>
      </w:r>
      <w:r>
        <w:rPr>
          <w:sz w:val="24"/>
          <w:szCs w:val="24"/>
        </w:rPr>
        <w:t>e</w:t>
      </w:r>
      <w:r w:rsidRPr="002D5ED1">
        <w:rPr>
          <w:sz w:val="24"/>
          <w:szCs w:val="24"/>
        </w:rPr>
        <w:t xml:space="preserve"> iz članak 170.st. 1. SZ-a  u iznosu od od 330.445,26 kn</w:t>
      </w:r>
    </w:p>
    <w:p w:rsidRDefault="00566E1E" w:rsidP="00E751AF" w:rsidR="00B70467" w:rsidRPr="00DA2FA9">
      <w:pPr>
        <w:pStyle w:val="Odlomakpopisa"/>
        <w:ind w:left="10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2D5ED1">
        <w:rPr>
          <w:sz w:val="24"/>
          <w:szCs w:val="24"/>
        </w:rPr>
        <w:t xml:space="preserve"> trošak PDV-a u iznosu od 512.153,07 kn, </w:t>
      </w:r>
    </w:p>
    <w:p w:rsidRDefault="00B70467" w:rsidP="00B70467" w:rsidR="00B70467">
      <w:pPr>
        <w:jc w:val="both"/>
        <w:rPr>
          <w:sz w:val="24"/>
        </w:rPr>
      </w:pPr>
      <w:r w:rsidRPr="00DA2FA9">
        <w:rPr>
          <w:sz w:val="24"/>
          <w:szCs w:val="24"/>
        </w:rPr>
        <w:t xml:space="preserve"> </w:t>
      </w:r>
    </w:p>
    <w:p w:rsidRDefault="00B70467" w:rsidP="00B70467" w:rsidR="00B70467">
      <w:pPr>
        <w:tabs>
          <w:tab w:pos="1080" w:val="left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Nije bilo primjedbi.</w:t>
      </w:r>
    </w:p>
    <w:p w:rsidRDefault="00B70467" w:rsidP="00B70467" w:rsidR="00B70467">
      <w:pPr>
        <w:tabs>
          <w:tab w:pos="1080" w:val="left"/>
        </w:tabs>
        <w:ind w:left="720"/>
        <w:jc w:val="both"/>
        <w:rPr>
          <w:sz w:val="24"/>
          <w:szCs w:val="24"/>
        </w:rPr>
      </w:pPr>
    </w:p>
    <w:p w:rsidRDefault="00E751AF" w:rsidP="00E751AF" w:rsidR="00E751AF">
      <w:pPr>
        <w:tabs>
          <w:tab w:pos="1080" w:val="left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Preostali iznos kupovine od </w:t>
      </w:r>
      <w:r w:rsidRPr="00F94DE5">
        <w:rPr>
          <w:sz w:val="24"/>
          <w:szCs w:val="24"/>
        </w:rPr>
        <w:t>1.946.181,57 kn</w:t>
      </w:r>
      <w:r>
        <w:rPr>
          <w:sz w:val="24"/>
          <w:szCs w:val="24"/>
        </w:rPr>
        <w:t xml:space="preserve"> pripada razlučnom vjerovniku.</w:t>
      </w:r>
    </w:p>
    <w:p w:rsidRDefault="00E751AF" w:rsidP="00E751AF" w:rsidR="00E751AF">
      <w:pPr>
        <w:tabs>
          <w:tab w:pos="1080" w:val="left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Nije bilo primjedbi </w:t>
      </w:r>
    </w:p>
    <w:p w:rsidRDefault="00E751AF" w:rsidP="00E751AF" w:rsidR="00E751AF">
      <w:pPr>
        <w:tabs>
          <w:tab w:pos="1080" w:val="left"/>
        </w:tabs>
        <w:ind w:left="720"/>
        <w:jc w:val="both"/>
        <w:rPr>
          <w:sz w:val="24"/>
          <w:szCs w:val="24"/>
        </w:rPr>
      </w:pPr>
    </w:p>
    <w:p w:rsidRDefault="00B70467" w:rsidP="00B70467" w:rsidR="00B70467" w:rsidRPr="000F0479">
      <w:pPr>
        <w:tabs>
          <w:tab w:pos="1080" w:val="left"/>
        </w:tabs>
        <w:ind w:left="720"/>
        <w:jc w:val="both"/>
        <w:rPr>
          <w:sz w:val="24"/>
        </w:rPr>
      </w:pPr>
      <w:r>
        <w:rPr>
          <w:sz w:val="24"/>
          <w:szCs w:val="24"/>
        </w:rPr>
        <w:t>Stranke su se odrekle prava na žalbu.</w:t>
      </w:r>
      <w:r w:rsidRPr="000F0479">
        <w:rPr>
          <w:sz w:val="24"/>
        </w:rPr>
        <w:t xml:space="preserve"> </w:t>
      </w:r>
    </w:p>
    <w:p w:rsidRDefault="00B70467" w:rsidP="00B70467" w:rsidR="00B70467" w:rsidRPr="000F0479">
      <w:pPr>
        <w:widowControl/>
        <w:ind w:firstLine="720"/>
        <w:jc w:val="both"/>
        <w:rPr>
          <w:sz w:val="24"/>
        </w:rPr>
      </w:pPr>
    </w:p>
    <w:p w:rsidRDefault="00B70467" w:rsidP="00B70467" w:rsidR="00B70467">
      <w:pPr>
        <w:widowControl/>
        <w:jc w:val="center"/>
        <w:rPr>
          <w:sz w:val="24"/>
        </w:rPr>
      </w:pPr>
      <w:r w:rsidRPr="000F0479">
        <w:rPr>
          <w:sz w:val="24"/>
        </w:rPr>
        <w:t xml:space="preserve">Zagreb,  </w:t>
      </w:r>
      <w:r>
        <w:rPr>
          <w:sz w:val="24"/>
        </w:rPr>
        <w:t>5.listopada</w:t>
      </w:r>
      <w:r w:rsidRPr="000F0479">
        <w:rPr>
          <w:sz w:val="24"/>
        </w:rPr>
        <w:t xml:space="preserve"> 2016. </w:t>
      </w:r>
    </w:p>
    <w:p w:rsidRDefault="00B70467" w:rsidP="00B70467" w:rsidR="00B70467" w:rsidRPr="000F0479">
      <w:pPr>
        <w:widowControl/>
        <w:jc w:val="center"/>
        <w:rPr>
          <w:sz w:val="24"/>
        </w:rPr>
      </w:pPr>
    </w:p>
    <w:p w:rsidRDefault="00B70467" w:rsidP="00B70467" w:rsidR="00B70467" w:rsidRPr="000F0479">
      <w:pPr>
        <w:widowControl/>
        <w:jc w:val="both"/>
        <w:rPr>
          <w:sz w:val="24"/>
        </w:rPr>
      </w:pPr>
      <w:r w:rsidRPr="000F0479">
        <w:rPr>
          <w:sz w:val="24"/>
        </w:rPr>
        <w:tab/>
      </w:r>
      <w:r w:rsidRPr="000F0479">
        <w:rPr>
          <w:sz w:val="24"/>
        </w:rPr>
        <w:tab/>
      </w:r>
      <w:r w:rsidRPr="000F0479">
        <w:rPr>
          <w:sz w:val="24"/>
        </w:rPr>
        <w:tab/>
      </w:r>
      <w:r w:rsidRPr="000F0479">
        <w:rPr>
          <w:sz w:val="24"/>
        </w:rPr>
        <w:tab/>
      </w:r>
      <w:r w:rsidRPr="000F0479">
        <w:rPr>
          <w:sz w:val="24"/>
        </w:rPr>
        <w:tab/>
      </w:r>
      <w:r w:rsidRPr="000F0479">
        <w:rPr>
          <w:sz w:val="24"/>
        </w:rPr>
        <w:tab/>
      </w:r>
      <w:r w:rsidRPr="000F0479">
        <w:rPr>
          <w:sz w:val="24"/>
        </w:rPr>
        <w:tab/>
        <w:t xml:space="preserve">  </w:t>
      </w:r>
      <w:r w:rsidRPr="000F0479">
        <w:rPr>
          <w:sz w:val="24"/>
        </w:rPr>
        <w:tab/>
      </w:r>
    </w:p>
    <w:p w:rsidRDefault="00B70467" w:rsidP="00B70467" w:rsidR="00B70467" w:rsidRPr="000F0479">
      <w:pPr>
        <w:widowControl/>
        <w:ind w:left="5040"/>
        <w:jc w:val="both"/>
        <w:rPr>
          <w:sz w:val="24"/>
        </w:rPr>
      </w:pPr>
      <w:r w:rsidRPr="000F0479">
        <w:rPr>
          <w:sz w:val="24"/>
        </w:rPr>
        <w:t xml:space="preserve"> Sudac:</w:t>
      </w:r>
    </w:p>
    <w:p w:rsidRDefault="00B70467" w:rsidP="00B70467" w:rsidR="00B70467" w:rsidRPr="000F0479">
      <w:pPr>
        <w:widowControl/>
        <w:ind w:firstLine="720" w:left="4320"/>
        <w:jc w:val="both"/>
        <w:rPr>
          <w:b/>
          <w:sz w:val="24"/>
          <w:lang w:val="nl-NL"/>
        </w:rPr>
      </w:pPr>
      <w:r w:rsidRPr="000F0479">
        <w:rPr>
          <w:sz w:val="24"/>
        </w:rPr>
        <w:t xml:space="preserve">  Ante Galić v.r.</w:t>
      </w:r>
    </w:p>
    <w:p w:rsidRDefault="00B70467" w:rsidP="00B70467" w:rsidR="00B70467" w:rsidRPr="000F0479">
      <w:pPr>
        <w:widowControl/>
        <w:jc w:val="both"/>
        <w:rPr>
          <w:sz w:val="24"/>
        </w:rPr>
      </w:pPr>
      <w:r w:rsidRPr="000F0479">
        <w:rPr>
          <w:sz w:val="24"/>
        </w:rPr>
        <w:t>Upute o pravnom lijeku:</w:t>
      </w:r>
    </w:p>
    <w:p w:rsidRDefault="00B70467" w:rsidP="00B70467" w:rsidR="00B70467">
      <w:pPr>
        <w:widowControl/>
        <w:jc w:val="both"/>
        <w:rPr>
          <w:sz w:val="24"/>
        </w:rPr>
      </w:pPr>
      <w:r w:rsidRPr="000F0479">
        <w:rPr>
          <w:sz w:val="24"/>
        </w:rPr>
        <w:t>Protiv ovog rješenja n</w:t>
      </w:r>
      <w:r>
        <w:rPr>
          <w:sz w:val="24"/>
        </w:rPr>
        <w:t>ije dopuštena žalba (članak 358. stavak 3. ZPP-a u vezi članka 6. SZ-a)</w:t>
      </w:r>
    </w:p>
    <w:p w:rsidRDefault="00B70467" w:rsidP="00B70467" w:rsidR="00B70467" w:rsidRPr="001E6FA1">
      <w:pPr>
        <w:widowControl/>
        <w:jc w:val="both"/>
        <w:rPr>
          <w:sz w:val="24"/>
        </w:rPr>
      </w:pPr>
      <w:r w:rsidRPr="001E6FA1">
        <w:rPr>
          <w:sz w:val="24"/>
        </w:rPr>
        <w:t xml:space="preserve"> </w:t>
      </w:r>
    </w:p>
    <w:p w:rsidRDefault="00D455F7" w:rsidP="00422EE0" w:rsidR="00D455F7">
      <w:pPr>
        <w:jc w:val="both"/>
      </w:pPr>
      <w:r>
        <w:t>Za točnost otpravka, ovlašteni službenik:</w:t>
      </w:r>
    </w:p>
    <w:p w:rsidRDefault="00D455F7" w:rsidP="00422EE0" w:rsidR="00D455F7">
      <w:pPr>
        <w:jc w:val="both"/>
      </w:pPr>
      <w:r>
        <w:t xml:space="preserve">               Valentina Delač</w:t>
      </w:r>
    </w:p>
    <w:p w:rsidRDefault="00B70467" w:rsidP="00D455F7" w:rsidR="00B70467" w:rsidRPr="001E6FA1">
      <w:pPr>
        <w:widowControl/>
        <w:ind w:left="720"/>
        <w:jc w:val="both"/>
        <w:rPr>
          <w:sz w:val="24"/>
        </w:rPr>
      </w:pPr>
      <w:r w:rsidRPr="001E6FA1">
        <w:rPr>
          <w:sz w:val="24"/>
        </w:rPr>
        <w:t xml:space="preserve"> </w:t>
      </w:r>
    </w:p>
    <w:sectPr w:rsidSect="004A00DB" w:rsidR="00B70467" w:rsidRPr="001E6FA1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48A" w:rsidR="007D648A">
      <w:r>
        <w:separator/>
      </w:r>
    </w:p>
  </w:endnote>
  <w:endnote w:id="0" w:type="continuationSeparator">
    <w:p w:rsidRDefault="007D648A" w:rsidR="007D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48A" w:rsidR="007D648A">
      <w:r>
        <w:separator/>
      </w:r>
    </w:p>
  </w:footnote>
  <w:footnote w:id="0" w:type="continuationSeparator">
    <w:p w:rsidRDefault="007D648A" w:rsidR="007D6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55F7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D17E04" w:rsidP="00D17E04" w:rsidR="00D17E04">
    <w:pPr>
      <w:tabs>
        <w:tab w:pos="6270" w:val="left"/>
      </w:tabs>
      <w:jc w:val="right"/>
      <w:rPr>
        <w:sz w:val="24"/>
        <w:szCs w:val="24"/>
      </w:rPr>
    </w:pPr>
    <w:r w:rsidRPr="00DC19F7">
      <w:rPr>
        <w:sz w:val="24"/>
        <w:szCs w:val="24"/>
      </w:rPr>
      <w:t>40.St-</w:t>
    </w:r>
    <w:r w:rsidR="00D76BDA">
      <w:rPr>
        <w:sz w:val="24"/>
        <w:szCs w:val="24"/>
      </w:rPr>
      <w:t>353</w:t>
    </w:r>
    <w:r w:rsidR="00584AC6">
      <w:rPr>
        <w:sz w:val="24"/>
        <w:szCs w:val="24"/>
      </w:rPr>
      <w:t>/1</w:t>
    </w:r>
    <w:r w:rsidR="00D76BDA">
      <w:rPr>
        <w:sz w:val="24"/>
        <w:szCs w:val="24"/>
      </w:rPr>
      <w:t>2</w:t>
    </w:r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D8D1DE6"/>
    <w:multiLevelType w:val="hybridMultilevel"/>
    <w:tmpl w:val="9C42F55C"/>
    <w:lvl w:tplc="5C4A1B0A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3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4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6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E0CB5"/>
    <w:rsid w:val="000F0479"/>
    <w:rsid w:val="00107F22"/>
    <w:rsid w:val="001E6FA1"/>
    <w:rsid w:val="002B0A71"/>
    <w:rsid w:val="002D5ED1"/>
    <w:rsid w:val="002E1396"/>
    <w:rsid w:val="002F2220"/>
    <w:rsid w:val="002F7A69"/>
    <w:rsid w:val="00316BA2"/>
    <w:rsid w:val="00347326"/>
    <w:rsid w:val="003B6357"/>
    <w:rsid w:val="003C7165"/>
    <w:rsid w:val="003E530E"/>
    <w:rsid w:val="00404E91"/>
    <w:rsid w:val="004679D4"/>
    <w:rsid w:val="004A00DB"/>
    <w:rsid w:val="004D1127"/>
    <w:rsid w:val="00521B50"/>
    <w:rsid w:val="00566E1E"/>
    <w:rsid w:val="00584AC6"/>
    <w:rsid w:val="005D120B"/>
    <w:rsid w:val="0063686E"/>
    <w:rsid w:val="00680BBA"/>
    <w:rsid w:val="006B2CB9"/>
    <w:rsid w:val="006C539B"/>
    <w:rsid w:val="006E3CA6"/>
    <w:rsid w:val="007109AF"/>
    <w:rsid w:val="007B4BBE"/>
    <w:rsid w:val="007D648A"/>
    <w:rsid w:val="008061F4"/>
    <w:rsid w:val="00815D64"/>
    <w:rsid w:val="008917B0"/>
    <w:rsid w:val="008F6E94"/>
    <w:rsid w:val="009069A4"/>
    <w:rsid w:val="009303E2"/>
    <w:rsid w:val="009C5450"/>
    <w:rsid w:val="00A16B24"/>
    <w:rsid w:val="00A70AA7"/>
    <w:rsid w:val="00A719DF"/>
    <w:rsid w:val="00AF1A4D"/>
    <w:rsid w:val="00B05C11"/>
    <w:rsid w:val="00B362C8"/>
    <w:rsid w:val="00B4444E"/>
    <w:rsid w:val="00B70467"/>
    <w:rsid w:val="00B84188"/>
    <w:rsid w:val="00B92875"/>
    <w:rsid w:val="00BE13B8"/>
    <w:rsid w:val="00BF2229"/>
    <w:rsid w:val="00C3748F"/>
    <w:rsid w:val="00CB5CBA"/>
    <w:rsid w:val="00D17E04"/>
    <w:rsid w:val="00D25F2B"/>
    <w:rsid w:val="00D455F7"/>
    <w:rsid w:val="00D76BDA"/>
    <w:rsid w:val="00E751AF"/>
    <w:rsid w:val="00E86483"/>
    <w:rsid w:val="00F24BEE"/>
    <w:rsid w:val="00F9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link w:val="ZaglavljeChar"/>
    <w:uiPriority w:val="99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D76BDA"/>
    <w:pPr>
      <w:ind w:left="720"/>
      <w:contextualSpacing/>
    </w:pPr>
  </w:style>
  <w:style w:customStyle="true" w:styleId="ZaglavljeChar" w:type="character">
    <w:name w:val="Zaglavlje Char"/>
    <w:link w:val="Zaglavlje"/>
    <w:uiPriority w:val="99"/>
    <w:rsid w:val="00D76BDA"/>
  </w:style>
  <w:style w:styleId="Tekstrezerviranogmjesta" w:type="character">
    <w:name w:val="Placeholder Text"/>
    <w:basedOn w:val="Zadanifontodlomka"/>
    <w:uiPriority w:val="99"/>
    <w:semiHidden/>
    <w:rsid w:val="005D12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20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20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20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20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link w:val="ZaglavljeChar"/>
    <w:uiPriority w:val="99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D76BDA"/>
    <w:pPr>
      <w:ind w:left="720"/>
      <w:contextualSpacing/>
    </w:pPr>
  </w:style>
  <w:style w:customStyle="1" w:styleId="ZaglavljeChar" w:type="character">
    <w:name w:val="Zaglavlje Char"/>
    <w:link w:val="Zaglavlje"/>
    <w:uiPriority w:val="99"/>
    <w:rsid w:val="00D76BDA"/>
  </w:style>
  <w:style w:styleId="Tekstrezerviranogmjesta" w:type="character">
    <w:name w:val="Placeholder Text"/>
    <w:basedOn w:val="Zadanifontodlomka"/>
    <w:uiPriority w:val="99"/>
    <w:semiHidden/>
    <w:rsid w:val="005D12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20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20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20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20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St-353/2012-115</izvorni_sadrzaj>
    <derivirana_varijabla naziv="DomainObject.Oznaka_1">St-353/2012-115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2012.</izvorni_sadrzaj>
    <derivirana_varijabla naziv="DomainObject.Predmet.DatumOsnivanja_1">16.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St-353/2012</izvorni_sadrzaj>
    <derivirana_varijabla naziv="DomainObject.Predmet.OznakaBroj_1">St-353/2012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L.K.R. GRAĐENJE d.o.o. za proizvodnju, trgovinu i usluge - u stečaju</izvorni_sadrzaj>
    <derivirana_varijabla naziv="DomainObject.Predmet.ProtustrankaFormated_1">  L.K.R. GRAĐENJE d.o.o. za proizvodnju, trgovinu i usluge - u stečaju</derivirana_varijabla>
  </DomainObject.Predmet.ProtustrankaFormated>
  <DomainObject.Predmet.ProtustrankaFormatedOIB>
    <izvorni_sadrzaj>  L.K.R. GRAĐENJE d.o.o. za proizvodnju, trgovinu i usluge - u stečaju, OIB 05573162743</izvorni_sadrzaj>
    <derivirana_varijabla naziv="DomainObject.Predmet.ProtustrankaFormatedOIB_1">  L.K.R. GRAĐENJE d.o.o. za proizvodnju, trgovinu i usluge - u stečaju, OIB 05573162743</derivirana_varijabla>
  </DomainObject.Predmet.ProtustrankaFormatedOIB>
  <DomainObject.Predmet.ProtustrankaFormatedWithAdress>
    <izvorni_sadrzaj> L.K.R. GRAĐENJE d.o.o. za proizvodnju, trgovinu i usluge - u stečaju, Sokolgradska 31, 10000 Zagreb</izvorni_sadrzaj>
    <derivirana_varijabla naziv="DomainObject.Predmet.ProtustrankaFormatedWithAdress_1"> L.K.R. GRAĐENJE d.o.o. za proizvodnju, trgovinu i usluge - u stečaju, Sokolgradska 31, 10000 Zagreb</derivirana_varijabla>
  </DomainObject.Predmet.ProtustrankaFormatedWithAdress>
  <DomainObject.Predmet.ProtustrankaFormatedWithAdressOIB>
    <izvorni_sadrzaj> L.K.R. GRAĐENJE d.o.o. za proizvodnju, trgovinu i usluge - u stečaju, OIB 05573162743, Sokolgradska 31, 10000 Zagreb</izvorni_sadrzaj>
    <derivirana_varijabla naziv="DomainObject.Predmet.ProtustrankaFormatedWithAdressOIB_1"> L.K.R. GRAĐENJE d.o.o. za proizvodnju, trgovinu i usluge - u stečaju, OIB 05573162743, Sokolgradska 31, 10000 Zagreb</derivirana_varijabla>
  </DomainObject.Predmet.ProtustrankaFormatedWithAdressOIB>
  <DomainObject.Predmet.ProtustrankaWithAdress>
    <izvorni_sadrzaj>L.K.R. GRAĐENJE d.o.o. za proizvodnju, trgovinu i usluge - u stečaju Sokolgradska 31, 10000 Zagreb</izvorni_sadrzaj>
    <derivirana_varijabla naziv="DomainObject.Predmet.ProtustrankaWithAdress_1">L.K.R. GRAĐENJE d.o.o. za proizvodnju, trgovinu i usluge - u stečaju Sokolgradska 31, 10000 Zagreb</derivirana_varijabla>
  </DomainObject.Predmet.ProtustrankaWithAdress>
  <DomainObject.Predmet.ProtustrankaWithAdressOIB>
    <izvorni_sadrzaj>L.K.R. GRAĐENJE d.o.o. za proizvodnju, trgovinu i usluge - u stečaju, OIB 05573162743, Sokolgradska 31, 10000 Zagreb</izvorni_sadrzaj>
    <derivirana_varijabla naziv="DomainObject.Predmet.ProtustrankaWithAdressOIB_1">L.K.R. GRAĐENJE d.o.o. za proizvodnju, trgovinu i usluge - u stečaju, OIB 05573162743, Sokolgradska 31, 10000 Zagreb</derivirana_varijabla>
  </DomainObject.Predmet.ProtustrankaWithAdressOIB>
  <DomainObject.Predmet.ProtustrankaNazivFormated>
    <izvorni_sadrzaj>L.K.R. GRAĐENJE d.o.o. za proizvodnju, trgovinu i usluge - u stečaju</izvorni_sadrzaj>
    <derivirana_varijabla naziv="DomainObject.Predmet.ProtustrankaNazivFormated_1">L.K.R. GRAĐENJE d.o.o. za proizvodnju, trgovinu i usluge - u stečaju</derivirana_varijabla>
  </DomainObject.Predmet.ProtustrankaNazivFormated>
  <DomainObject.Predmet.ProtustrankaNazivFormatedOIB>
    <izvorni_sadrzaj>L.K.R. GRAĐENJE d.o.o. za proizvodnju, trgovinu i usluge - u stečaju, OIB 05573162743</izvorni_sadrzaj>
    <derivirana_varijabla naziv="DomainObject.Predmet.ProtustrankaNazivFormatedOIB_1">L.K.R. GRAĐENJE d.o.o. za proizvodnju, trgovinu i usluge - u stečaju, OIB 05573162743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L.K.R. GRAĐENJE d.o.o.; STJEPAN RADIĆ; ROBERT KOLAREC; ŽELJKO LEKO; HEP-OPERATOR DISTRIBUCIJSKOG SUSTAVA d.o.o.</izvorni_sadrzaj>
    <derivirana_varijabla naziv="DomainObject.Predmet.StrankaFormated_1">  L.K.R. GRAĐENJE d.o.o.; STJEPAN RADIĆ; ROBERT KOLAREC; ŽELJKO LEKO; HEP-OPERATOR DISTRIBUCIJSKOG SUSTAVA d.o.o.</derivirana_varijabla>
  </DomainObject.Predmet.StrankaFormated>
  <DomainObject.Predmet.StrankaFormatedOIB>
    <izvorni_sadrzaj>  L.K.R. GRAĐENJE d.o.o., OIB 05573162743; STJEPAN RADIĆ, OIB 67015778423; ROBERT KOLAREC, OIB 23563819387; ŽELJKO LEKO, OIB 39015247638; HEP-OPERATOR DISTRIBUCIJSKOG SUSTAVA d.o.o., OIB 46830600751</izvorni_sadrzaj>
    <derivirana_varijabla naziv="DomainObject.Predmet.StrankaFormatedOIB_1">  L.K.R. GRAĐENJE d.o.o., OIB 05573162743; STJEPAN RADIĆ, OIB 67015778423; ROBERT KOLAREC, OIB 23563819387; ŽELJKO LEKO, OIB 39015247638; HEP-OPERATOR DISTRIBUCIJSKOG SUSTAVA d.o.o., OIB 46830600751</derivirana_varijabla>
  </DomainObject.Predmet.StrankaFormatedOIB>
  <DomainObject.Predmet.StrankaFormatedWithAdress>
    <izvorni_sadrzaj> L.K.R. GRAĐENJE d.o.o., Sokolgradska 31, 10000 Zagreb; STJEPAN RADIĆ; ROBERT KOLAREC; ŽELJKO LEKO; HEP-OPERATOR DISTRIBUCIJSKOG SUSTAVA d.o.o., Ul. grada Vukovara 37, 10000 Zagreb</izvorni_sadrzaj>
    <derivirana_varijabla naziv="DomainObject.Predmet.StrankaFormatedWithAdress_1"> L.K.R. GRAĐENJE d.o.o., Sokolgradska 31, 10000 Zagreb; STJEPAN RADIĆ; ROBERT KOLAREC; ŽELJKO LEKO; HEP-OPERATOR DISTRIBUCIJSKOG SUSTAVA d.o.o., Ul. grada Vukovara 37, 10000 Zagreb</derivirana_varijabla>
  </DomainObject.Predmet.StrankaFormatedWithAdress>
  <DomainObject.Predmet.StrankaFormatedWithAdressOIB>
    <izvorni_sadrzaj> L.K.R. GRAĐENJE d.o.o., OIB 05573162743, Sokolgradska 31, 10000 Zagreb; STJEPAN RADIĆ, OIB 67015778423; ROBERT KOLAREC, OIB 23563819387; ŽELJKO LEKO, OIB 39015247638; HEP-OPERATOR DISTRIBUCIJSKOG SUSTAVA d.o.o., OIB 46830600751, Ul. grada Vukovara 37, 10000 Zagreb</izvorni_sadrzaj>
    <derivirana_varijabla naziv="DomainObject.Predmet.StrankaFormatedWithAdressOIB_1"> L.K.R. GRAĐENJE d.o.o., OIB 05573162743, Sokolgradska 31, 10000 Zagreb; STJEPAN RADIĆ, OIB 67015778423; ROBERT KOLAREC, OIB 23563819387; ŽELJKO LEKO, OIB 39015247638; HEP-OPERATOR DISTRIBUCIJSKOG SUSTAVA d.o.o., OIB 46830600751, Ul. grada Vukovara 37, 10000 Zagreb</derivirana_varijabla>
  </DomainObject.Predmet.StrankaFormatedWithAdressOIB>
  <DomainObject.Predmet.StrankaWithAdress>
    <izvorni_sadrzaj>L.K.R. GRAĐENJE d.o.o. Sokolgradska 31,10000 Zagreb,STJEPAN RADIĆ ,ROBERT KOLAREC ,ŽELJKO LEKO ,HEP-OPERATOR DISTRIBUCIJSKOG SUSTAVA d.o.o. Ul. grada Vukovara 37,10000 Zagreb</izvorni_sadrzaj>
    <derivirana_varijabla naziv="DomainObject.Predmet.StrankaWithAdress_1">L.K.R. GRAĐENJE d.o.o. Sokolgradska 31,10000 Zagreb,STJEPAN RADIĆ ,ROBERT KOLAREC ,ŽELJKO LEKO ,HEP-OPERATOR DISTRIBUCIJSKOG SUSTAVA d.o.o. Ul. grada Vukovara 37,10000 Zagreb</derivirana_varijabla>
  </DomainObject.Predmet.StrankaWithAdress>
  <DomainObject.Predmet.StrankaWithAdressOIB>
    <izvorni_sadrzaj>L.K.R. GRAĐENJE d.o.o., OIB 05573162743, Sokolgradska 31,10000 Zagreb,STJEPAN RADIĆ, OIB 67015778423,ROBERT KOLAREC, OIB 23563819387,ŽELJKO LEKO, OIB 39015247638,HEP-OPERATOR DISTRIBUCIJSKOG SUSTAVA d.o.o., OIB 46830600751, Ul. grada Vukovara 37,10000 Zagreb</izvorni_sadrzaj>
    <derivirana_varijabla naziv="DomainObject.Predmet.StrankaWithAdressOIB_1">L.K.R. GRAĐENJE d.o.o., OIB 05573162743, Sokolgradska 31,10000 Zagreb,STJEPAN RADIĆ, OIB 67015778423,ROBERT KOLAREC, OIB 23563819387,ŽELJKO LEKO, OIB 39015247638,HEP-OPERATOR DISTRIBUCIJSKOG SUSTAVA d.o.o., OIB 46830600751, Ul. grada Vukovara 37,10000 Zagreb</derivirana_varijabla>
  </DomainObject.Predmet.StrankaWithAdressOIB>
  <DomainObject.Predmet.StrankaNazivFormated>
    <izvorni_sadrzaj>L.K.R. GRAĐENJE d.o.o.,STJEPAN RADIĆ,ROBERT KOLAREC,ŽELJKO LEKO,HEP-OPERATOR DISTRIBUCIJSKOG SUSTAVA d.o.o.</izvorni_sadrzaj>
    <derivirana_varijabla naziv="DomainObject.Predmet.StrankaNazivFormated_1">L.K.R. GRAĐENJE d.o.o.,STJEPAN RADIĆ,ROBERT KOLAREC,ŽELJKO LEKO,HEP-OPERATOR DISTRIBUCIJSKOG SUSTAVA d.o.o.</derivirana_varijabla>
  </DomainObject.Predmet.StrankaNazivFormated>
  <DomainObject.Predmet.StrankaNazivFormatedOIB>
    <izvorni_sadrzaj>L.K.R. GRAĐENJE d.o.o., OIB 05573162743,STJEPAN RADIĆ, OIB 67015778423,ROBERT KOLAREC, OIB 23563819387,ŽELJKO LEKO, OIB 39015247638,HEP-OPERATOR DISTRIBUCIJSKOG SUSTAVA d.o.o., OIB 46830600751</izvorni_sadrzaj>
    <derivirana_varijabla naziv="DomainObject.Predmet.StrankaNazivFormatedOIB_1">L.K.R. GRAĐENJE d.o.o., OIB 05573162743,STJEPAN RADIĆ, OIB 67015778423,ROBERT KOLAREC, OIB 23563819387,ŽELJKO LEKO, OIB 39015247638,HEP-OPERATOR DISTRIBUCIJSKOG SUSTAVA d.o.o., OIB 46830600751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L.K.R. GRAĐENJE d.o.o.</item>
      <item>STJEPAN RADIĆ</item>
      <item>ROBERT KOLAREC</item>
      <item>ŽELJKO LEKO</item>
      <item>HEP-OPERATOR DISTRIBUCIJSKOG SUSTAVA d.o.o.</item>
    </izvorni_sadrzaj>
    <derivirana_varijabla naziv="DomainObject.Predmet.StrankaListFormated_1">
      <item>L.K.R. GRAĐENJE d.o.o.</item>
      <item>STJEPAN RADIĆ</item>
      <item>ROBERT KOLAREC</item>
      <item>ŽELJKO LEKO</item>
      <item>HEP-OPERATOR DISTRIBUCIJSKOG SUSTAVA d.o.o.</item>
    </derivirana_varijabla>
  </DomainObject.Predmet.StrankaListFormated>
  <DomainObject.Predmet.StrankaListFormatedOIB>
    <izvorni_sadrzaj>
      <item>L.K.R. GRAĐENJE d.o.o., OIB 05573162743</item>
      <item>STJEPAN RADIĆ, OIB 67015778423</item>
      <item>ROBERT KOLAREC, OIB 23563819387</item>
      <item>ŽELJKO LEKO, OIB 39015247638</item>
      <item>HEP-OPERATOR DISTRIBUCIJSKOG SUSTAVA d.o.o., OIB 46830600751</item>
    </izvorni_sadrzaj>
    <derivirana_varijabla naziv="DomainObject.Predmet.StrankaListFormatedOIB_1">
      <item>L.K.R. GRAĐENJE d.o.o., OIB 05573162743</item>
      <item>STJEPAN RADIĆ, OIB 67015778423</item>
      <item>ROBERT KOLAREC, OIB 23563819387</item>
      <item>ŽELJKO LEKO, OIB 39015247638</item>
      <item>HEP-OPERATOR DISTRIBUCIJSKOG SUSTAVA d.o.o., OIB 46830600751</item>
    </derivirana_varijabla>
  </DomainObject.Predmet.StrankaListFormatedOIB>
  <DomainObject.Predmet.StrankaListFormatedWithAdress>
    <izvorni_sadrzaj>
      <item>L.K.R. GRAĐENJE d.o.o., Sokolgradska 31, 10000 Zagreb</item>
      <item>STJEPAN RADIĆ</item>
      <item>ROBERT KOLAREC</item>
      <item>ŽELJKO LEKO</item>
      <item>HEP-OPERATOR DISTRIBUCIJSKOG SUSTAVA d.o.o., Ul. grada Vukovara 37, 10000 Zagreb</item>
    </izvorni_sadrzaj>
    <derivirana_varijabla naziv="DomainObject.Predmet.StrankaListFormatedWithAdress_1">
      <item>L.K.R. GRAĐENJE d.o.o., Sokolgradska 31, 10000 Zagreb</item>
      <item>STJEPAN RADIĆ</item>
      <item>ROBERT KOLAREC</item>
      <item>ŽELJKO LEKO</item>
      <item>HEP-OPERATOR DISTRIBUCIJSKOG SUSTAVA d.o.o., Ul. grada Vukovara 37, 10000 Zagreb</item>
    </derivirana_varijabla>
  </DomainObject.Predmet.StrankaListFormatedWithAdress>
  <DomainObject.Predmet.StrankaListFormatedWithAdressOIB>
    <izvorni_sadrzaj>
      <item>L.K.R. GRAĐENJE d.o.o., OIB 05573162743, Sokolgradska 31, 10000 Zagreb</item>
      <item>STJEPAN RADIĆ, OIB 67015778423</item>
      <item>ROBERT KOLAREC, OIB 23563819387</item>
      <item>ŽELJKO LEKO, OIB 39015247638</item>
      <item>HEP-OPERATOR DISTRIBUCIJSKOG SUSTAVA d.o.o., OIB 46830600751, Ul. grada Vukovara 37, 10000 Zagreb</item>
    </izvorni_sadrzaj>
    <derivirana_varijabla naziv="DomainObject.Predmet.StrankaListFormatedWithAdressOIB_1">
      <item>L.K.R. GRAĐENJE d.o.o., OIB 05573162743, Sokolgradska 31, 10000 Zagreb</item>
      <item>STJEPAN RADIĆ, OIB 67015778423</item>
      <item>ROBERT KOLAREC, OIB 23563819387</item>
      <item>ŽELJKO LEKO, OIB 39015247638</item>
      <item>HEP-OPERATOR DISTRIBUCIJSKOG SUSTAVA d.o.o., OIB 46830600751, Ul. grada Vukovara 37, 10000 Zagreb</item>
    </derivirana_varijabla>
  </DomainObject.Predmet.StrankaListFormatedWithAdressOIB>
  <DomainObject.Predmet.StrankaListNazivFormated>
    <izvorni_sadrzaj>
      <item>L.K.R. GRAĐENJE d.o.o.</item>
      <item>STJEPAN RADIĆ</item>
      <item>ROBERT KOLAREC</item>
      <item>ŽELJKO LEKO</item>
      <item>HEP-OPERATOR DISTRIBUCIJSKOG SUSTAVA d.o.o.</item>
    </izvorni_sadrzaj>
    <derivirana_varijabla naziv="DomainObject.Predmet.StrankaListNazivFormated_1">
      <item>L.K.R. GRAĐENJE d.o.o.</item>
      <item>STJEPAN RADIĆ</item>
      <item>ROBERT KOLAREC</item>
      <item>ŽELJKO LEKO</item>
      <item>HEP-OPERATOR DISTRIBUCIJSKOG SUSTAVA d.o.o.</item>
    </derivirana_varijabla>
  </DomainObject.Predmet.StrankaListNazivFormated>
  <DomainObject.Predmet.StrankaListNazivFormatedOIB>
    <izvorni_sadrzaj>
      <item>L.K.R. GRAĐENJE d.o.o., OIB 05573162743</item>
      <item>STJEPAN RADIĆ, OIB 67015778423</item>
      <item>ROBERT KOLAREC, OIB 23563819387</item>
      <item>ŽELJKO LEKO, OIB 39015247638</item>
      <item>HEP-OPERATOR DISTRIBUCIJSKOG SUSTAVA d.o.o., OIB 46830600751</item>
    </izvorni_sadrzaj>
    <derivirana_varijabla naziv="DomainObject.Predmet.StrankaListNazivFormatedOIB_1">
      <item>L.K.R. GRAĐENJE d.o.o., OIB 05573162743</item>
      <item>STJEPAN RADIĆ, OIB 67015778423</item>
      <item>ROBERT KOLAREC, OIB 23563819387</item>
      <item>ŽELJKO LEKO, OIB 39015247638</item>
      <item>HEP-OPERATOR DISTRIBUCIJSKOG SUSTAVA d.o.o., OIB 46830600751</item>
    </derivirana_varijabla>
  </DomainObject.Predmet.StrankaListNazivFormatedOIB>
  <DomainObject.Predmet.ProtuStrankaListFormated>
    <izvorni_sadrzaj>
      <item>L.K.R. GRAĐENJE d.o.o. za proizvodnju, trgovinu i usluge - u stečaju</item>
    </izvorni_sadrzaj>
    <derivirana_varijabla naziv="DomainObject.Predmet.ProtuStrankaListFormated_1">
      <item>L.K.R. GRAĐENJE d.o.o. za proizvodnju, trgovinu i usluge - u stečaju</item>
    </derivirana_varijabla>
  </DomainObject.Predmet.ProtuStrankaListFormated>
  <DomainObject.Predmet.ProtuStrankaListFormatedOIB>
    <izvorni_sadrzaj>
      <item>L.K.R. GRAĐENJE d.o.o. za proizvodnju, trgovinu i usluge - u stečaju, OIB 05573162743</item>
    </izvorni_sadrzaj>
    <derivirana_varijabla naziv="DomainObject.Predmet.ProtuStrankaListFormatedOIB_1">
      <item>L.K.R. GRAĐENJE d.o.o. za proizvodnju, trgovinu i usluge - u stečaju, OIB 05573162743</item>
    </derivirana_varijabla>
  </DomainObject.Predmet.ProtuStrankaListFormatedOIB>
  <DomainObject.Predmet.ProtuStrankaListFormatedWithAdress>
    <izvorni_sadrzaj>
      <item>L.K.R. GRAĐENJE d.o.o. za proizvodnju, trgovinu i usluge - u stečaju, Sokolgradska 31, 10000 Zagreb</item>
    </izvorni_sadrzaj>
    <derivirana_varijabla naziv="DomainObject.Predmet.ProtuStrankaListFormatedWithAdress_1">
      <item>L.K.R. GRAĐENJE d.o.o. za proizvodnju, trgovinu i usluge - u stečaju, Sokolgradska 31, 10000 Zagreb</item>
    </derivirana_varijabla>
  </DomainObject.Predmet.ProtuStrankaListFormatedWithAdress>
  <DomainObject.Predmet.ProtuStrankaListFormatedWithAdressOIB>
    <izvorni_sadrzaj>
      <item>L.K.R. GRAĐENJE d.o.o. za proizvodnju, trgovinu i usluge - u stečaju, OIB 05573162743, Sokolgradska 31, 10000 Zagreb</item>
    </izvorni_sadrzaj>
    <derivirana_varijabla naziv="DomainObject.Predmet.ProtuStrankaListFormatedWithAdressOIB_1">
      <item>L.K.R. GRAĐENJE d.o.o. za proizvodnju, trgovinu i usluge - u stečaju, OIB 05573162743, Sokolgradska 31, 10000 Zagreb</item>
    </derivirana_varijabla>
  </DomainObject.Predmet.ProtuStrankaListFormatedWithAdressOIB>
  <DomainObject.Predmet.ProtuStrankaListNazivFormated>
    <izvorni_sadrzaj>
      <item>L.K.R. GRAĐENJE d.o.o. za proizvodnju, trgovinu i usluge - u stečaju</item>
    </izvorni_sadrzaj>
    <derivirana_varijabla naziv="DomainObject.Predmet.ProtuStrankaListNazivFormated_1">
      <item>L.K.R. GRAĐENJE d.o.o. za proizvodnju, trgovinu i usluge - u stečaju</item>
    </derivirana_varijabla>
  </DomainObject.Predmet.ProtuStrankaListNazivFormated>
  <DomainObject.Predmet.ProtuStrankaListNazivFormatedOIB>
    <izvorni_sadrzaj>
      <item>L.K.R. GRAĐENJE d.o.o. za proizvodnju, trgovinu i usluge - u stečaju, OIB 05573162743</item>
    </izvorni_sadrzaj>
    <derivirana_varijabla naziv="DomainObject.Predmet.ProtuStrankaListNazivFormatedOIB_1">
      <item>L.K.R. GRAĐENJE d.o.o. za proizvodnju, trgovinu i usluge - u stečaju, OIB 05573162743</item>
    </derivirana_varijabla>
  </DomainObject.Predmet.ProtuStrankaListNazivFormatedOIB>
  <DomainObject.Predmet.OstaliListFormated>
    <izvorni_sadrzaj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</izvorni_sadrzaj>
    <derivirana_varijabla naziv="DomainObject.Predmet.OstaliListFormated_1"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</derivirana_varijabla>
  </DomainObject.Predmet.OstaliListFormated>
  <DomainObject.Predmet.OstaliListFormatedOIB>
    <izvorni_sadrzaj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Huljev, OIB 34743014377</item>
      <item>Zoran Tomić</item>
      <item>Boris Makarović</item>
      <item>Tomislav Orehovec</item>
      <item>SWIFT d.o.o., OIB 24178420688</item>
      <item>HEP-OPERATOR DISTRIBUCIJSKOG SUSTAVA d.o.o.</item>
    </izvorni_sadrzaj>
    <derivirana_varijabla naziv="DomainObject.Predmet.OstaliListFormatedOIB_1"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Huljev, OIB 34743014377</item>
      <item>Zoran Tomić</item>
      <item>Boris Makarović</item>
      <item>Tomislav Orehovec</item>
      <item>SWIFT d.o.o., OIB 24178420688</item>
      <item>HEP-OPERATOR DISTRIBUCIJSKOG SUSTAVA d.o.o.</item>
    </derivirana_varijabla>
  </DomainObject.Predmet.OstaliListFormatedOIB>
  <DomainObject.Predmet.OstaliListFormatedWithAdress>
    <izvorni_sadrzaj>
      <item>Stjepan Radić, Kranjčevićeva 5, 10000 Zagreb</item>
      <item>Robert Kolarec, Grada Vukovara 240, 10000 Zagreb</item>
      <item>Vedran Leko, Sokolgradska 31, 10000 Zagreb</item>
      <item>Erste&amp;Steiermaerkische bank d.d., Jadranski trg 3a, 51000 Rijeka</item>
      <item>FINA ZAGREB, 10000 Zagreb</item>
      <item>RH, MF Porezna uprava, Av. Dubrovnik 32, 10000 Zagreb</item>
      <item>Ministarstvo pravosuđa, Dežmanova 6-10, 10000 Zagreb</item>
      <item>Davorka Huljev, Miramarska 13D, 10000 Zagreb</item>
      <item>Zoran Tomić, Zelinska 2/I, 10000 Zagreb</item>
      <item>Boris Makarović, Trg Mažuranića 4, 10000 Zagreb</item>
      <item>Tomislav Orehovec, Smičiklasova 18, 10000 Zagreb</item>
      <item>SWIFT d.o.o., Ul. grada Vukovara 21, 10000 Zagreb</item>
      <item>HEP-OPERATOR DISTRIBUCIJSKOG SUSTAVA d.o.o., Ul. grada Vukovara 37, 10000 Zagreb</item>
    </izvorni_sadrzaj>
    <derivirana_varijabla naziv="DomainObject.Predmet.OstaliListFormatedWithAdress_1">
      <item>Stjepan Radić, Kranjčevićeva 5, 10000 Zagreb</item>
      <item>Robert Kolarec, Grada Vukovara 240, 10000 Zagreb</item>
      <item>Vedran Leko, Sokolgradska 31, 10000 Zagreb</item>
      <item>Erste&amp;Steiermaerkische bank d.d., Jadranski trg 3a, 51000 Rijeka</item>
      <item>FINA ZAGREB, 10000 Zagreb</item>
      <item>RH, MF Porezna uprava, Av. Dubrovnik 32, 10000 Zagreb</item>
      <item>Ministarstvo pravosuđa, Dežmanova 6-10, 10000 Zagreb</item>
      <item>Davorka Huljev, Miramarska 13D, 10000 Zagreb</item>
      <item>Zoran Tomić, Zelinska 2/I, 10000 Zagreb</item>
      <item>Boris Makarović, Trg Mažuranića 4, 10000 Zagreb</item>
      <item>Tomislav Orehovec, Smičiklasova 18, 10000 Zagreb</item>
      <item>SWIFT d.o.o., Ul. grada Vukovara 21, 10000 Zagreb</item>
      <item>HEP-OPERATOR DISTRIBUCIJSKOG SUSTAVA d.o.o., Ul. grada Vukovara 37, 10000 Zagreb</item>
    </derivirana_varijabla>
  </DomainObject.Predmet.OstaliListFormatedWithAdress>
  <DomainObject.Predmet.OstaliListFormatedWithAdressOIB>
    <izvorni_sadrzaj>
      <item>Stjepan Radić, Kranjčevićeva 5, 10000 Zagreb</item>
      <item>Robert Kolarec, Grada Vukovara 240, 10000 Zagreb</item>
      <item>Vedran Leko, Sokolgradska 31, 10000 Zagreb</item>
      <item>Erste&amp;Steiermaerkische bank d.d., Jadranski trg 3a, 51000 Rijeka</item>
      <item>FINA ZAGREB, 10000 Zagreb</item>
      <item>RH, MF Porezna uprava, Av. Dubrovnik 32, 10000 Zagreb</item>
      <item>Ministarstvo pravosuđa, Dežmanova 6-10, 10000 Zagreb</item>
      <item>Davorka Huljev, OIB 34743014377, Miramarska 13D, 10000 Zagreb</item>
      <item>Zoran Tomić, Zelinska 2/I, 10000 Zagreb</item>
      <item>Boris Makarović, Trg Mažuranića 4, 10000 Zagreb</item>
      <item>Tomislav Orehovec, Smičiklasova 18, 10000 Zagreb</item>
      <item>SWIFT d.o.o., OIB 24178420688, Ul. grada Vukovara 21, 10000 Zagreb</item>
      <item>HEP-OPERATOR DISTRIBUCIJSKOG SUSTAVA d.o.o., Ul. grada Vukovara 37, 10000 Zagreb</item>
    </izvorni_sadrzaj>
    <derivirana_varijabla naziv="DomainObject.Predmet.OstaliListFormatedWithAdressOIB_1">
      <item>Stjepan Radić, Kranjčevićeva 5, 10000 Zagreb</item>
      <item>Robert Kolarec, Grada Vukovara 240, 10000 Zagreb</item>
      <item>Vedran Leko, Sokolgradska 31, 10000 Zagreb</item>
      <item>Erste&amp;Steiermaerkische bank d.d., Jadranski trg 3a, 51000 Rijeka</item>
      <item>FINA ZAGREB, 10000 Zagreb</item>
      <item>RH, MF Porezna uprava, Av. Dubrovnik 32, 10000 Zagreb</item>
      <item>Ministarstvo pravosuđa, Dežmanova 6-10, 10000 Zagreb</item>
      <item>Davorka Huljev, OIB 34743014377, Miramarska 13D, 10000 Zagreb</item>
      <item>Zoran Tomić, Zelinska 2/I, 10000 Zagreb</item>
      <item>Boris Makarović, Trg Mažuranića 4, 10000 Zagreb</item>
      <item>Tomislav Orehovec, Smičiklasova 18, 10000 Zagreb</item>
      <item>SWIFT d.o.o., OIB 24178420688, Ul. grada Vukovara 21, 10000 Zagreb</item>
      <item>HEP-OPERATOR DISTRIBUCIJSKOG SUSTAVA d.o.o., Ul. grada Vukovara 37, 10000 Zagreb</item>
    </derivirana_varijabla>
  </DomainObject.Predmet.OstaliListFormatedWithAdressOIB>
  <DomainObject.Predmet.OstaliListNazivFormated>
    <izvorni_sadrzaj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</izvorni_sadrzaj>
    <derivirana_varijabla naziv="DomainObject.Predmet.OstaliListNazivFormated_1"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</derivirana_varijabla>
  </DomainObject.Predmet.OstaliListNazivFormated>
  <DomainObject.Predmet.OstaliListNazivFormatedOIB>
    <izvorni_sadrzaj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Huljev, OIB 34743014377</item>
      <item>Zoran Tomić</item>
      <item>Boris Makarović</item>
      <item>Tomislav Orehovec</item>
      <item>SWIFT d.o.o., OIB 24178420688</item>
      <item>HEP-OPERATOR DISTRIBUCIJSKOG SUSTAVA d.o.o.</item>
    </izvorni_sadrzaj>
    <derivirana_varijabla naziv="DomainObject.Predmet.OstaliListNazivFormatedOIB_1"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Huljev, OIB 34743014377</item>
      <item>Zoran Tomić</item>
      <item>Boris Makarović</item>
      <item>Tomislav Orehovec</item>
      <item>SWIFT d.o.o., OIB 24178420688</item>
      <item>HEP-OPERATOR DISTRIBUCIJSKOG SUSTAVA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St-353/2012-115</izvorni_sadrzaj>
    <derivirana_varijabla naziv="DomainObject.PoslovniBrojDokumenta_1">St-353/2012-115</derivirana_varijabla>
  </DomainObject.PoslovniBrojDokumenta>
  <DomainObject.Predmet.StrankaIDrugi>
    <izvorni_sadrzaj>L.K.R. GRAĐENJE d.o.o. i dr.</izvorni_sadrzaj>
    <derivirana_varijabla naziv="DomainObject.Predmet.StrankaIDrugi_1">L.K.R. GRAĐENJE d.o.o. i dr.</derivirana_varijabla>
  </DomainObject.Predmet.StrankaIDrugi>
  <DomainObject.Predmet.ProtustrankaIDrugi>
    <izvorni_sadrzaj>L.K.R. GRAĐENJE d.o.o. za proizvodnju, trgovinu i usluge - u stečaju</izvorni_sadrzaj>
    <derivirana_varijabla naziv="DomainObject.Predmet.ProtustrankaIDrugi_1">L.K.R. GRAĐENJE d.o.o. za proizvodnju, trgovinu i usluge - u stečaju</derivirana_varijabla>
  </DomainObject.Predmet.ProtustrankaIDrugi>
  <DomainObject.Predmet.StrankaIDrugiAdressOIB>
    <izvorni_sadrzaj>L.K.R. GRAĐENJE d.o.o., OIB 05573162743, Sokolgradska 31, 10000 Zagreb i dr.</izvorni_sadrzaj>
    <derivirana_varijabla naziv="DomainObject.Predmet.StrankaIDrugiAdressOIB_1">L.K.R. GRAĐENJE d.o.o., OIB 05573162743, Sokolgradska 31, 10000 Zagreb i dr.</derivirana_varijabla>
  </DomainObject.Predmet.StrankaIDrugiAdressOIB>
  <DomainObject.Predmet.ProtustrankaIDrugiAdressOIB>
    <izvorni_sadrzaj>L.K.R. GRAĐENJE d.o.o. za proizvodnju, trgovinu i usluge - u stečaju, OIB 05573162743, Sokolgradska 31, 10000 Zagreb</izvorni_sadrzaj>
    <derivirana_varijabla naziv="DomainObject.Predmet.ProtustrankaIDrugiAdressOIB_1">L.K.R. GRAĐENJE d.o.o. za proizvodnju, trgovinu i usluge - u stečaju, OIB 05573162743, Sokolgradska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L.K.R. GRAĐENJE d.o.o.</item>
      <item>Stjepan Radić</item>
      <item>Robert Kolarec</item>
      <item>Vedran Leko</item>
      <item>Erste&amp;Steiermaerkische bank d.d.</item>
      <item>FINA ZAGREB</item>
      <item>STJEPAN RADIĆ</item>
      <item>ROBERT KOLAREC</item>
      <item>ŽELJKO LEKO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  <item>HEP-OPERATOR DISTRIBUCIJSKOG SUSTAVA d.o.o.</item>
      <item>L.K.R. GRAĐENJE d.o.o. za proizvodnju, trgovinu i usluge - u stečaju</item>
    </izvorni_sadrzaj>
    <derivirana_varijabla naziv="DomainObject.Predmet.SudioniciListNaziv_1">
      <item>L.K.R. GRAĐENJE d.o.o.</item>
      <item>Stjepan Radić</item>
      <item>Robert Kolarec</item>
      <item>Vedran Leko</item>
      <item>Erste&amp;Steiermaerkische bank d.d.</item>
      <item>FINA ZAGREB</item>
      <item>STJEPAN RADIĆ</item>
      <item>ROBERT KOLAREC</item>
      <item>ŽELJKO LEKO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  <item>HEP-OPERATOR DISTRIBUCIJSKOG SUSTAVA d.o.o.</item>
      <item>L.K.R. GRAĐENJE d.o.o. za proizvodnju, trgovinu i usluge - u stečaju</item>
    </derivirana_varijabla>
  </DomainObject.Predmet.SudioniciListNaziv>
  <DomainObject.Predmet.SudioniciListAdressOIB>
    <izvorni_sadrzaj>
      <item>L.K.R. GRAĐENJE d.o.o., OIB 05573162743, Sokolgradska 31,10000 Zagreb</item>
      <item>Stjepan Radić, Kranjčevićeva 5,10000 Zagreb</item>
      <item>Robert Kolarec, Grada Vukovara 240,10000 Zagreb</item>
      <item>Vedran Leko, Sokolgradska 31,10000 Zagreb</item>
      <item>Erste&amp;Steiermaerkische bank d.d., Jadranski trg 3a,51000 Rijeka</item>
      <item>FINA ZAGREB, 10000 Zagreb</item>
      <item>STJEPAN RADIĆ, OIB 67015778423</item>
      <item>ROBERT KOLAREC, OIB 23563819387</item>
      <item>ŽELJKO LEKO, OIB 39015247638</item>
      <item>RH, MF Porezna uprava, Av. Dubrovnik 32,10000 Zagreb</item>
      <item>Ministarstvo pravosuđa, Dežmanova 6-10,10000 Zagreb</item>
      <item>Davorka Huljev, OIB 34743014377, Miramarska 13D,10000 Zagreb</item>
      <item>Zoran Tomić, Zelinska 2/I,10000 Zagreb</item>
      <item>Boris Makarović, Trg Mažuranića 4,10000 Zagreb</item>
      <item>Tomislav Orehovec, Smičiklasova 18,10000 Zagreb</item>
      <item>SWIFT d.o.o., OIB 24178420688, Ul. grada Vukovara 21,10000 Zagreb</item>
      <item>HEP-OPERATOR DISTRIBUCIJSKOG SUSTAVA d.o.o., Ul. grada Vukovara 37,10000 Zagreb</item>
      <item>HEP-OPERATOR DISTRIBUCIJSKOG SUSTAVA d.o.o., OIB 46830600751, Ul. grada Vukovara 37,10000 Zagreb</item>
      <item>L.K.R. GRAĐENJE d.o.o. za proizvodnju, trgovinu i usluge - u stečaju, OIB 05573162743, Sokolgradska 31,10000 Zagreb</item>
    </izvorni_sadrzaj>
    <derivirana_varijabla naziv="DomainObject.Predmet.SudioniciListAdressOIB_1">
      <item>L.K.R. GRAĐENJE d.o.o., OIB 05573162743, Sokolgradska 31,10000 Zagreb</item>
      <item>Stjepan Radić, Kranjčevićeva 5,10000 Zagreb</item>
      <item>Robert Kolarec, Grada Vukovara 240,10000 Zagreb</item>
      <item>Vedran Leko, Sokolgradska 31,10000 Zagreb</item>
      <item>Erste&amp;Steiermaerkische bank d.d., Jadranski trg 3a,51000 Rijeka</item>
      <item>FINA ZAGREB, 10000 Zagreb</item>
      <item>STJEPAN RADIĆ, OIB 67015778423</item>
      <item>ROBERT KOLAREC, OIB 23563819387</item>
      <item>ŽELJKO LEKO, OIB 39015247638</item>
      <item>RH, MF Porezna uprava, Av. Dubrovnik 32,10000 Zagreb</item>
      <item>Ministarstvo pravosuđa, Dežmanova 6-10,10000 Zagreb</item>
      <item>Davorka Huljev, OIB 34743014377, Miramarska 13D,10000 Zagreb</item>
      <item>Zoran Tomić, Zelinska 2/I,10000 Zagreb</item>
      <item>Boris Makarović, Trg Mažuranića 4,10000 Zagreb</item>
      <item>Tomislav Orehovec, Smičiklasova 18,10000 Zagreb</item>
      <item>SWIFT d.o.o., OIB 24178420688, Ul. grada Vukovara 21,10000 Zagreb</item>
      <item>HEP-OPERATOR DISTRIBUCIJSKOG SUSTAVA d.o.o., Ul. grada Vukovara 37,10000 Zagreb</item>
      <item>HEP-OPERATOR DISTRIBUCIJSKOG SUSTAVA d.o.o., OIB 46830600751, Ul. grada Vukovara 37,10000 Zagreb</item>
      <item>L.K.R. GRAĐENJE d.o.o. za proizvodnju, trgovinu i usluge - u stečaju, OIB 05573162743, Sokolgradska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05573162743</item>
      <item>, OIB null</item>
      <item>, OIB null</item>
      <item>, OIB null</item>
      <item>, OIB null</item>
      <item>, OIB null</item>
      <item>, OIB 67015778423</item>
      <item>, OIB 23563819387</item>
      <item>, OIB 39015247638</item>
      <item>, OIB null</item>
      <item>, OIB null</item>
      <item>, OIB 34743014377</item>
      <item>, OIB null</item>
      <item>, OIB null</item>
      <item>, OIB null</item>
      <item>, OIB 24178420688</item>
      <item>, OIB null</item>
      <item>, OIB 46830600751</item>
      <item>, OIB 05573162743</item>
    </izvorni_sadrzaj>
    <derivirana_varijabla naziv="DomainObject.Predmet.SudioniciListNazivOIB_1">
      <item>, OIB 05573162743</item>
      <item>, OIB null</item>
      <item>, OIB null</item>
      <item>, OIB null</item>
      <item>, OIB null</item>
      <item>, OIB null</item>
      <item>, OIB 67015778423</item>
      <item>, OIB 23563819387</item>
      <item>, OIB 39015247638</item>
      <item>, OIB null</item>
      <item>, OIB null</item>
      <item>, OIB 34743014377</item>
      <item>, OIB null</item>
      <item>, OIB null</item>
      <item>, OIB null</item>
      <item>, OIB 24178420688</item>
      <item>, OIB null</item>
      <item>, OIB 46830600751</item>
      <item>, OIB 05573162743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9C9466-8490-483A-B3EB-1AD2B8A5F0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7</properties:Pages>
  <properties:Words>1895</properties:Words>
  <properties:Characters>10103</properties:Characters>
  <properties:Lines>391</properties:Lines>
  <properties:Paragraphs>129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2016-10-06T08:34:00Z</dcterms:created>
  <dc:creator>user</dc:creator>
  <cp:lastModifiedBy>Valentina Delač</cp:lastModifiedBy>
  <cp:lastPrinted>2016-02-16T09:12:00Z</cp:lastPrinted>
  <dcterms:modified xmlns:xsi="http://www.w3.org/2001/XMLSchema-instance" xsi:type="dcterms:W3CDTF">2016-10-06T08:39:00Z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St-353/2012-115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