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d827" w14:paraId="034d82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0F53" w:rsidP="00EC0F53" w:rsidR="00EC0F53" w:rsidRPr="00EC0F53">
      <w:pPr>
        <w:spacing w:after="0"/>
        <w:rPr>
          <w:rFonts w:cs="Times New Roman" w:eastAsia="Times New Roman"/>
          <w:lang w:eastAsia="hr-HR"/>
        </w:rPr>
      </w:pPr>
      <w:r w:rsidRPr="00EC0F53">
        <w:rPr>
          <w:rFonts w:cs="Times New Roman" w:eastAsia="Times New Roman"/>
          <w:bCs/>
          <w:lang w:eastAsia="hr-HR"/>
        </w:rPr>
        <w:t xml:space="preserve">     REPUBLIKA HRVATSKA                                              </w:t>
      </w:r>
      <w:r w:rsidRPr="00EC0F53">
        <w:rPr>
          <w:rFonts w:cs="Times New Roman" w:eastAsia="Times New Roman"/>
          <w:lang w:eastAsia="hr-HR"/>
        </w:rPr>
        <w:t>Poslovni broj: 14. St-443/2017-9</w:t>
      </w:r>
    </w:p>
    <w:p w:rsidRDefault="00EC0F53" w:rsidP="00EC0F53" w:rsidR="00EC0F53" w:rsidRPr="00EC0F53">
      <w:pPr>
        <w:spacing w:after="0"/>
        <w:rPr>
          <w:rFonts w:cs="Times New Roman" w:eastAsia="Times New Roman"/>
          <w:lang w:eastAsia="hr-HR"/>
        </w:rPr>
      </w:pPr>
      <w:r w:rsidRPr="00EC0F53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EC0F53" w:rsidP="00EC0F53" w:rsidR="00EC0F53" w:rsidRPr="00EC0F53">
      <w:pPr>
        <w:spacing w:after="0"/>
        <w:rPr>
          <w:rFonts w:cs="Times New Roman" w:eastAsia="Times New Roman"/>
          <w:lang w:eastAsia="hr-HR"/>
        </w:rPr>
      </w:pPr>
      <w:r w:rsidRPr="00EC0F53">
        <w:rPr>
          <w:rFonts w:cs="Times New Roman" w:eastAsia="Times New Roman"/>
          <w:lang w:eastAsia="hr-HR"/>
        </w:rPr>
        <w:t xml:space="preserve">     </w:t>
      </w:r>
      <w:proofErr w:type="spellStart"/>
      <w:r w:rsidRPr="00EC0F53">
        <w:rPr>
          <w:rFonts w:cs="Times New Roman" w:eastAsia="Times New Roman"/>
          <w:lang w:eastAsia="hr-HR"/>
        </w:rPr>
        <w:t>Sukoišanska</w:t>
      </w:r>
      <w:proofErr w:type="spellEnd"/>
      <w:r w:rsidRPr="00EC0F53">
        <w:rPr>
          <w:rFonts w:cs="Times New Roman" w:eastAsia="Times New Roman"/>
          <w:lang w:eastAsia="hr-HR"/>
        </w:rPr>
        <w:t xml:space="preserve"> 6. - 21 000  Split</w:t>
      </w:r>
    </w:p>
    <w:p w:rsidRDefault="00EC0F53" w:rsidP="00EC0F53" w:rsidR="00EC0F53" w:rsidRPr="00EC0F53">
      <w:pPr>
        <w:spacing w:after="0"/>
        <w:rPr>
          <w:rFonts w:cs="Times New Roman" w:eastAsia="Times New Roman"/>
          <w:lang w:eastAsia="hr-HR"/>
        </w:rPr>
      </w:pPr>
    </w:p>
    <w:p w:rsidRDefault="00EC0F53" w:rsidP="00EC0F53" w:rsidR="00EC0F53" w:rsidRPr="00EC0F53">
      <w:pPr>
        <w:spacing w:after="0"/>
        <w:rPr>
          <w:rFonts w:cs="Times New Roman" w:eastAsia="Times New Roman"/>
          <w:lang w:eastAsia="hr-HR"/>
        </w:rPr>
      </w:pPr>
    </w:p>
    <w:p w:rsidRDefault="00EC0F53" w:rsidP="00EC0F53" w:rsidR="00EC0F53" w:rsidRPr="00EC0F53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EC0F53">
        <w:rPr>
          <w:rFonts w:cs="Times New Roman" w:eastAsia="Arial Unicode MS"/>
          <w:lang w:eastAsia="hr-HR"/>
        </w:rPr>
        <w:t>R E P U B L I K A    H R V A T S K A</w:t>
      </w:r>
    </w:p>
    <w:p w:rsidRDefault="00EC0F53" w:rsidP="00EC0F53" w:rsidR="00EC0F53" w:rsidRPr="00EC0F53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</w:p>
    <w:p w:rsidRDefault="00EC0F53" w:rsidP="00EC0F53" w:rsidR="00EC0F53" w:rsidRPr="00EC0F53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EC0F53">
        <w:rPr>
          <w:rFonts w:cs="Times New Roman" w:eastAsia="Arial Unicode MS"/>
          <w:lang w:eastAsia="hr-HR"/>
        </w:rPr>
        <w:t>Z A K LJ U Č A K</w:t>
      </w: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lang w:eastAsia="hr-HR"/>
        </w:rPr>
      </w:pPr>
      <w:r w:rsidRPr="00EC0F53">
        <w:rPr>
          <w:rFonts w:cs="Times New Roman" w:eastAsia="Times New Roman"/>
          <w:lang w:eastAsia="hr-HR"/>
        </w:rPr>
        <w:t xml:space="preserve">          Trgovački sud u Splitu, po sudcu Jozi Ćaleti, u provedenome skraćenom stečajnom postupku nad Dužnikom: </w:t>
      </w:r>
      <w:r w:rsidRPr="00EC0F53">
        <w:rPr>
          <w:rFonts w:cs="Times New Roman" w:eastAsia="Times New Roman"/>
          <w:lang w:eastAsia="hr-HR" w:val="en-US"/>
        </w:rPr>
        <w:t xml:space="preserve">ANDREA EBERT </w:t>
      </w:r>
      <w:proofErr w:type="spellStart"/>
      <w:r w:rsidRPr="00EC0F53">
        <w:rPr>
          <w:rFonts w:cs="Times New Roman" w:eastAsia="Times New Roman"/>
          <w:lang w:eastAsia="hr-HR" w:val="en-US"/>
        </w:rPr>
        <w:t>d.o.o</w:t>
      </w:r>
      <w:proofErr w:type="spellEnd"/>
      <w:r w:rsidRPr="00EC0F53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EC0F53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EC0F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F53">
        <w:rPr>
          <w:rFonts w:cs="Times New Roman" w:eastAsia="Times New Roman"/>
          <w:lang w:eastAsia="hr-HR" w:val="en-US"/>
        </w:rPr>
        <w:t>turizam</w:t>
      </w:r>
      <w:proofErr w:type="spellEnd"/>
      <w:r w:rsidRPr="00EC0F5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C0F53">
        <w:rPr>
          <w:rFonts w:cs="Times New Roman" w:eastAsia="Times New Roman"/>
          <w:lang w:eastAsia="hr-HR" w:val="en-US"/>
        </w:rPr>
        <w:t>Sutivan</w:t>
      </w:r>
      <w:proofErr w:type="spellEnd"/>
      <w:r w:rsidRPr="00EC0F5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C0F53">
        <w:rPr>
          <w:rFonts w:cs="Times New Roman" w:eastAsia="Times New Roman"/>
          <w:lang w:eastAsia="hr-HR" w:val="en-US"/>
        </w:rPr>
        <w:t>Sutivan</w:t>
      </w:r>
      <w:proofErr w:type="spellEnd"/>
      <w:r w:rsidRPr="00EC0F53">
        <w:rPr>
          <w:rFonts w:cs="Times New Roman" w:eastAsia="Times New Roman"/>
          <w:lang w:eastAsia="hr-HR" w:val="en-US"/>
        </w:rPr>
        <w:t xml:space="preserve"> bb, OIB: 21327043995, MBS: 060275508, 17</w:t>
      </w:r>
      <w:r w:rsidRPr="00EC0F53">
        <w:rPr>
          <w:rFonts w:cs="Times New Roman" w:eastAsia="Times New Roman"/>
          <w:lang w:eastAsia="hr-HR"/>
        </w:rPr>
        <w:t>. listopada 2018.</w:t>
      </w: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F53" w:rsidP="00EC0F53" w:rsidR="00EC0F53" w:rsidRPr="00EC0F53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EC0F53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EC0F53">
        <w:rPr>
          <w:rFonts w:cs="Times New Roman" w:eastAsia="Times New Roman"/>
          <w:bCs/>
          <w:lang w:eastAsia="hr-HR"/>
        </w:rPr>
        <w:t>lj</w:t>
      </w:r>
      <w:proofErr w:type="spellEnd"/>
      <w:r w:rsidRPr="00EC0F53">
        <w:rPr>
          <w:rFonts w:cs="Times New Roman" w:eastAsia="Times New Roman"/>
          <w:bCs/>
          <w:lang w:eastAsia="hr-HR"/>
        </w:rPr>
        <w:t xml:space="preserve"> u č i o    j e</w:t>
      </w: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0F53">
        <w:rPr>
          <w:rFonts w:cs="Times New Roman" w:eastAsia="Times New Roman"/>
          <w:lang w:eastAsia="hr-HR"/>
        </w:rPr>
        <w:t xml:space="preserve">          Poziva se stečajni upravitelj uvodno navedenoga bivšega stečajnog Dužnika: </w:t>
      </w:r>
      <w:proofErr w:type="spellStart"/>
      <w:r w:rsidRPr="00EC0F53">
        <w:rPr>
          <w:rFonts w:cs="Times New Roman" w:eastAsia="Times New Roman"/>
          <w:lang w:eastAsia="hr-HR"/>
        </w:rPr>
        <w:t>Maroje</w:t>
      </w:r>
      <w:proofErr w:type="spellEnd"/>
      <w:r w:rsidRPr="00EC0F53">
        <w:rPr>
          <w:rFonts w:cs="Times New Roman" w:eastAsia="Times New Roman"/>
          <w:lang w:eastAsia="hr-HR"/>
        </w:rPr>
        <w:t xml:space="preserve"> Raguž, Badalićeva 21, Zagreb, OIB: </w:t>
      </w:r>
      <w:r w:rsidRPr="00EC0F53">
        <w:rPr>
          <w:rFonts w:cs="Times New Roman" w:eastAsia="Calibri"/>
        </w:rPr>
        <w:t>15457175002</w:t>
      </w:r>
      <w:r w:rsidRPr="00EC0F53">
        <w:rPr>
          <w:rFonts w:cs="Times New Roman" w:eastAsia="Times New Roman"/>
          <w:lang w:eastAsia="hr-HR"/>
        </w:rPr>
        <w:t xml:space="preserve">, u roku od 30. dana od primitka ovog Zaključka, </w:t>
      </w:r>
      <w:r w:rsidRPr="00EC0F53">
        <w:rPr>
          <w:rFonts w:cs="Times New Roman" w:eastAsia="Times New Roman"/>
          <w:szCs w:val="20"/>
          <w:lang w:eastAsia="hr-HR"/>
        </w:rPr>
        <w:t xml:space="preserve">ispitati pravnu i faktičnu sudbinu nekretnine označene kao čest. </w:t>
      </w:r>
      <w:proofErr w:type="spellStart"/>
      <w:r w:rsidRPr="00EC0F53">
        <w:rPr>
          <w:rFonts w:cs="Times New Roman" w:eastAsia="Times New Roman"/>
          <w:szCs w:val="20"/>
          <w:lang w:eastAsia="hr-HR"/>
        </w:rPr>
        <w:t>zem</w:t>
      </w:r>
      <w:proofErr w:type="spellEnd"/>
      <w:r w:rsidRPr="00EC0F53">
        <w:rPr>
          <w:rFonts w:cs="Times New Roman" w:eastAsia="Times New Roman"/>
          <w:szCs w:val="20"/>
          <w:lang w:eastAsia="hr-HR"/>
        </w:rPr>
        <w:t xml:space="preserve">. 2429/1, k.o. </w:t>
      </w:r>
      <w:proofErr w:type="spellStart"/>
      <w:r w:rsidRPr="00EC0F53">
        <w:rPr>
          <w:rFonts w:cs="Times New Roman" w:eastAsia="Times New Roman"/>
          <w:szCs w:val="20"/>
          <w:lang w:eastAsia="hr-HR"/>
        </w:rPr>
        <w:t>Sutivan</w:t>
      </w:r>
      <w:proofErr w:type="spellEnd"/>
      <w:r w:rsidRPr="00EC0F53">
        <w:rPr>
          <w:rFonts w:cs="Times New Roman" w:eastAsia="Times New Roman"/>
          <w:szCs w:val="20"/>
          <w:lang w:eastAsia="hr-HR"/>
        </w:rPr>
        <w:t>, upisana je u zemljišne knjige Općinskog suda u Splitu, zemljišnoknjižni odjel Supetar, u ZU 3738, koja je u zemljišnim knjigama upisana kao vlasništvo potpuno trećih osoba a za koju se u</w:t>
      </w:r>
      <w:r w:rsidRPr="00EC0F53">
        <w:rPr>
          <w:rFonts w:cs="Times New Roman" w:eastAsia="Times New Roman"/>
          <w:lang w:eastAsia="hr-HR"/>
        </w:rPr>
        <w:t xml:space="preserve"> Zahtjevu </w:t>
      </w:r>
      <w:proofErr w:type="spellStart"/>
      <w:r w:rsidRPr="00EC0F53">
        <w:rPr>
          <w:rFonts w:cs="Times New Roman" w:eastAsia="Times New Roman"/>
          <w:lang w:eastAsia="hr-HR"/>
        </w:rPr>
        <w:t>Andrea</w:t>
      </w:r>
      <w:proofErr w:type="spellEnd"/>
      <w:r w:rsidRPr="00EC0F53">
        <w:rPr>
          <w:rFonts w:cs="Times New Roman" w:eastAsia="Times New Roman"/>
          <w:lang w:eastAsia="hr-HR"/>
        </w:rPr>
        <w:t xml:space="preserve">-e </w:t>
      </w:r>
      <w:proofErr w:type="spellStart"/>
      <w:r w:rsidRPr="00EC0F53">
        <w:rPr>
          <w:rFonts w:cs="Times New Roman" w:eastAsia="Times New Roman"/>
          <w:lang w:eastAsia="hr-HR"/>
        </w:rPr>
        <w:t>Ebert</w:t>
      </w:r>
      <w:proofErr w:type="spellEnd"/>
      <w:r w:rsidRPr="00EC0F53">
        <w:rPr>
          <w:rFonts w:cs="Times New Roman" w:eastAsia="Times New Roman"/>
          <w:lang w:eastAsia="hr-HR"/>
        </w:rPr>
        <w:t>, iz Berlina, Njemačka, za provođenje likvidacije nad imovinom iz sudskog registra brisanog Dužnika, ističe kako je vlasništvo bivšega Dužnika kao pravne osobe, iako ista nekretnina</w:t>
      </w:r>
      <w:r w:rsidRPr="00EC0F53">
        <w:rPr>
          <w:rFonts w:cs="Times New Roman" w:eastAsia="Times New Roman"/>
          <w:szCs w:val="20"/>
          <w:lang w:eastAsia="hr-HR"/>
        </w:rPr>
        <w:t xml:space="preserve"> nije niti u jednom idealnom dijelu upisana na ime bivšega uvodno navedenog Dužnika kao pravne osobe a niti na PLAVU LUKU, d.o.o. niti na Zlatka Jakšića kao pravnih prednika Dužnika na istoj nekretnini, kako to sve proizlazi iz navedenog Zahtjeva i prilozima Zahtjevu a koji se Zahtjev i prilozi Zahtjevu dostavljaju uz ovaj Zaključak zajedno sa Rješenjem ovog Suda od 17. listopada 2018, broj: R1-133/2018. O svemu ispitanom i utvrđenom, Stečajni se upravitelj upućuje </w:t>
      </w:r>
      <w:proofErr w:type="spellStart"/>
      <w:r w:rsidRPr="00EC0F53">
        <w:rPr>
          <w:rFonts w:cs="Times New Roman" w:eastAsia="Times New Roman"/>
          <w:szCs w:val="20"/>
          <w:lang w:eastAsia="hr-HR"/>
        </w:rPr>
        <w:t>izvjestiti</w:t>
      </w:r>
      <w:proofErr w:type="spellEnd"/>
      <w:r w:rsidRPr="00EC0F53">
        <w:rPr>
          <w:rFonts w:cs="Times New Roman" w:eastAsia="Times New Roman"/>
          <w:szCs w:val="20"/>
          <w:lang w:eastAsia="hr-HR"/>
        </w:rPr>
        <w:t xml:space="preserve"> ovaj Sud i predložiti eventualne daljnje radnje za koje smatra i ako smatra da je to potrebito.</w:t>
      </w: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0F53" w:rsidP="00EC0F53" w:rsidR="00EC0F53" w:rsidRPr="00EC0F53">
      <w:pPr>
        <w:spacing w:after="0"/>
        <w:jc w:val="center"/>
        <w:rPr>
          <w:rFonts w:cs="Times New Roman" w:eastAsia="Times New Roman"/>
          <w:lang w:eastAsia="hr-HR"/>
        </w:rPr>
      </w:pPr>
      <w:r w:rsidRPr="00EC0F53">
        <w:rPr>
          <w:rFonts w:cs="Times New Roman" w:eastAsia="Times New Roman"/>
          <w:lang w:eastAsia="hr-HR"/>
        </w:rPr>
        <w:t>Split, 17. listopada 2018.</w:t>
      </w:r>
    </w:p>
    <w:p w:rsidRDefault="00EC0F53" w:rsidP="00EC0F53" w:rsidR="00EC0F53" w:rsidRPr="00EC0F5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C0F53">
        <w:rPr>
          <w:rFonts w:cs="Times New Roman" w:eastAsia="Times New Roman"/>
          <w:lang w:val="en-US"/>
        </w:rPr>
        <w:t>SUDAC</w:t>
      </w:r>
    </w:p>
    <w:p w:rsidRDefault="00EC0F53" w:rsidP="00EC0F53" w:rsidR="00EC0F53" w:rsidRPr="00EC0F5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C0F53" w:rsidP="00EC0F53" w:rsidR="00EC0F53" w:rsidRPr="00EC0F5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C0F53">
        <w:rPr>
          <w:rFonts w:cs="Times New Roman" w:eastAsia="Times New Roman"/>
          <w:lang w:val="en-US"/>
        </w:rPr>
        <w:t xml:space="preserve">Jozo Ćaleta, </w:t>
      </w:r>
      <w:proofErr w:type="spellStart"/>
      <w:r w:rsidRPr="00EC0F53">
        <w:rPr>
          <w:rFonts w:cs="Times New Roman" w:eastAsia="Times New Roman"/>
          <w:lang w:val="en-US"/>
        </w:rPr>
        <w:t>v.r</w:t>
      </w:r>
      <w:proofErr w:type="spellEnd"/>
      <w:r w:rsidRPr="00EC0F53">
        <w:rPr>
          <w:rFonts w:cs="Times New Roman" w:eastAsia="Times New Roman"/>
          <w:lang w:val="en-US"/>
        </w:rPr>
        <w:t>.</w:t>
      </w:r>
      <w:proofErr w:type="gramEnd"/>
    </w:p>
    <w:p w:rsidRDefault="00EC0F53" w:rsidP="00EC0F53" w:rsidR="00EC0F53" w:rsidRPr="00EC0F5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C0F53">
        <w:rPr>
          <w:rFonts w:cs="Times New Roman" w:eastAsia="Times New Roman"/>
          <w:lang w:val="en-US"/>
        </w:rPr>
        <w:t>za</w:t>
      </w:r>
      <w:proofErr w:type="spellEnd"/>
      <w:proofErr w:type="gramEnd"/>
      <w:r w:rsidRPr="00EC0F53">
        <w:rPr>
          <w:rFonts w:cs="Times New Roman" w:eastAsia="Times New Roman"/>
          <w:lang w:val="en-US"/>
        </w:rPr>
        <w:t xml:space="preserve"> </w:t>
      </w:r>
      <w:proofErr w:type="spellStart"/>
      <w:r w:rsidRPr="00EC0F53">
        <w:rPr>
          <w:rFonts w:cs="Times New Roman" w:eastAsia="Times New Roman"/>
          <w:lang w:val="en-US"/>
        </w:rPr>
        <w:t>točnost</w:t>
      </w:r>
      <w:proofErr w:type="spellEnd"/>
      <w:r w:rsidRPr="00EC0F53">
        <w:rPr>
          <w:rFonts w:cs="Times New Roman" w:eastAsia="Times New Roman"/>
          <w:lang w:val="en-US"/>
        </w:rPr>
        <w:t xml:space="preserve"> </w:t>
      </w:r>
      <w:proofErr w:type="spellStart"/>
      <w:r w:rsidRPr="00EC0F53">
        <w:rPr>
          <w:rFonts w:cs="Times New Roman" w:eastAsia="Times New Roman"/>
          <w:lang w:val="en-US"/>
        </w:rPr>
        <w:t>otpravka-ovlašteni</w:t>
      </w:r>
      <w:proofErr w:type="spellEnd"/>
      <w:r w:rsidRPr="00EC0F53">
        <w:rPr>
          <w:rFonts w:cs="Times New Roman" w:eastAsia="Times New Roman"/>
          <w:lang w:val="en-US"/>
        </w:rPr>
        <w:t xml:space="preserve"> </w:t>
      </w:r>
      <w:proofErr w:type="spellStart"/>
      <w:r w:rsidRPr="00EC0F53">
        <w:rPr>
          <w:rFonts w:cs="Times New Roman" w:eastAsia="Times New Roman"/>
          <w:lang w:val="en-US"/>
        </w:rPr>
        <w:t>službenik</w:t>
      </w:r>
      <w:proofErr w:type="spellEnd"/>
    </w:p>
    <w:p w:rsidRDefault="00EC0F53" w:rsidP="00EC0F53" w:rsidR="00EC0F53" w:rsidRPr="00EC0F5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C0F53">
        <w:rPr>
          <w:rFonts w:cs="Times New Roman" w:eastAsia="Times New Roman"/>
          <w:lang w:val="en-US"/>
        </w:rPr>
        <w:t xml:space="preserve">Vesna </w:t>
      </w:r>
      <w:proofErr w:type="spellStart"/>
      <w:r w:rsidRPr="00EC0F53">
        <w:rPr>
          <w:rFonts w:cs="Times New Roman" w:eastAsia="Times New Roman"/>
          <w:lang w:val="en-US"/>
        </w:rPr>
        <w:t>Čargo</w:t>
      </w:r>
      <w:proofErr w:type="spellEnd"/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lang w:eastAsia="hr-HR"/>
        </w:rPr>
      </w:pPr>
      <w:r w:rsidRPr="00EC0F53">
        <w:rPr>
          <w:rFonts w:cs="Times New Roman" w:eastAsia="Times New Roman"/>
          <w:lang w:eastAsia="hr-HR"/>
        </w:rPr>
        <w:t>Pravna pouka:   Protiv ovog Zaključka nije dopušten pravni lijek.</w:t>
      </w:r>
    </w:p>
    <w:p w:rsidRDefault="00EC0F53" w:rsidP="00EC0F53" w:rsidR="00EC0F53" w:rsidRPr="00EC0F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F53" w:rsidP="00EC0F53" w:rsidR="00EC0F53" w:rsidRPr="00EC0F5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F53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05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St-443/2017-9</izvorni_sadrzaj>
    <derivirana_varijabla naziv="DomainObject.Oznaka_1">St-443/2017-9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srpnja 2017.</izvorni_sadrzaj>
    <derivirana_varijabla naziv="DomainObject.Predmet.DatumArhiviranja_1">6. srpnja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2017.</izvorni_sadrzaj>
    <derivirana_varijabla naziv="DomainObject.Predmet.DatumRjesavanja_1">26. svibnja 2017.</derivirana_varijabla>
  </DomainObject.Predmet.DatumRjesavanja>
  <DomainObject.Predmet.DatumRokaCuvanja>
    <izvorni_sadrzaj>13. lipnja 2067.</izvorni_sadrzaj>
    <derivirana_varijabla naziv="DomainObject.Predmet.DatumRokaCuvanja_1">13. lipnja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srpnja 2017.</izvorni_sadrzaj>
    <derivirana_varijabla naziv="DomainObject.Predmet.DatumZatvaranja_1">6.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hr.ibm.icms.common.model.sluzbeneosobe.Referada@2fb22fb2[id=137, dbStatus=null, naziv=Referada 14, oznaka=null, sudac=null] &lt;-hr.ibm.icms.common.model.sluzbeneosobe.Referada@2fb22fb2[status dodjele: =false]</izvorni_sadrzaj>
    <derivirana_varijabla naziv="DomainObject.Predmet.MjestoCuvanja_1">hr.ibm.icms.common.model.sluzbeneosobe.Referada@2fb22fb2[id=137, dbStatus=null, naziv=Referada 14, oznaka=null, sudac=null] &lt;-hr.ibm.icms.common.model.sluzbeneosobe.Referada@2fb22fb2[status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ANDREA EBERT d.o.o. za turizam</izvorni_sadrzaj>
    <derivirana_varijabla naziv="DomainObject.Predmet.ProtustrankaFormated_1">  ANDREA EBERT d.o.o. za turizam</derivirana_varijabla>
  </DomainObject.Predmet.ProtustrankaFormated>
  <DomainObject.Predmet.ProtustrankaFormatedOIB>
    <izvorni_sadrzaj>  ANDREA EBERT d.o.o. za turizam, OIB 21327043995</izvorni_sadrzaj>
    <derivirana_varijabla naziv="DomainObject.Predmet.ProtustrankaFormatedOIB_1">  ANDREA EBERT d.o.o. za turizam, OIB 21327043995</derivirana_varijabla>
  </DomainObject.Predmet.ProtustrankaFormatedOIB>
  <DomainObject.Predmet.ProtustrankaFormatedWithAdress>
    <izvorni_sadrzaj> ANDREA EBERT d.o.o. za turizam, Sutivan bb, 21400 Sutivan</izvorni_sadrzaj>
    <derivirana_varijabla naziv="DomainObject.Predmet.ProtustrankaFormatedWithAdress_1"> ANDREA EBERT d.o.o. za turizam, Sutivan bb, 21400 Sutivan</derivirana_varijabla>
  </DomainObject.Predmet.ProtustrankaFormatedWithAdress>
  <DomainObject.Predmet.ProtustrankaFormatedWithAdressOIB>
    <izvorni_sadrzaj> ANDREA EBERT d.o.o. za turizam, OIB 21327043995, Sutivan bb, 21400 Sutivan</izvorni_sadrzaj>
    <derivirana_varijabla naziv="DomainObject.Predmet.ProtustrankaFormatedWithAdressOIB_1"> ANDREA EBERT d.o.o. za turizam, OIB 21327043995, Sutivan bb, 21400 Sutivan</derivirana_varijabla>
  </DomainObject.Predmet.ProtustrankaFormatedWithAdressOIB>
  <DomainObject.Predmet.ProtustrankaWithAdress>
    <izvorni_sadrzaj>ANDREA EBERT d.o.o. za turizam Sutivan bb, 21400 Sutivan</izvorni_sadrzaj>
    <derivirana_varijabla naziv="DomainObject.Predmet.ProtustrankaWithAdress_1">ANDREA EBERT d.o.o. za turizam Sutivan bb, 21400 Sutivan</derivirana_varijabla>
  </DomainObject.Predmet.ProtustrankaWithAdress>
  <DomainObject.Predmet.ProtustrankaWithAdressOIB>
    <izvorni_sadrzaj>ANDREA EBERT d.o.o. za turizam, OIB 21327043995, Sutivan bb, 21400 Sutivan</izvorni_sadrzaj>
    <derivirana_varijabla naziv="DomainObject.Predmet.ProtustrankaWithAdressOIB_1">ANDREA EBERT d.o.o. za turizam, OIB 21327043995, Sutivan bb, 21400 Sutivan</derivirana_varijabla>
  </DomainObject.Predmet.ProtustrankaWithAdressOIB>
  <DomainObject.Predmet.ProtustrankaNazivFormated>
    <izvorni_sadrzaj>ANDREA EBERT d.o.o. za turizam</izvorni_sadrzaj>
    <derivirana_varijabla naziv="DomainObject.Predmet.ProtustrankaNazivFormated_1">ANDREA EBERT d.o.o. za turizam</derivirana_varijabla>
  </DomainObject.Predmet.ProtustrankaNazivFormated>
  <DomainObject.Predmet.ProtustrankaNazivFormatedOIB>
    <izvorni_sadrzaj>ANDREA EBERT d.o.o. za turizam, OIB 21327043995</izvorni_sadrzaj>
    <derivirana_varijabla naziv="DomainObject.Predmet.ProtustrankaNazivFormatedOIB_1">ANDREA EBERT d.o.o. za turizam, OIB 21327043995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9550.00</izvorni_sadrzaj>
    <derivirana_varijabla naziv="DomainObject.Predmet.TrenutnaVrijednost_1">9550.00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ANDREA EBERT d.o.o. za turizam</item>
    </izvorni_sadrzaj>
    <derivirana_varijabla naziv="DomainObject.Predmet.ProtuStrankaListFormated_1">
      <item>ANDREA EBERT d.o.o. za turizam</item>
    </derivirana_varijabla>
  </DomainObject.Predmet.ProtuStrankaListFormated>
  <DomainObject.Predmet.ProtuStrankaListFormatedOIB>
    <izvorni_sadrzaj>
      <item>ANDREA EBERT d.o.o. za turizam, OIB 21327043995</item>
    </izvorni_sadrzaj>
    <derivirana_varijabla naziv="DomainObject.Predmet.ProtuStrankaListFormatedOIB_1">
      <item>ANDREA EBERT d.o.o. za turizam, OIB 21327043995</item>
    </derivirana_varijabla>
  </DomainObject.Predmet.ProtuStrankaListFormatedOIB>
  <DomainObject.Predmet.ProtuStrankaListFormatedWithAdress>
    <izvorni_sadrzaj>
      <item>ANDREA EBERT d.o.o. za turizam, Sutivan bb, 21400 Sutivan</item>
    </izvorni_sadrzaj>
    <derivirana_varijabla naziv="DomainObject.Predmet.ProtuStrankaListFormatedWithAdress_1">
      <item>ANDREA EBERT d.o.o. za turizam, Sutivan bb, 21400 Sutivan</item>
    </derivirana_varijabla>
  </DomainObject.Predmet.ProtuStrankaListFormatedWithAdress>
  <DomainObject.Predmet.ProtuStrankaListFormatedWithAdressOIB>
    <izvorni_sadrzaj>
      <item>ANDREA EBERT d.o.o. za turizam, OIB 21327043995, Sutivan bb, 21400 Sutivan</item>
    </izvorni_sadrzaj>
    <derivirana_varijabla naziv="DomainObject.Predmet.ProtuStrankaListFormatedWithAdressOIB_1">
      <item>ANDREA EBERT d.o.o. za turizam, OIB 21327043995, Sutivan bb, 21400 Sutivan</item>
    </derivirana_varijabla>
  </DomainObject.Predmet.ProtuStrankaListFormatedWithAdressOIB>
  <DomainObject.Predmet.ProtuStrankaListNazivFormated>
    <izvorni_sadrzaj>
      <item>ANDREA EBERT d.o.o. za turizam</item>
    </izvorni_sadrzaj>
    <derivirana_varijabla naziv="DomainObject.Predmet.ProtuStrankaListNazivFormated_1">
      <item>ANDREA EBERT d.o.o. za turizam</item>
    </derivirana_varijabla>
  </DomainObject.Predmet.ProtuStrankaListNazivFormated>
  <DomainObject.Predmet.ProtuStrankaListNazivFormatedOIB>
    <izvorni_sadrzaj>
      <item>ANDREA EBERT d.o.o. za turizam, OIB 21327043995</item>
    </izvorni_sadrzaj>
    <derivirana_varijabla naziv="DomainObject.Predmet.ProtuStrankaListNazivFormatedOIB_1">
      <item>ANDREA EBERT d.o.o. za turizam, OIB 21327043995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St-443/2017-9</izvorni_sadrzaj>
    <derivirana_varijabla naziv="DomainObject.PoslovniBrojDokumenta_1">St-443/2017-9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ANDREA EBERT d.o.o. za turizam</izvorni_sadrzaj>
    <derivirana_varijabla naziv="DomainObject.Predmet.ProtustrankaIDrugi_1">ANDREA EBERT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ANDREA EBERT d.o.o. za turizam, OIB 21327043995, Sutivan bb, 21400 Sutivan</izvorni_sadrzaj>
    <derivirana_varijabla naziv="DomainObject.Predmet.ProtustrankaIDrugiAdressOIB_1">ANDREA EBERT d.o.o. za turizam, OIB 21327043995, Sutivan 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>13. lipnja 2017.</izvorni_sadrzaj>
    <derivirana_varijabla naziv="DomainObject.Predmet.OdlukaRjesenje.DatumPravomocnosti_1">13. lipnja 2017.</derivirana_varijabla>
  </DomainObject.Predmet.OdlukaRjesenje.DatumPravomocnosti>
  <DomainObject.Predmet.OdlukaRjesenje.Oznaka>
    <izvorni_sadrzaj>St-443/2017-6</izvorni_sadrzaj>
    <derivirana_varijabla naziv="DomainObject.Predmet.OdlukaRjesenje.Oznaka_1">St-443/2017-6</derivirana_varijabla>
  </DomainObject.Predmet.OdlukaRjesenje.Oznaka>
  <DomainObject.Predmet.SudioniciListNaziv>
    <izvorni_sadrzaj>
      <item>ANDREA EBERT d.o.o. za turizam</item>
      <item>FINANCIJSKA AGENCIJA, RC SPLIT</item>
    </izvorni_sadrzaj>
    <derivirana_varijabla naziv="DomainObject.Predmet.SudioniciListNaziv_1">
      <item>ANDREA EBERT d.o.o. za turizam</item>
      <item>FINANCIJSKA AGENCIJA, RC SPLIT</item>
    </derivirana_varijabla>
  </DomainObject.Predmet.SudioniciListNaziv>
  <DomainObject.Predmet.SudioniciListAdressOIB>
    <izvorni_sadrzaj>
      <item>ANDREA EBERT d.o.o. za turizam, OIB 21327043995, Sutivan bb,21400 Sutivan</item>
      <item>FINANCIJSKA AGENCIJA, RC SPLIT, OIB 85821130368, Mažuranićevo šetalište 24 b,21000 Split</item>
    </izvorni_sadrzaj>
    <derivirana_varijabla naziv="DomainObject.Predmet.SudioniciListAdressOIB_1">
      <item>ANDREA EBERT d.o.o. za turizam, OIB 21327043995, Sutivan 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9F6F5-3167-469D-85CA-FA8812049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293</properties:Words>
  <properties:Characters>1498</properties:Characters>
  <properties:Lines>44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St-443/2017-9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