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8a956" w14:paraId="db8a956" w:rsidRDefault="00060F4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1807845</wp:posOffset>
            </wp:positionH>
            <wp:positionV relativeFrom="page">
              <wp:posOffset>667385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60F44" w:rsidP="00060F44" w:rsidR="00060F44" w:rsidRPr="00060F44">
      <w:pPr>
        <w:spacing w:lineRule="atLeast" w:line="240" w:after="0"/>
        <w:ind w:firstLine="1" w:left="5663"/>
        <w:rPr>
          <w:rFonts w:cs="Times New Roman" w:eastAsia="Times New Roman"/>
          <w:lang w:eastAsia="hr-HR"/>
        </w:rPr>
      </w:pPr>
      <w:r w:rsidRPr="00060F44">
        <w:rPr>
          <w:rFonts w:cs="Times New Roman" w:eastAsia="Times New Roman"/>
          <w:lang w:eastAsia="hr-HR"/>
        </w:rPr>
        <w:t>Poslovni broj: 3 St-169/2017-10</w:t>
      </w:r>
    </w:p>
    <w:p w:rsidRDefault="00060F44" w:rsidP="00060F44" w:rsidR="00060F44" w:rsidRPr="00060F44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 w:rsidRPr="00060F44">
        <w:rPr>
          <w:rFonts w:cs="Times New Roman" w:eastAsia="Times New Roman"/>
          <w:lang w:eastAsia="hr-HR"/>
        </w:rPr>
        <w:t xml:space="preserve">       Republika Hrvatska</w:t>
      </w:r>
    </w:p>
    <w:p w:rsidRDefault="00060F44" w:rsidP="00060F44" w:rsidR="00060F44" w:rsidRPr="00060F44">
      <w:pPr>
        <w:spacing w:after="0"/>
        <w:ind w:firstLine="708"/>
        <w:rPr>
          <w:rFonts w:cs="Times New Roman" w:eastAsia="Times New Roman"/>
          <w:lang w:eastAsia="hr-HR"/>
        </w:rPr>
      </w:pPr>
      <w:r w:rsidRPr="00060F44">
        <w:rPr>
          <w:rFonts w:cs="Times New Roman" w:eastAsia="Times New Roman"/>
          <w:lang w:eastAsia="hr-HR"/>
        </w:rPr>
        <w:t xml:space="preserve">     Trgovački sud u Zadru</w:t>
      </w:r>
    </w:p>
    <w:p w:rsidRDefault="00060F44" w:rsidP="00060F44" w:rsidR="00060F44" w:rsidRPr="00060F44">
      <w:pPr>
        <w:spacing w:after="0"/>
        <w:ind w:firstLine="708"/>
        <w:rPr>
          <w:rFonts w:cs="Times New Roman" w:eastAsia="Times New Roman"/>
          <w:lang w:eastAsia="hr-HR"/>
        </w:rPr>
      </w:pPr>
      <w:r w:rsidRPr="00060F44">
        <w:rPr>
          <w:rFonts w:cs="Times New Roman" w:eastAsia="Times New Roman"/>
          <w:lang w:eastAsia="hr-HR"/>
        </w:rPr>
        <w:t>Zadar, Dr. Franje Tuđmana 35</w:t>
      </w:r>
    </w:p>
    <w:p w:rsidRDefault="00060F44" w:rsidP="00060F44" w:rsidR="00060F44" w:rsidRPr="00060F44">
      <w:pPr>
        <w:spacing w:after="0"/>
        <w:rPr>
          <w:rFonts w:cs="Times New Roman" w:eastAsia="Times New Roman"/>
          <w:lang w:eastAsia="hr-HR"/>
        </w:rPr>
      </w:pPr>
    </w:p>
    <w:p w:rsidRDefault="00060F44" w:rsidP="00060F44" w:rsidR="00060F44" w:rsidRPr="00060F44">
      <w:pPr>
        <w:spacing w:after="0"/>
        <w:rPr>
          <w:rFonts w:cs="Times New Roman" w:eastAsia="Times New Roman"/>
          <w:lang w:eastAsia="hr-HR"/>
        </w:rPr>
      </w:pPr>
    </w:p>
    <w:p w:rsidRDefault="00060F44" w:rsidP="00060F44" w:rsidR="00060F44" w:rsidRPr="00060F44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060F44">
        <w:rPr>
          <w:rFonts w:cs="Times New Roman" w:eastAsia="Times New Roman"/>
          <w:lang w:eastAsia="hr-HR"/>
        </w:rPr>
        <w:tab/>
        <w:t>R E PU B L I K A   H R V A T S K A</w:t>
      </w:r>
      <w:r w:rsidRPr="00060F44">
        <w:rPr>
          <w:rFonts w:cs="Times New Roman" w:eastAsia="Times New Roman"/>
          <w:lang w:eastAsia="hr-HR"/>
        </w:rPr>
        <w:tab/>
      </w:r>
    </w:p>
    <w:p w:rsidRDefault="00060F44" w:rsidP="00060F44" w:rsidR="00060F44" w:rsidRPr="00060F4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60F44" w:rsidP="00060F44" w:rsidR="00060F44" w:rsidRPr="00060F44">
      <w:pPr>
        <w:spacing w:after="0"/>
        <w:jc w:val="center"/>
        <w:rPr>
          <w:rFonts w:cs="Times New Roman" w:eastAsia="Times New Roman"/>
          <w:lang w:eastAsia="hr-HR"/>
        </w:rPr>
      </w:pPr>
      <w:r w:rsidRPr="00060F44">
        <w:rPr>
          <w:rFonts w:cs="Times New Roman" w:eastAsia="Times New Roman"/>
          <w:lang w:eastAsia="hr-HR"/>
        </w:rPr>
        <w:t xml:space="preserve">Z A K LJ U Č A K </w:t>
      </w:r>
    </w:p>
    <w:p w:rsidRDefault="00060F44" w:rsidP="00060F44" w:rsidR="00060F44" w:rsidRPr="00060F4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60F44" w:rsidP="00060F44" w:rsidR="00060F44" w:rsidRPr="00060F44">
      <w:pPr>
        <w:spacing w:after="0"/>
        <w:jc w:val="both"/>
        <w:rPr>
          <w:rFonts w:cs="Times New Roman" w:eastAsia="Times New Roman"/>
          <w:lang w:eastAsia="hr-HR"/>
        </w:rPr>
      </w:pPr>
      <w:r w:rsidRPr="00060F44">
        <w:rPr>
          <w:rFonts w:cs="Times New Roman" w:eastAsia="Times New Roman"/>
          <w:lang w:eastAsia="hr-HR"/>
        </w:rPr>
        <w:tab/>
        <w:t>Trgovački sud u Zadru, OIB:</w:t>
      </w:r>
      <w:r w:rsidRPr="00060F44">
        <w:rPr>
          <w:rFonts w:cs="Times New Roman" w:eastAsia="Times New Roman"/>
          <w:szCs w:val="20"/>
          <w:lang w:eastAsia="hr-HR"/>
        </w:rPr>
        <w:t xml:space="preserve">39670464653, </w:t>
      </w:r>
      <w:r w:rsidRPr="00060F44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stečajnoga postupka nad dužnikom KOLČEG j.d.o.o. sa sjedištem u Islamu Latinskom – dio (Općina </w:t>
      </w:r>
      <w:proofErr w:type="spellStart"/>
      <w:r w:rsidRPr="00060F44">
        <w:rPr>
          <w:rFonts w:cs="Times New Roman" w:eastAsia="Times New Roman"/>
          <w:lang w:eastAsia="hr-HR"/>
        </w:rPr>
        <w:t>Posedarje</w:t>
      </w:r>
      <w:proofErr w:type="spellEnd"/>
      <w:r w:rsidRPr="00060F44">
        <w:rPr>
          <w:rFonts w:cs="Times New Roman" w:eastAsia="Times New Roman"/>
          <w:lang w:eastAsia="hr-HR"/>
        </w:rPr>
        <w:t xml:space="preserve">),  Islam 64, OIB:65815308630, 24. listopada 2017. </w:t>
      </w:r>
    </w:p>
    <w:p w:rsidRDefault="00060F44" w:rsidP="00060F44" w:rsidR="00060F44" w:rsidRPr="00060F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0F44" w:rsidP="00060F44" w:rsidR="00060F44" w:rsidRPr="00060F44">
      <w:pPr>
        <w:spacing w:after="0"/>
        <w:jc w:val="center"/>
        <w:rPr>
          <w:rFonts w:cs="Times New Roman" w:eastAsia="Times New Roman"/>
          <w:lang w:eastAsia="hr-HR"/>
        </w:rPr>
      </w:pPr>
      <w:r w:rsidRPr="00060F44">
        <w:rPr>
          <w:rFonts w:cs="Times New Roman" w:eastAsia="Times New Roman"/>
          <w:lang w:eastAsia="hr-HR"/>
        </w:rPr>
        <w:t xml:space="preserve">z a k </w:t>
      </w:r>
      <w:proofErr w:type="spellStart"/>
      <w:r w:rsidRPr="00060F44">
        <w:rPr>
          <w:rFonts w:cs="Times New Roman" w:eastAsia="Times New Roman"/>
          <w:lang w:eastAsia="hr-HR"/>
        </w:rPr>
        <w:t>lj</w:t>
      </w:r>
      <w:proofErr w:type="spellEnd"/>
      <w:r w:rsidRPr="00060F44">
        <w:rPr>
          <w:rFonts w:cs="Times New Roman" w:eastAsia="Times New Roman"/>
          <w:lang w:eastAsia="hr-HR"/>
        </w:rPr>
        <w:t xml:space="preserve"> u č i o  j e</w:t>
      </w:r>
    </w:p>
    <w:p w:rsidRDefault="00060F44" w:rsidP="00060F44" w:rsidR="00060F44" w:rsidRPr="00060F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0F44" w:rsidP="00060F44" w:rsidR="00060F44" w:rsidRPr="00060F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60F44">
        <w:rPr>
          <w:rFonts w:cs="Times New Roman" w:eastAsia="Times New Roman"/>
          <w:lang w:eastAsia="hr-HR"/>
        </w:rPr>
        <w:t xml:space="preserve">Poziva se Financijska agencija u roku od 8 dana od dostave ovog zaključka, dostaviti ovom sudu potvrdu na okolnost je li uvodno označeni dužnik podmirio predmetno dugovanje povodom kojeg je podnesen prijedlog za otvaranje stečajnoga postupka. </w:t>
      </w:r>
    </w:p>
    <w:p w:rsidRDefault="00060F44" w:rsidP="00060F44" w:rsidR="00060F44" w:rsidRPr="00060F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60F44" w:rsidP="00060F44" w:rsidR="00060F44" w:rsidRPr="00060F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60F44" w:rsidP="00060F44" w:rsidR="00060F44" w:rsidRPr="00060F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60F44" w:rsidP="00060F44" w:rsidR="00060F44" w:rsidRPr="00060F44">
      <w:pPr>
        <w:spacing w:after="0"/>
        <w:jc w:val="center"/>
        <w:rPr>
          <w:rFonts w:cs="Times New Roman" w:eastAsia="Times New Roman"/>
          <w:lang w:eastAsia="hr-HR"/>
        </w:rPr>
      </w:pPr>
      <w:r w:rsidRPr="00060F44">
        <w:rPr>
          <w:rFonts w:cs="Times New Roman" w:eastAsia="Times New Roman"/>
          <w:lang w:eastAsia="hr-HR"/>
        </w:rPr>
        <w:t xml:space="preserve">U Zadru 24. listopada 2017. </w:t>
      </w:r>
    </w:p>
    <w:p w:rsidRDefault="00060F44" w:rsidP="00060F44" w:rsidR="00060F44" w:rsidRPr="00060F44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060F44" w:rsidP="00060F44" w:rsidR="00060F44" w:rsidRPr="00060F44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060F44" w:rsidP="00060F44" w:rsidR="00060F44" w:rsidRPr="00060F44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 xml:space="preserve">-ovlaštena službenica:                                         </w:t>
      </w:r>
      <w:r w:rsidRPr="00060F44">
        <w:rPr>
          <w:rFonts w:cs="Times New Roman" w:eastAsia="Times New Roman"/>
          <w:lang w:eastAsia="hr-HR"/>
        </w:rPr>
        <w:t>Sutkinja</w:t>
      </w:r>
    </w:p>
    <w:p w:rsidRDefault="00060F44" w:rsidP="00060F44" w:rsidR="00060F44" w:rsidRPr="00060F44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Nena </w:t>
      </w:r>
      <w:proofErr w:type="spellStart"/>
      <w:r>
        <w:rPr>
          <w:rFonts w:cs="Times New Roman" w:eastAsia="Times New Roman"/>
          <w:lang w:eastAsia="hr-HR"/>
        </w:rPr>
        <w:t>Mužanović</w:t>
      </w:r>
      <w:proofErr w:type="spellEnd"/>
      <w:r>
        <w:rPr>
          <w:rFonts w:cs="Times New Roman" w:eastAsia="Times New Roman"/>
          <w:lang w:eastAsia="hr-HR"/>
        </w:rPr>
        <w:t xml:space="preserve">                                                                                </w:t>
      </w:r>
      <w:r w:rsidRPr="00060F44">
        <w:rPr>
          <w:rFonts w:cs="Times New Roman" w:eastAsia="Times New Roman"/>
          <w:lang w:eastAsia="hr-HR"/>
        </w:rPr>
        <w:t>Tina Grgas</w:t>
      </w:r>
      <w:r>
        <w:rPr>
          <w:rFonts w:cs="Times New Roman" w:eastAsia="Times New Roman"/>
          <w:lang w:eastAsia="hr-HR"/>
        </w:rPr>
        <w:t>, v.r.</w:t>
      </w:r>
      <w:bookmarkStart w:name="_GoBack" w:id="0"/>
      <w:bookmarkEnd w:id="0"/>
    </w:p>
    <w:p w:rsidRDefault="00060F44" w:rsidP="00060F44" w:rsidR="00060F44" w:rsidRPr="00060F44">
      <w:pPr>
        <w:spacing w:after="0"/>
        <w:jc w:val="right"/>
        <w:rPr>
          <w:rFonts w:cs="Times New Roman" w:eastAsia="Times New Roman"/>
          <w:lang w:eastAsia="hr-HR"/>
        </w:rPr>
      </w:pPr>
    </w:p>
    <w:p w:rsidRDefault="00060F44" w:rsidP="00060F44" w:rsidR="00060F44" w:rsidRPr="00060F44">
      <w:pPr>
        <w:spacing w:after="0"/>
        <w:jc w:val="right"/>
        <w:rPr>
          <w:rFonts w:cs="Times New Roman" w:eastAsia="Times New Roman"/>
          <w:lang w:eastAsia="hr-HR"/>
        </w:rPr>
      </w:pPr>
      <w:r w:rsidRPr="00060F44">
        <w:rPr>
          <w:rFonts w:cs="Times New Roman" w:eastAsia="Times New Roman"/>
          <w:lang w:eastAsia="hr-HR"/>
        </w:rPr>
        <w:t xml:space="preserve"> </w:t>
      </w:r>
    </w:p>
    <w:p w:rsidRDefault="00060F44" w:rsidP="00060F44" w:rsidR="00060F44" w:rsidRPr="00060F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60F44">
        <w:rPr>
          <w:rFonts w:cs="Times New Roman" w:eastAsia="Times New Roman"/>
          <w:lang w:eastAsia="hr-HR"/>
        </w:rPr>
        <w:t>Uputa o pravnom lijeku</w:t>
      </w:r>
    </w:p>
    <w:p w:rsidRDefault="00060F44" w:rsidP="00060F44" w:rsidR="00060F44" w:rsidRPr="00060F44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 w:rsidRPr="00060F44">
        <w:rPr>
          <w:rFonts w:cs="Times New Roman" w:eastAsia="Times New Roman"/>
          <w:lang w:eastAsia="hr-HR"/>
        </w:rPr>
        <w:t>Protiv ovog zaključka nije dopuštena žalba.</w:t>
      </w:r>
    </w:p>
    <w:p w:rsidRDefault="00060F44" w:rsidP="00060F44" w:rsidR="00060F44" w:rsidRPr="00060F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0F44" w:rsidP="00060F44" w:rsidR="00060F44" w:rsidRPr="00060F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0F44" w:rsidP="00060F44" w:rsidR="00060F44" w:rsidRPr="00060F44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060F4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060F44" w:rsidP="00060F44" w:rsidR="00060F44" w:rsidRPr="00060F44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060F44">
        <w:rPr>
          <w:rFonts w:cs="Times New Roman" w:eastAsia="Times New Roman"/>
          <w:lang w:eastAsia="hr-HR"/>
        </w:rPr>
        <w:t xml:space="preserve">FINA, Regionalni centar Split, Podružnica Zadar putem e-Oglasne ploče suda </w:t>
      </w:r>
    </w:p>
    <w:p w:rsidRDefault="00060F44" w:rsidP="00060F44" w:rsidR="00060F44" w:rsidRPr="00060F44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060F44" w:rsidP="00060F44" w:rsidR="00060F44" w:rsidRPr="00060F44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060F44" w:rsidP="00060F44" w:rsidR="00060F44" w:rsidRPr="00060F44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060F44" w:rsidP="00060F44" w:rsidR="00060F44" w:rsidRPr="00060F44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0F44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925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St-169/2017-7</izvorni_sadrzaj>
    <derivirana_varijabla naziv="DomainObject.Oznaka_1">St-169/2017-7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St-169/2017</izvorni_sadrzaj>
    <derivirana_varijabla naziv="DomainObject.Predmet.OznakaBroj_1">St-169/2017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KOLČEG j.d.o.o. za ugostiteljstvo i usluge</izvorni_sadrzaj>
    <derivirana_varijabla naziv="DomainObject.Predmet.ProtustrankaFormated_1">  KOLČEG j.d.o.o. za ugostiteljstvo i usluge</derivirana_varijabla>
  </DomainObject.Predmet.ProtustrankaFormated>
  <DomainObject.Predmet.ProtustrankaFormatedOIB>
    <izvorni_sadrzaj>  KOLČEG j.d.o.o. za ugostiteljstvo i usluge, OIB 65815308630</izvorni_sadrzaj>
    <derivirana_varijabla naziv="DomainObject.Predmet.ProtustrankaFormatedOIB_1">  KOLČEG j.d.o.o. za ugostiteljstvo i usluge, OIB 65815308630</derivirana_varijabla>
  </DomainObject.Predmet.ProtustrankaFormatedOIB>
  <DomainObject.Predmet.ProtustrankaFormatedWithAdress>
    <izvorni_sadrzaj> KOLČEG j.d.o.o. za ugostiteljstvo i usluge, Islam 64, 23242 Islam Latinski</izvorni_sadrzaj>
    <derivirana_varijabla naziv="DomainObject.Predmet.ProtustrankaFormatedWithAdress_1"> KOLČEG j.d.o.o. za ugostiteljstvo i usluge, Islam 64, 23242 Islam Latinski</derivirana_varijabla>
  </DomainObject.Predmet.ProtustrankaFormatedWithAdress>
  <DomainObject.Predmet.ProtustrankaFormatedWithAdressOIB>
    <izvorni_sadrzaj> KOLČEG j.d.o.o. za ugostiteljstvo i usluge, OIB 65815308630, Islam 64, 23242 Islam Latinski</izvorni_sadrzaj>
    <derivirana_varijabla naziv="DomainObject.Predmet.ProtustrankaFormatedWithAdressOIB_1"> KOLČEG j.d.o.o. za ugostiteljstvo i usluge, OIB 65815308630, Islam 64, 23242 Islam Latinski</derivirana_varijabla>
  </DomainObject.Predmet.ProtustrankaFormatedWithAdressOIB>
  <DomainObject.Predmet.ProtustrankaWithAdress>
    <izvorni_sadrzaj>KOLČEG j.d.o.o. za ugostiteljstvo i usluge Islam 64, 23242 Islam Latinski</izvorni_sadrzaj>
    <derivirana_varijabla naziv="DomainObject.Predmet.ProtustrankaWithAdress_1">KOLČEG j.d.o.o. za ugostiteljstvo i usluge Islam 64, 23242 Islam Latinski</derivirana_varijabla>
  </DomainObject.Predmet.ProtustrankaWithAdress>
  <DomainObject.Predmet.ProtustrankaWithAdressOIB>
    <izvorni_sadrzaj>KOLČEG j.d.o.o. za ugostiteljstvo i usluge, OIB 65815308630, Islam 64, 23242 Islam Latinski</izvorni_sadrzaj>
    <derivirana_varijabla naziv="DomainObject.Predmet.ProtustrankaWithAdressOIB_1">KOLČEG j.d.o.o. za ugostiteljstvo i usluge, OIB 65815308630, Islam 64, 23242 Islam Latinski</derivirana_varijabla>
  </DomainObject.Predmet.ProtustrankaWithAdressOIB>
  <DomainObject.Predmet.ProtustrankaNazivFormated>
    <izvorni_sadrzaj>KOLČEG j.d.o.o. za ugostiteljstvo i usluge</izvorni_sadrzaj>
    <derivirana_varijabla naziv="DomainObject.Predmet.ProtustrankaNazivFormated_1">KOLČEG j.d.o.o. za ugostiteljstvo i usluge</derivirana_varijabla>
  </DomainObject.Predmet.ProtustrankaNazivFormated>
  <DomainObject.Predmet.ProtustrankaNazivFormatedOIB>
    <izvorni_sadrzaj>KOLČEG j.d.o.o. za ugostiteljstvo i usluge, OIB 65815308630</izvorni_sadrzaj>
    <derivirana_varijabla naziv="DomainObject.Predmet.ProtustrankaNazivFormatedOIB_1">KOLČEG j.d.o.o. za ugostiteljstvo i usluge, OIB 65815308630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KOLČEG j.d.o.o. za ugostiteljstvo i usluge</item>
    </izvorni_sadrzaj>
    <derivirana_varijabla naziv="DomainObject.Predmet.ProtuStrankaListFormated_1">
      <item>KOLČEG j.d.o.o. za ugostiteljstvo i usluge</item>
    </derivirana_varijabla>
  </DomainObject.Predmet.ProtuStrankaListFormated>
  <DomainObject.Predmet.ProtuStrankaListFormatedOIB>
    <izvorni_sadrzaj>
      <item>KOLČEG j.d.o.o. za ugostiteljstvo i usluge, OIB 65815308630</item>
    </izvorni_sadrzaj>
    <derivirana_varijabla naziv="DomainObject.Predmet.ProtuStrankaListFormatedOIB_1">
      <item>KOLČEG j.d.o.o. za ugostiteljstvo i usluge, OIB 65815308630</item>
    </derivirana_varijabla>
  </DomainObject.Predmet.ProtuStrankaListFormatedOIB>
  <DomainObject.Predmet.ProtuStrankaListFormatedWithAdress>
    <izvorni_sadrzaj>
      <item>KOLČEG j.d.o.o. za ugostiteljstvo i usluge, Islam 64, 23242 Islam Latinski</item>
    </izvorni_sadrzaj>
    <derivirana_varijabla naziv="DomainObject.Predmet.ProtuStrankaListFormatedWithAdress_1">
      <item>KOLČEG j.d.o.o. za ugostiteljstvo i usluge, Islam 64, 23242 Islam Latinski</item>
    </derivirana_varijabla>
  </DomainObject.Predmet.ProtuStrankaListFormatedWithAdress>
  <DomainObject.Predmet.ProtuStrankaListFormatedWithAdressOIB>
    <izvorni_sadrzaj>
      <item>KOLČEG j.d.o.o. za ugostiteljstvo i usluge, OIB 65815308630, Islam 64, 23242 Islam Latinski</item>
    </izvorni_sadrzaj>
    <derivirana_varijabla naziv="DomainObject.Predmet.ProtuStrankaListFormatedWithAdressOIB_1">
      <item>KOLČEG j.d.o.o. za ugostiteljstvo i usluge, OIB 65815308630, Islam 64, 23242 Islam Latinski</item>
    </derivirana_varijabla>
  </DomainObject.Predmet.ProtuStrankaListFormatedWithAdressOIB>
  <DomainObject.Predmet.ProtuStrankaListNazivFormated>
    <izvorni_sadrzaj>
      <item>KOLČEG j.d.o.o. za ugostiteljstvo i usluge</item>
    </izvorni_sadrzaj>
    <derivirana_varijabla naziv="DomainObject.Predmet.ProtuStrankaListNazivFormated_1">
      <item>KOLČEG j.d.o.o. za ugostiteljstvo i usluge</item>
    </derivirana_varijabla>
  </DomainObject.Predmet.ProtuStrankaListNazivFormated>
  <DomainObject.Predmet.ProtuStrankaListNazivFormatedOIB>
    <izvorni_sadrzaj>
      <item>KOLČEG j.d.o.o. za ugostiteljstvo i usluge, OIB 65815308630</item>
    </izvorni_sadrzaj>
    <derivirana_varijabla naziv="DomainObject.Predmet.ProtuStrankaListNazivFormatedOIB_1">
      <item>KOLČEG j.d.o.o. za ugostiteljstvo i usluge, OIB 65815308630</item>
    </derivirana_varijabla>
  </DomainObject.Predmet.ProtuStrankaListNazivFormatedOIB>
  <DomainObject.Predmet.OstaliListFormated>
    <izvorni_sadrzaj>
      <item>Hrvoje Kolčeg</item>
    </izvorni_sadrzaj>
    <derivirana_varijabla naziv="DomainObject.Predmet.OstaliListFormated_1">
      <item>Hrvoje Kolčeg</item>
    </derivirana_varijabla>
  </DomainObject.Predmet.OstaliListFormated>
  <DomainObject.Predmet.OstaliListFormatedOIB>
    <izvorni_sadrzaj>
      <item>Hrvoje Kolčeg, OIB 23298900943</item>
    </izvorni_sadrzaj>
    <derivirana_varijabla naziv="DomainObject.Predmet.OstaliListFormatedOIB_1">
      <item>Hrvoje Kolčeg, OIB 23298900943</item>
    </derivirana_varijabla>
  </DomainObject.Predmet.OstaliListFormatedOIB>
  <DomainObject.Predmet.OstaliListFormatedWithAdress>
    <izvorni_sadrzaj>
      <item>Hrvoje Kolčeg, ISLAM 64 (ranije: ISLAM LATINSKI, ISLAM, 0), 23242 Islam Latinski</item>
    </izvorni_sadrzaj>
    <derivirana_varijabla naziv="DomainObject.Predmet.OstaliListFormatedWithAdress_1">
      <item>Hrvoje Kolčeg, ISLAM 64 (ranije: ISLAM LATINSKI, ISLAM, 0), 23242 Islam Latinski</item>
    </derivirana_varijabla>
  </DomainObject.Predmet.OstaliListFormatedWithAdress>
  <DomainObject.Predmet.OstaliListFormatedWithAdressOIB>
    <izvorni_sadrzaj>
      <item>Hrvoje Kolčeg, OIB 23298900943, ISLAM 64 (ranije: ISLAM LATINSKI, ISLAM, 0), 23242 Islam Latinski</item>
    </izvorni_sadrzaj>
    <derivirana_varijabla naziv="DomainObject.Predmet.OstaliListFormatedWithAdressOIB_1">
      <item>Hrvoje Kolčeg, OIB 23298900943, ISLAM 64 (ranije: ISLAM LATINSKI, ISLAM, 0), 23242 Islam Latinski</item>
    </derivirana_varijabla>
  </DomainObject.Predmet.OstaliListFormatedWithAdressOIB>
  <DomainObject.Predmet.OstaliListNazivFormated>
    <izvorni_sadrzaj>
      <item>Hrvoje Kolčeg</item>
    </izvorni_sadrzaj>
    <derivirana_varijabla naziv="DomainObject.Predmet.OstaliListNazivFormated_1">
      <item>Hrvoje Kolčeg</item>
    </derivirana_varijabla>
  </DomainObject.Predmet.OstaliListNazivFormated>
  <DomainObject.Predmet.OstaliListNazivFormatedOIB>
    <izvorni_sadrzaj>
      <item>Hrvoje Kolčeg, OIB 23298900943</item>
    </izvorni_sadrzaj>
    <derivirana_varijabla naziv="DomainObject.Predmet.OstaliListNazivFormatedOIB_1">
      <item>Hrvoje Kolčeg, OIB 23298900943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>St-169/2017-7</izvorni_sadrzaj>
    <derivirana_varijabla naziv="DomainObject.PoslovniBrojDokumenta_1">St-169/2017-7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KOLČEG j.d.o.o. za ugostiteljstvo i usluge</izvorni_sadrzaj>
    <derivirana_varijabla naziv="DomainObject.Predmet.ProtustrankaIDrugi_1">KOLČEG j.d.o.o. za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KOLČEG j.d.o.o. za ugostiteljstvo i usluge, OIB 65815308630, Islam 64, 23242 Islam Latinski</izvorni_sadrzaj>
    <derivirana_varijabla naziv="DomainObject.Predmet.ProtustrankaIDrugiAdressOIB_1">KOLČEG j.d.o.o. za ugostiteljstvo i usluge, OIB 65815308630, Islam 64, 23242 Islam Latinski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KOLČEG j.d.o.o. za ugostiteljstvo i usluge</item>
      <item>Hrvoje Kolčeg</item>
    </izvorni_sadrzaj>
    <derivirana_varijabla naziv="DomainObject.Predmet.SudioniciListNaziv_1">
      <item>FINA</item>
      <item>KOLČEG j.d.o.o. za ugostiteljstvo i usluge</item>
      <item>Hrvoje Kolčeg</item>
    </derivirana_varijabla>
  </DomainObject.Predmet.SudioniciListNaziv>
  <DomainObject.Predmet.SudioniciListAdressOIB>
    <izvorni_sadrzaj>
      <item>FINA, OIB 85821130368</item>
      <item>KOLČEG j.d.o.o. za ugostiteljstvo i usluge, OIB 65815308630, Islam 64,23242 Islam Latinski</item>
      <item>Hrvoje Kolčeg, OIB 23298900943, ISLAM 64 (ranije: ISLAM LATINSKI, ISLAM, 0),23242 Islam Latinski</item>
    </izvorni_sadrzaj>
    <derivirana_varijabla naziv="DomainObject.Predmet.SudioniciListAdressOIB_1">
      <item>FINA, OIB 85821130368</item>
      <item>KOLČEG j.d.o.o. za ugostiteljstvo i usluge, OIB 65815308630, Islam 64,23242 Islam Latinski</item>
      <item>Hrvoje Kolčeg, OIB 23298900943, ISLAM 64 (ranije: ISLAM LATINSKI, ISLAM, 0),23242 Islam Latinski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6740CD-7D45-45CD-A32B-E76EC42148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163</properties:Words>
  <properties:Characters>833</properties:Characters>
  <properties:Lines>43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2017-10-27T10:53:00Z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St-169/2017-7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