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A4498" w:rsidRPr="00C61EDF">
        <w:trPr>
          <w:trHeight w:val="2231"/>
        </w:trPr>
        <w:tc>
          <w:tcPr>
            <w:tcW w:type="dxa" w:w="3369"/>
            <w:vAlign w:val="center"/>
          </w:tcPr>
          <w:p w:rsidRDefault="006A4498" w:rsidP="00A66C00" w:rsidR="006A44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A4498" w:rsidP="00A66C00" w:rsidR="006A4498" w:rsidRPr="00F24FD8">
            <w:pPr>
              <w:spacing w:before="100"/>
            </w:pPr>
            <w:r w:rsidRPr="00F24FD8">
              <w:t>REPUBLIKA HRVATSKA</w:t>
            </w:r>
          </w:p>
          <w:p w:rsidRDefault="006A4498" w:rsidP="00A66C00" w:rsidR="006A4498" w:rsidRPr="00F24FD8">
            <w:r w:rsidRPr="00F24FD8">
              <w:t>TRGOVAČKI SUD U SPLITU</w:t>
            </w:r>
          </w:p>
          <w:p w:rsidRDefault="006A4498" w:rsidP="00DA5B9D" w:rsidR="006A449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A4498" w:rsidP="00DA5B9D" w:rsidR="006A4498">
            <w:pPr>
              <w:jc w:val="both"/>
            </w:pPr>
          </w:p>
          <w:p w:rsidRDefault="006A4498" w:rsidP="00DA5B9D" w:rsidR="006A4498">
            <w:pPr>
              <w:jc w:val="both"/>
            </w:pPr>
          </w:p>
          <w:p w:rsidRDefault="006A4498" w:rsidP="00DA5B9D" w:rsidR="006A4498">
            <w:pPr>
              <w:jc w:val="both"/>
            </w:pPr>
          </w:p>
          <w:p w:rsidRDefault="006A4498" w:rsidP="00DA5B9D" w:rsidR="006A4498">
            <w:pPr>
              <w:jc w:val="right"/>
            </w:pPr>
          </w:p>
          <w:p w:rsidRDefault="006A4498" w:rsidP="00DA5B9D" w:rsidR="006A4498">
            <w:pPr>
              <w:jc w:val="right"/>
            </w:pPr>
          </w:p>
          <w:p w:rsidRDefault="006A4498" w:rsidP="00DA5B9D" w:rsidR="006A4498">
            <w:pPr>
              <w:jc w:val="right"/>
              <w:rPr>
                <w:noProof/>
              </w:rPr>
            </w:pPr>
          </w:p>
          <w:p w:rsidRDefault="006A4498" w:rsidP="00DA5B9D" w:rsidR="006A4498">
            <w:pPr>
              <w:jc w:val="right"/>
              <w:rPr>
                <w:noProof/>
              </w:rPr>
            </w:pPr>
          </w:p>
          <w:p w:rsidRDefault="006A4498" w:rsidP="00244FA5" w:rsidR="006A449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44FA5">
              <w:rPr>
                <w:noProof/>
              </w:rPr>
              <w:t>849/2017-51</w:t>
            </w:r>
          </w:p>
        </w:tc>
      </w:tr>
    </w:tbl>
    <w:p w14:textId="ecddd26" w14:paraId="ecddd26" w:rsidRDefault="0067708B" w:rsidP="00FB2A67" w:rsidR="0067708B">
      <w:pPr>
        <w:spacing w:before="440"/>
        <w:jc w:val="center"/>
        <w15:collapsed w:val="false"/>
      </w:pPr>
      <w:r>
        <w:t xml:space="preserve">R E P U B L I K A    H R V A T S K A </w:t>
      </w:r>
    </w:p>
    <w:p w:rsidRDefault="0067708B" w:rsidP="00FB2A67" w:rsidR="0067708B">
      <w:pPr>
        <w:pStyle w:val="Naslov1"/>
        <w:spacing w:before="300"/>
        <w:rPr>
          <w:b w:val="false"/>
        </w:rPr>
      </w:pPr>
      <w:r>
        <w:rPr>
          <w:b w:val="false"/>
        </w:rPr>
        <w:t>Z A K L J U Č A K</w:t>
      </w:r>
    </w:p>
    <w:p w:rsidRDefault="007836B6" w:rsidP="00FB2A67" w:rsidR="009D1583">
      <w:pPr>
        <w:pStyle w:val="Tijeloteksta"/>
        <w:tabs>
          <w:tab w:pos="1080" w:val="left"/>
        </w:tabs>
        <w:spacing w:before="300"/>
      </w:pPr>
      <w:r>
        <w:tab/>
      </w:r>
      <w:r w:rsidRPr="007836B6">
        <w:t xml:space="preserve">Trgovački sud u Splitu, po sutkinji Ani Golub Gruić, </w:t>
      </w:r>
      <w:r w:rsidR="00FB2A67" w:rsidRPr="00FB2A67">
        <w:t xml:space="preserve">u </w:t>
      </w:r>
      <w:r w:rsidR="00244FA5" w:rsidRPr="00244FA5">
        <w:t xml:space="preserve">stečajnom postupku nad dužnikom ASTOR GRADNJA d.o.o. u stečaju, OIB: 73992042247, </w:t>
      </w:r>
      <w:proofErr w:type="spellStart"/>
      <w:r w:rsidR="00244FA5" w:rsidRPr="00244FA5">
        <w:t>Seget</w:t>
      </w:r>
      <w:proofErr w:type="spellEnd"/>
      <w:r w:rsidR="00244FA5" w:rsidRPr="00244FA5">
        <w:t xml:space="preserve"> Donji, Hrvatskih žrtava 23</w:t>
      </w:r>
      <w:r w:rsidR="00FB2A67" w:rsidRPr="00FB2A67">
        <w:t>,</w:t>
      </w:r>
      <w:r w:rsidRPr="007836B6">
        <w:t xml:space="preserve"> </w:t>
      </w:r>
      <w:r w:rsidR="00244FA5">
        <w:t>30</w:t>
      </w:r>
      <w:r w:rsidR="006A4498">
        <w:t>. studenog 2018.</w:t>
      </w:r>
    </w:p>
    <w:p w:rsidRDefault="0067708B" w:rsidP="00FB2A67" w:rsidR="0067708B" w:rsidRPr="00561F3C">
      <w:pPr>
        <w:pStyle w:val="Tijeloteksta"/>
        <w:tabs>
          <w:tab w:pos="1080" w:val="left"/>
        </w:tabs>
        <w:spacing w:after="200" w:before="200"/>
        <w:jc w:val="center"/>
      </w:pPr>
      <w:r w:rsidRPr="00561F3C">
        <w:t xml:space="preserve">z a k l j u č i o    j e </w:t>
      </w:r>
    </w:p>
    <w:p w:rsidRDefault="00CD0F20" w:rsidP="00CD0F20" w:rsidR="00FB2A67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>Ročište radi izjašnjavanja o vrijednosti</w:t>
      </w:r>
      <w:r w:rsidR="00FB2A67">
        <w:rPr>
          <w:bCs/>
        </w:rPr>
        <w:t xml:space="preserve"> imovine stečajnog dužnika i to:</w:t>
      </w:r>
    </w:p>
    <w:p w:rsidRDefault="00244FA5" w:rsidP="00244FA5" w:rsidR="00244FA5" w:rsidRPr="00244FA5">
      <w:pPr>
        <w:spacing w:before="60"/>
        <w:ind w:firstLine="708"/>
        <w:jc w:val="both"/>
        <w:rPr>
          <w:rFonts w:eastAsiaTheme="minorHAnsi"/>
          <w:lang w:eastAsia="en-US"/>
        </w:rPr>
      </w:pPr>
      <w:r w:rsidRPr="00244FA5">
        <w:rPr>
          <w:rFonts w:eastAsiaTheme="minorHAnsi"/>
          <w:lang w:eastAsia="en-US"/>
        </w:rPr>
        <w:t xml:space="preserve">a) kat. čest. 1/67 Z.U. 4234 K.O. Rogoznica, uknjiženog prava vlasništva </w:t>
      </w:r>
      <w:proofErr w:type="spellStart"/>
      <w:r w:rsidRPr="00244FA5">
        <w:rPr>
          <w:rFonts w:eastAsiaTheme="minorHAnsi"/>
          <w:lang w:eastAsia="en-US"/>
        </w:rPr>
        <w:t>Astor</w:t>
      </w:r>
      <w:proofErr w:type="spellEnd"/>
      <w:r w:rsidRPr="00244FA5">
        <w:rPr>
          <w:rFonts w:eastAsiaTheme="minorHAnsi"/>
          <w:lang w:eastAsia="en-US"/>
        </w:rPr>
        <w:t xml:space="preserve"> gradnja d.o.o. </w:t>
      </w:r>
      <w:proofErr w:type="spellStart"/>
      <w:r w:rsidRPr="00244FA5">
        <w:rPr>
          <w:rFonts w:eastAsiaTheme="minorHAnsi"/>
          <w:lang w:eastAsia="en-US"/>
        </w:rPr>
        <w:t>Seget</w:t>
      </w:r>
      <w:proofErr w:type="spellEnd"/>
      <w:r w:rsidRPr="00244FA5">
        <w:rPr>
          <w:rFonts w:eastAsiaTheme="minorHAnsi"/>
          <w:lang w:eastAsia="en-US"/>
        </w:rPr>
        <w:t xml:space="preserve"> Donji, OIB: 73992042247, </w:t>
      </w:r>
    </w:p>
    <w:p w:rsidRDefault="00244FA5" w:rsidP="00244FA5" w:rsidR="00244FA5">
      <w:pPr>
        <w:spacing w:before="60"/>
        <w:ind w:firstLine="708"/>
        <w:jc w:val="both"/>
        <w:rPr>
          <w:rFonts w:eastAsiaTheme="minorHAnsi"/>
          <w:lang w:eastAsia="en-US"/>
        </w:rPr>
      </w:pPr>
      <w:r w:rsidRPr="00244FA5">
        <w:rPr>
          <w:rFonts w:eastAsiaTheme="minorHAnsi"/>
          <w:lang w:eastAsia="en-US"/>
        </w:rPr>
        <w:t xml:space="preserve">b) 1/3 dijela kat. čest. 1/63 Z.U. 4190 K.O. Rogoznica, uknjiženog prava vlasništva </w:t>
      </w:r>
      <w:proofErr w:type="spellStart"/>
      <w:r w:rsidRPr="00244FA5">
        <w:rPr>
          <w:rFonts w:eastAsiaTheme="minorHAnsi"/>
          <w:lang w:eastAsia="en-US"/>
        </w:rPr>
        <w:t>Astor</w:t>
      </w:r>
      <w:proofErr w:type="spellEnd"/>
      <w:r w:rsidRPr="00244FA5">
        <w:rPr>
          <w:rFonts w:eastAsiaTheme="minorHAnsi"/>
          <w:lang w:eastAsia="en-US"/>
        </w:rPr>
        <w:t xml:space="preserve"> gradnja d.o.o. </w:t>
      </w:r>
      <w:proofErr w:type="spellStart"/>
      <w:r w:rsidRPr="00244FA5">
        <w:rPr>
          <w:rFonts w:eastAsiaTheme="minorHAnsi"/>
          <w:lang w:eastAsia="en-US"/>
        </w:rPr>
        <w:t>Seget</w:t>
      </w:r>
      <w:proofErr w:type="spellEnd"/>
      <w:r w:rsidRPr="00244FA5">
        <w:rPr>
          <w:rFonts w:eastAsiaTheme="minorHAnsi"/>
          <w:lang w:eastAsia="en-US"/>
        </w:rPr>
        <w:t xml:space="preserve"> Donji, OIB: 73992042247, </w:t>
      </w:r>
    </w:p>
    <w:p w:rsidRDefault="00FB2A67" w:rsidP="00244FA5" w:rsidR="00CD0F20">
      <w:pPr>
        <w:spacing w:before="140"/>
        <w:jc w:val="both"/>
        <w:rPr>
          <w:bCs/>
        </w:rPr>
      </w:pPr>
      <w:r>
        <w:rPr>
          <w:rFonts w:eastAsiaTheme="minorHAnsi"/>
          <w:lang w:eastAsia="en-US"/>
        </w:rPr>
        <w:t>sve</w:t>
      </w:r>
      <w:r w:rsidRPr="00163587">
        <w:rPr>
          <w:rFonts w:eastAsiaTheme="minorHAnsi"/>
          <w:lang w:eastAsia="en-US"/>
        </w:rPr>
        <w:t xml:space="preserve"> uknjiženog prava vlasništva </w:t>
      </w:r>
      <w:proofErr w:type="spellStart"/>
      <w:r w:rsidR="00244FA5">
        <w:rPr>
          <w:rFonts w:eastAsiaTheme="minorHAnsi"/>
          <w:lang w:eastAsia="en-US"/>
        </w:rPr>
        <w:t>Astor</w:t>
      </w:r>
      <w:proofErr w:type="spellEnd"/>
      <w:r w:rsidR="00244FA5">
        <w:rPr>
          <w:rFonts w:eastAsiaTheme="minorHAnsi"/>
          <w:lang w:eastAsia="en-US"/>
        </w:rPr>
        <w:t xml:space="preserve"> gradnja</w:t>
      </w:r>
      <w:r w:rsidR="00244FA5" w:rsidRPr="00244FA5">
        <w:rPr>
          <w:rFonts w:eastAsiaTheme="minorHAnsi"/>
          <w:lang w:eastAsia="en-US"/>
        </w:rPr>
        <w:t xml:space="preserve"> d.o.o. u stečaju, OIB: 73992042247, </w:t>
      </w:r>
      <w:proofErr w:type="spellStart"/>
      <w:r w:rsidR="00244FA5" w:rsidRPr="00244FA5">
        <w:rPr>
          <w:rFonts w:eastAsiaTheme="minorHAnsi"/>
          <w:lang w:eastAsia="en-US"/>
        </w:rPr>
        <w:t>Seget</w:t>
      </w:r>
      <w:proofErr w:type="spellEnd"/>
      <w:r w:rsidR="00244FA5" w:rsidRPr="00244FA5">
        <w:rPr>
          <w:rFonts w:eastAsiaTheme="minorHAnsi"/>
          <w:lang w:eastAsia="en-US"/>
        </w:rPr>
        <w:t xml:space="preserve"> Donji, Hrvatskih žrtava 23</w:t>
      </w:r>
      <w:r>
        <w:rPr>
          <w:rFonts w:eastAsiaTheme="minorHAnsi"/>
          <w:lang w:eastAsia="en-US"/>
        </w:rPr>
        <w:t>,</w:t>
      </w:r>
      <w:r w:rsidR="006A4498" w:rsidRPr="006A4498">
        <w:rPr>
          <w:bCs/>
        </w:rPr>
        <w:t xml:space="preserve"> </w:t>
      </w:r>
      <w:r w:rsidR="00CD0F20">
        <w:rPr>
          <w:bCs/>
        </w:rPr>
        <w:t xml:space="preserve">određuje se </w:t>
      </w:r>
      <w:r w:rsidR="00CD0F20" w:rsidRPr="00C160B7">
        <w:rPr>
          <w:bCs/>
        </w:rPr>
        <w:t>za</w:t>
      </w:r>
      <w:r w:rsidR="00CD0F20" w:rsidRPr="00CD0F20">
        <w:rPr>
          <w:bCs/>
        </w:rPr>
        <w:t xml:space="preserve"> </w:t>
      </w:r>
    </w:p>
    <w:p w:rsidRDefault="00FB2A67" w:rsidP="00CD0F20" w:rsidR="00CD0F20" w:rsidRPr="00CD0F20">
      <w:pPr>
        <w:pStyle w:val="Tijeloteksta"/>
        <w:tabs>
          <w:tab w:pos="709" w:val="left"/>
        </w:tabs>
        <w:spacing w:after="200" w:before="200"/>
        <w:jc w:val="center"/>
        <w:rPr>
          <w:bCs/>
        </w:rPr>
      </w:pPr>
      <w:r>
        <w:rPr>
          <w:bCs/>
        </w:rPr>
        <w:t>1</w:t>
      </w:r>
      <w:r w:rsidR="00244FA5">
        <w:rPr>
          <w:bCs/>
        </w:rPr>
        <w:t>9</w:t>
      </w:r>
      <w:r>
        <w:rPr>
          <w:bCs/>
        </w:rPr>
        <w:t>. prosinca</w:t>
      </w:r>
      <w:r w:rsidR="00CD0F20" w:rsidRPr="00CD0F20">
        <w:rPr>
          <w:bCs/>
        </w:rPr>
        <w:t xml:space="preserve"> 201</w:t>
      </w:r>
      <w:r w:rsidR="006A4498">
        <w:rPr>
          <w:bCs/>
        </w:rPr>
        <w:t>8</w:t>
      </w:r>
      <w:r w:rsidR="00CD0F20" w:rsidRPr="00CD0F20">
        <w:rPr>
          <w:bCs/>
        </w:rPr>
        <w:t xml:space="preserve">. u </w:t>
      </w:r>
      <w:r>
        <w:rPr>
          <w:bCs/>
        </w:rPr>
        <w:t>13</w:t>
      </w:r>
      <w:r w:rsidR="00CD0F20" w:rsidRPr="00CD0F20">
        <w:rPr>
          <w:bCs/>
        </w:rPr>
        <w:t>:</w:t>
      </w:r>
      <w:r w:rsidR="006A4498">
        <w:rPr>
          <w:bCs/>
        </w:rPr>
        <w:t>00</w:t>
      </w:r>
      <w:r w:rsidR="00CD0F20" w:rsidRPr="00CD0F20">
        <w:rPr>
          <w:bCs/>
        </w:rPr>
        <w:t xml:space="preserve"> sati</w:t>
      </w:r>
      <w:r>
        <w:rPr>
          <w:bCs/>
        </w:rPr>
        <w:t>.</w:t>
      </w:r>
    </w:p>
    <w:p w:rsidRDefault="00FB2A67" w:rsidP="00CD0F20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Ročište će se </w:t>
      </w:r>
      <w:r w:rsidR="006A4498" w:rsidRPr="006A4498">
        <w:rPr>
          <w:bCs/>
        </w:rPr>
        <w:t>održati u sudnici br. 111/I Trgovačkog suda u Splitu, Sukoišanska 6.</w:t>
      </w:r>
    </w:p>
    <w:p w:rsidRDefault="00CD0F20" w:rsidP="00C160B7" w:rsidR="00CD0F20">
      <w:pPr>
        <w:pStyle w:val="Tijeloteksta"/>
        <w:tabs>
          <w:tab w:pos="709" w:val="left"/>
        </w:tabs>
        <w:rPr>
          <w:bCs/>
        </w:rPr>
      </w:pPr>
    </w:p>
    <w:p w:rsidRDefault="0067708B" w:rsidP="006A4498" w:rsidR="0067708B">
      <w:pPr>
        <w:pStyle w:val="Tijeloteksta"/>
        <w:tabs>
          <w:tab w:pos="709" w:val="left"/>
        </w:tabs>
        <w:jc w:val="center"/>
      </w:pPr>
      <w:r w:rsidRPr="00561F3C">
        <w:t>U Splitu</w:t>
      </w:r>
      <w:r w:rsidR="006A4498">
        <w:t xml:space="preserve"> </w:t>
      </w:r>
      <w:r w:rsidR="00244FA5">
        <w:t>30</w:t>
      </w:r>
      <w:r w:rsidR="006A4498" w:rsidRPr="006A4498">
        <w:t>. studenog 2018.</w:t>
      </w:r>
    </w:p>
    <w:p w:rsidRDefault="0067708B" w:rsidP="0067708B" w:rsidR="0067708B">
      <w:pPr>
        <w:jc w:val="center"/>
      </w:pPr>
    </w:p>
    <w:p w:rsidRDefault="006A4498" w:rsidP="006A4498" w:rsidR="006A4498">
      <w:pPr>
        <w:ind w:firstLine="708" w:left="4956"/>
        <w:jc w:val="center"/>
      </w:pPr>
      <w:r>
        <w:t>Sutkinja</w:t>
      </w:r>
    </w:p>
    <w:p w:rsidRDefault="006A4498" w:rsidP="0094096C" w:rsidR="00A57357">
      <w:pPr>
        <w:ind w:left="6372"/>
        <w:jc w:val="center"/>
      </w:pPr>
      <w:r>
        <w:t>Ana Golub Gruić</w:t>
      </w:r>
      <w:r w:rsidR="00A57357">
        <w:t>, v.r.</w:t>
      </w:r>
    </w:p>
    <w:p w:rsidRDefault="00A57357" w:rsidP="008832A6" w:rsidR="00A57357">
      <w:pPr>
        <w:jc w:val="right"/>
      </w:pPr>
      <w:r>
        <w:t>za točnost otpravka – ovlašteni službenik</w:t>
      </w:r>
    </w:p>
    <w:p w:rsidRDefault="00A57357" w:rsidP="008832A6" w:rsidR="00A57357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67708B" w:rsidP="006A4498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6A4498" w:rsidP="00773DFE" w:rsidR="00773DFE" w:rsidRPr="00BE3146">
      <w:r>
        <w:t>Uputa</w:t>
      </w:r>
      <w:r w:rsidR="00773DFE" w:rsidRPr="00BE3146">
        <w:t xml:space="preserve"> </w:t>
      </w:r>
      <w:r w:rsidRPr="00BE3146">
        <w:t>o pravnom lijeku</w:t>
      </w:r>
      <w:r w:rsidR="00773DFE" w:rsidRPr="00BE3146">
        <w:t>:</w:t>
      </w:r>
      <w:r>
        <w:t xml:space="preserve"> </w:t>
      </w:r>
      <w:r w:rsidR="00773DFE" w:rsidRPr="00BE3146">
        <w:t>Protiv ovog zaključka nije dopuštena žalba</w:t>
      </w:r>
      <w:r w:rsidR="005166D4">
        <w:t>.</w:t>
      </w:r>
    </w:p>
    <w:p w:rsidRDefault="00773DFE" w:rsidP="00773DFE" w:rsidR="00773DFE"/>
    <w:sectPr w:rsidSect="00C160B7" w:rsidR="00773DFE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7357" w:rsidP="00FB2A67" w:rsidR="0067708B" w:rsidRPr="00A36AA3">
    <w:pPr>
      <w:pStyle w:val="Zaglavlje"/>
      <w:ind w:firstLine="1416"/>
      <w:jc w:val="right"/>
    </w:pPr>
    <w:sdt>
      <w:sdtPr>
        <w:id w:val="1821687810"/>
        <w:docPartObj>
          <w:docPartGallery w:val="Page Numbers (Top of Page)"/>
          <w:docPartUnique/>
        </w:docPartObj>
      </w:sdtPr>
      <w:sdtEndPr/>
      <w:sdtContent>
        <w:r w:rsidR="00C160B7">
          <w:fldChar w:fldCharType="begin"/>
        </w:r>
        <w:r w:rsidR="00C160B7">
          <w:instrText>PAGE   \* MERGEFORMAT</w:instrText>
        </w:r>
        <w:r w:rsidR="00C160B7">
          <w:fldChar w:fldCharType="separate"/>
        </w:r>
        <w:r w:rsidR="00244FA5">
          <w:rPr>
            <w:noProof/>
          </w:rPr>
          <w:t>2</w:t>
        </w:r>
        <w:r w:rsidR="00C160B7">
          <w:fldChar w:fldCharType="end"/>
        </w:r>
        <w:r w:rsidR="00FB2A67">
          <w:tab/>
        </w:r>
      </w:sdtContent>
    </w:sdt>
    <w:r w:rsidR="00FB2A67">
      <w:t xml:space="preserve">Poslovni broj: </w:t>
    </w:r>
    <w:r w:rsidR="00C160B7">
      <w:t>11.St-</w:t>
    </w:r>
    <w:r w:rsidR="00FB2A67">
      <w:t>1329/2016-178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0B7" w:rsidP="00C160B7" w:rsidR="00C160B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3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572DC"/>
    <w:rsid w:val="0006335D"/>
    <w:rsid w:val="00136005"/>
    <w:rsid w:val="00164004"/>
    <w:rsid w:val="00172925"/>
    <w:rsid w:val="001C4F38"/>
    <w:rsid w:val="001E2BA7"/>
    <w:rsid w:val="00207591"/>
    <w:rsid w:val="00232CF0"/>
    <w:rsid w:val="00244FA5"/>
    <w:rsid w:val="00251C24"/>
    <w:rsid w:val="00252E8A"/>
    <w:rsid w:val="00262E40"/>
    <w:rsid w:val="00271CD0"/>
    <w:rsid w:val="002A1A1C"/>
    <w:rsid w:val="002A71D9"/>
    <w:rsid w:val="00336ED0"/>
    <w:rsid w:val="00384F1F"/>
    <w:rsid w:val="003A5BA2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092A"/>
    <w:rsid w:val="005528D4"/>
    <w:rsid w:val="00561F3C"/>
    <w:rsid w:val="005C3E8B"/>
    <w:rsid w:val="005F7B3C"/>
    <w:rsid w:val="006129AD"/>
    <w:rsid w:val="00617F09"/>
    <w:rsid w:val="0065361F"/>
    <w:rsid w:val="0067708B"/>
    <w:rsid w:val="00681A8F"/>
    <w:rsid w:val="006A4498"/>
    <w:rsid w:val="006B774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C1574"/>
    <w:rsid w:val="00817F47"/>
    <w:rsid w:val="0082680B"/>
    <w:rsid w:val="00852E72"/>
    <w:rsid w:val="0087415E"/>
    <w:rsid w:val="008C6EC4"/>
    <w:rsid w:val="009064D5"/>
    <w:rsid w:val="00935136"/>
    <w:rsid w:val="00946718"/>
    <w:rsid w:val="009D050C"/>
    <w:rsid w:val="009D1583"/>
    <w:rsid w:val="00A05E62"/>
    <w:rsid w:val="00A23DAE"/>
    <w:rsid w:val="00A32A4B"/>
    <w:rsid w:val="00A36AA3"/>
    <w:rsid w:val="00A41783"/>
    <w:rsid w:val="00A57357"/>
    <w:rsid w:val="00A6224E"/>
    <w:rsid w:val="00A764A8"/>
    <w:rsid w:val="00A87138"/>
    <w:rsid w:val="00AF4930"/>
    <w:rsid w:val="00AF7F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814EA"/>
    <w:rsid w:val="00CA5381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44E96"/>
    <w:rsid w:val="00F705E1"/>
    <w:rsid w:val="00F911CA"/>
    <w:rsid w:val="00FB2A67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6A4498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44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4498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FB2A67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FB2A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3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6A4498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44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4498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FB2A67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FB2A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3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St-849/2017</izvorni_sadrzaj>
    <derivirana_varijabla naziv="DomainObject.Predmet.OznakaBroj_1">St-849/2017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ASTOR GRADNJA d.o.o. za građenje i trgovinu u stečaju</izvorni_sadrzaj>
    <derivirana_varijabla naziv="DomainObject.Predmet.ProtustrankaFormated_1">  ASTOR GRADNJA d.o.o. za građenje i trgovinu u stečaju</derivirana_varijabla>
  </DomainObject.Predmet.ProtustrankaFormated>
  <DomainObject.Predmet.ProtustrankaFormatedOIB>
    <izvorni_sadrzaj>  ASTOR GRADNJA d.o.o. za građenje i trgovinu u stečaju, OIB 73992042247</izvorni_sadrzaj>
    <derivirana_varijabla naziv="DomainObject.Predmet.ProtustrankaFormatedOIB_1">  ASTOR GRADNJA d.o.o. za građenje i trgovinu u stečaju, OIB 73992042247</derivirana_varijabla>
  </DomainObject.Predmet.ProtustrankaFormatedOIB>
  <DomainObject.Predmet.ProtustrankaFormatedWithAdress>
    <izvorni_sadrzaj> ASTOR GRADNJA d.o.o. za građenje i trgovinu u stečaju, Hrvatskih žrtava 23, 21220 Seget Donji</izvorni_sadrzaj>
    <derivirana_varijabla naziv="DomainObject.Predmet.ProtustrankaFormatedWithAdress_1"> ASTOR GRADNJA d.o.o. za građenje i trgovinu u stečaju, Hrvatskih žrtava 23, 21220 Seget Donji</derivirana_varijabla>
  </DomainObject.Predmet.ProtustrankaFormatedWithAdress>
  <DomainObject.Predmet.ProtustrankaFormatedWithAdressOIB>
    <izvorni_sadrzaj> ASTOR GRADNJA d.o.o. za građenje i trgovinu u stečaju, OIB 73992042247, Hrvatskih žrtava 23, 21220 Seget Donji</izvorni_sadrzaj>
    <derivirana_varijabla naziv="DomainObject.Predmet.ProtustrankaFormatedWithAdressOIB_1"> ASTOR GRADNJA d.o.o. za građenje i trgovinu u stečaju, OIB 73992042247, Hrvatskih žrtava 23, 21220 Seget Donji</derivirana_varijabla>
  </DomainObject.Predmet.ProtustrankaFormatedWithAdressOIB>
  <DomainObject.Predmet.ProtustrankaWithAdress>
    <izvorni_sadrzaj>ASTOR GRADNJA d.o.o. za građenje i trgovinu u stečaju Hrvatskih žrtava 23, 21220 Seget Donji</izvorni_sadrzaj>
    <derivirana_varijabla naziv="DomainObject.Predmet.ProtustrankaWithAdress_1">ASTOR GRADNJA d.o.o. za građenje i trgovinu u stečaju Hrvatskih žrtava 23, 21220 Seget Donji</derivirana_varijabla>
  </DomainObject.Predmet.ProtustrankaWithAdress>
  <DomainObject.Predmet.ProtustrankaWithAdressOIB>
    <izvorni_sadrzaj>ASTOR GRADNJA d.o.o. za građenje i trgovinu u stečaju, OIB 73992042247, Hrvatskih žrtava 23, 21220 Seget Donji</izvorni_sadrzaj>
    <derivirana_varijabla naziv="DomainObject.Predmet.ProtustrankaWithAdressOIB_1">ASTOR GRADNJA d.o.o. za građenje i trgovinu u stečaju, OIB 73992042247, Hrvatskih žrtava 23, 21220 Seget Donji</derivirana_varijabla>
  </DomainObject.Predmet.ProtustrankaWithAdressOIB>
  <DomainObject.Predmet.ProtustrankaNazivFormated>
    <izvorni_sadrzaj>ASTOR GRADNJA d.o.o. za građenje i trgovinu u stečaju</izvorni_sadrzaj>
    <derivirana_varijabla naziv="DomainObject.Predmet.ProtustrankaNazivFormated_1">ASTOR GRADNJA d.o.o. za građenje i trgovinu u stečaju</derivirana_varijabla>
  </DomainObject.Predmet.ProtustrankaNazivFormated>
  <DomainObject.Predmet.ProtustrankaNazivFormatedOIB>
    <izvorni_sadrzaj>ASTOR GRADNJA d.o.o. za građenje i trgovinu u stečaju, OIB 73992042247</izvorni_sadrzaj>
    <derivirana_varijabla naziv="DomainObject.Predmet.ProtustrankaNazivFormatedOIB_1">ASTOR GRADNJA d.o.o. za građenje i trgovinu u stečaju, OIB 73992042247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4081564.08</izvorni_sadrzaj>
    <derivirana_varijabla naziv="DomainObject.Predmet.TrenutnaVrijednost_1">4081564.08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ASTOR GRADNJA d.o.o. za građenje i trgovinu u stečaju</item>
    </izvorni_sadrzaj>
    <derivirana_varijabla naziv="DomainObject.Predmet.ProtuStrankaListFormated_1">
      <item>ASTOR GRADNJA d.o.o. za građenje i trgovinu u stečaju</item>
    </derivirana_varijabla>
  </DomainObject.Predmet.ProtuStrankaListFormated>
  <DomainObject.Predmet.ProtuStrankaListFormatedOIB>
    <izvorni_sadrzaj>
      <item>ASTOR GRADNJA d.o.o. za građenje i trgovinu u stečaju, OIB 73992042247</item>
    </izvorni_sadrzaj>
    <derivirana_varijabla naziv="DomainObject.Predmet.ProtuStrankaListFormatedOIB_1">
      <item>ASTOR GRADNJA d.o.o. za građenje i trgovinu u stečaju, OIB 73992042247</item>
    </derivirana_varijabla>
  </DomainObject.Predmet.ProtuStrankaListFormatedOIB>
  <DomainObject.Predmet.ProtuStrankaListFormatedWithAdress>
    <izvorni_sadrzaj>
      <item>ASTOR GRADNJA d.o.o. za građenje i trgovinu u stečaju, Hrvatskih žrtava 23, 21220 Seget Donji</item>
    </izvorni_sadrzaj>
    <derivirana_varijabla naziv="DomainObject.Predmet.ProtuStrankaListFormatedWithAdress_1">
      <item>ASTOR GRADNJA d.o.o. za građenje i trgovinu u stečaju, Hrvatskih žrtava 23, 21220 Seget Donji</item>
    </derivirana_varijabla>
  </DomainObject.Predmet.ProtuStrankaListFormatedWithAdress>
  <DomainObject.Predmet.ProtuStrankaListFormatedWithAdressOIB>
    <izvorni_sadrzaj>
      <item>ASTOR GRADNJA d.o.o. za građenje i trgovinu u stečaju, OIB 73992042247, Hrvatskih žrtava 23, 21220 Seget Donji</item>
    </izvorni_sadrzaj>
    <derivirana_varijabla naziv="DomainObject.Predmet.ProtuStrankaListFormatedWithAdressOIB_1">
      <item>ASTOR GRADNJA d.o.o. za građenje i trgovinu u stečaju, OIB 73992042247, Hrvatskih žrtava 23, 21220 Seget Donji</item>
    </derivirana_varijabla>
  </DomainObject.Predmet.ProtuStrankaListFormatedWithAdressOIB>
  <DomainObject.Predmet.ProtuStrankaListNazivFormated>
    <izvorni_sadrzaj>
      <item>ASTOR GRADNJA d.o.o. za građenje i trgovinu u stečaju</item>
    </izvorni_sadrzaj>
    <derivirana_varijabla naziv="DomainObject.Predmet.ProtuStrankaListNazivFormated_1">
      <item>ASTOR GRADNJA d.o.o. za građenje i trgovinu u stečaju</item>
    </derivirana_varijabla>
  </DomainObject.Predmet.ProtuStrankaListNazivFormated>
  <DomainObject.Predmet.ProtuStrankaListNazivFormatedOIB>
    <izvorni_sadrzaj>
      <item>ASTOR GRADNJA d.o.o. za građenje i trgovinu u stečaju, OIB 73992042247</item>
    </izvorni_sadrzaj>
    <derivirana_varijabla naziv="DomainObject.Predmet.ProtuStrankaListNazivFormatedOIB_1">
      <item>ASTOR GRADNJA d.o.o. za građenje i trgovinu u stečaju, OIB 73992042247</item>
    </derivirana_varijabla>
  </DomainObject.Predmet.ProtuStrankaListNazivFormatedOIB>
  <DomainObject.Predmet.OstaliListFormated>
    <izvorni_sadrzaj>
      <item>Josip Kunkić</item>
    </izvorni_sadrzaj>
    <derivirana_varijabla naziv="DomainObject.Predmet.OstaliListFormated_1">
      <item>Josip Kunkić</item>
    </derivirana_varijabla>
  </DomainObject.Predmet.OstaliListFormated>
  <DomainObject.Predmet.OstaliListFormatedOIB>
    <izvorni_sadrzaj>
      <item>Josip Kunkić, OIB 45382258329</item>
    </izvorni_sadrzaj>
    <derivirana_varijabla naziv="DomainObject.Predmet.OstaliListFormatedOIB_1">
      <item>Josip Kunkić, OIB 45382258329</item>
    </derivirana_varijabla>
  </DomainObject.Predmet.OstaliListFormatedOIB>
  <DomainObject.Predmet.OstaliListFormatedWithAdress>
    <izvorni_sadrzaj>
      <item>Josip Kunkić, Put Oca Ante Gabrića 2a, 21220 Seget Donji</item>
    </izvorni_sadrzaj>
    <derivirana_varijabla naziv="DomainObject.Predmet.OstaliListFormatedWithAdress_1">
      <item>Josip Kunkić, Put Oca Ante Gabrića 2a, 21220 Seget Donji</item>
    </derivirana_varijabla>
  </DomainObject.Predmet.OstaliListFormatedWithAdress>
  <DomainObject.Predmet.OstaliListFormatedWithAdressOIB>
    <izvorni_sadrzaj>
      <item>Josip Kunkić, OIB 45382258329, Put Oca Ante Gabrića 2a, 21220 Seget Donji</item>
    </izvorni_sadrzaj>
    <derivirana_varijabla naziv="DomainObject.Predmet.OstaliListFormatedWithAdressOIB_1">
      <item>Josip Kunkić, OIB 45382258329, Put Oca Ante Gabrića 2a, 21220 Seget Donji</item>
    </derivirana_varijabla>
  </DomainObject.Predmet.OstaliListFormatedWithAdressOIB>
  <DomainObject.Predmet.OstaliListNazivFormated>
    <izvorni_sadrzaj>
      <item>Josip Kunkić</item>
    </izvorni_sadrzaj>
    <derivirana_varijabla naziv="DomainObject.Predmet.OstaliListNazivFormated_1">
      <item>Josip Kunkić</item>
    </derivirana_varijabla>
  </DomainObject.Predmet.OstaliListNazivFormated>
  <DomainObject.Predmet.OstaliListNazivFormatedOIB>
    <izvorni_sadrzaj>
      <item>Josip Kunkić, OIB 45382258329</item>
    </izvorni_sadrzaj>
    <derivirana_varijabla naziv="DomainObject.Predmet.OstaliListNazivFormatedOIB_1">
      <item>Josip Kunkić, OIB 45382258329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ASTOR GRADNJA d.o.o. za građenje i trgovinu u stečaju</izvorni_sadrzaj>
    <derivirana_varijabla naziv="DomainObject.Predmet.ProtustrankaIDrugi_1">ASTOR GRADNJA d.o.o. za građenje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ASTOR GRADNJA d.o.o. za građenje i trgovinu u stečaju, OIB 73992042247, Hrvatskih žrtava 23, 21220 Seget Donji</izvorni_sadrzaj>
    <derivirana_varijabla naziv="DomainObject.Predmet.ProtustrankaIDrugiAdressOIB_1">ASTOR GRADNJA d.o.o. za građenje i trgovinu u stečaju, OIB 73992042247, Hrvatskih žrtava 23,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ASTOR GRADNJA d.o.o. za građenje i trgovinu u stečaju</item>
      <item>FINANCIJSKA AGENCIJA, RC SPLIT</item>
      <item>Josip Kunkić</item>
    </izvorni_sadrzaj>
    <derivirana_varijabla naziv="DomainObject.Predmet.SudioniciListNaziv_1">
      <item>ASTOR GRADNJA d.o.o. za građenje i trgovinu u stečaju</item>
      <item>FINANCIJSKA AGENCIJA, RC SPLIT</item>
      <item>Josip Kunkić</item>
    </derivirana_varijabla>
  </DomainObject.Predmet.SudioniciListNaziv>
  <DomainObject.Predmet.SudioniciListAdressOIB>
    <izvorni_sadrzaj>
      <item>ASTOR GRADNJA d.o.o. za građenje i trgovinu u stečaju, OIB 73992042247, Hrvatskih žrtava 23,21220 Seget Donji</item>
      <item>FINANCIJSKA AGENCIJA, RC SPLIT, OIB 85821130368, Mažuranićevo šetalište 24 b,21000 Split</item>
      <item>Josip Kunkić, OIB 45382258329, Put Oca Ante Gabrića 2a,21220 Seget Donji</item>
    </izvorni_sadrzaj>
    <derivirana_varijabla naziv="DomainObject.Predmet.SudioniciListAdressOIB_1">
      <item>ASTOR GRADNJA d.o.o. za građenje i trgovinu u stečaju, OIB 73992042247, Hrvatskih žrtava 23,21220 Seget Donji</item>
      <item>FINANCIJSKA AGENCIJA, RC SPLIT, OIB 85821130368, Mažuranićevo šetalište 24 b,21000 Split</item>
      <item>Josip Kunkić, OIB 45382258329, Put Oca Ante Gabrića 2a,21220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73992042247</item>
      <item>, OIB 85821130368</item>
      <item>, OIB 45382258329</item>
    </izvorni_sadrzaj>
    <derivirana_varijabla naziv="DomainObject.Predmet.SudioniciListNazivOIB_1">
      <item>, OIB 73992042247</item>
      <item>, OIB 85821130368</item>
      <item>, OIB 45382258329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2018.</izvorni_sadrzaj>
    <derivirana_varijabla naziv="DomainObject.Predmet.DatumZadnjeOdrzaneSudskeRadnje_1">7. lipnja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St-849/2017-46</izvorni_sadrzaj>
    <derivirana_varijabla naziv="DomainObject.PredzadnjaOdlukaIzPredmeta.Oznaka_1">St-849/2017-46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3A3F2E-1EAD-4943-9397-159895051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192</properties:Words>
  <properties:Characters>930</properties:Characters>
  <properties:Lines>37</properties:Lines>
  <properties:Paragraphs>20</properties:Paragraphs>
  <properties:TotalTime>52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2018-11-30T11:07:00Z</cp:lastPrinted>
  <dcterms:modified xmlns:xsi="http://www.w3.org/2001/XMLSchema-instance" xsi:type="dcterms:W3CDTF">2018-11-30T11:07:00Z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(St-849-2017 Zaključak - ročište za utvrđenje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