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0daa" w14:paraId="e8f0daa" w:rsidRDefault="0032171D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564"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6C7E17" w:rsidP="00260A9E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32171D" w:rsidR="00482933" w:rsidRPr="00E974B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32171D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4B5397">
        <w:rPr>
          <w:sz w:val="24"/>
          <w:szCs w:val="24"/>
        </w:rPr>
        <w:t>23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106AF6">
        <w:rPr>
          <w:sz w:val="24"/>
          <w:szCs w:val="24"/>
        </w:rPr>
        <w:t>St-1358</w:t>
      </w:r>
      <w:r w:rsidR="00450676" w:rsidRPr="00E974B3">
        <w:rPr>
          <w:sz w:val="24"/>
          <w:szCs w:val="24"/>
        </w:rPr>
        <w:t>/1</w:t>
      </w:r>
      <w:r w:rsidR="00137A19">
        <w:rPr>
          <w:sz w:val="24"/>
          <w:szCs w:val="24"/>
        </w:rPr>
        <w:t>7</w:t>
      </w:r>
      <w:r w:rsidR="00476E8D" w:rsidRPr="00E974B3">
        <w:rPr>
          <w:sz w:val="24"/>
          <w:szCs w:val="24"/>
        </w:rPr>
        <w:t xml:space="preserve">     </w:t>
      </w:r>
      <w:r w:rsidRPr="00E974B3">
        <w:rPr>
          <w:sz w:val="24"/>
          <w:szCs w:val="24"/>
        </w:rPr>
        <w:t xml:space="preserve">               </w:t>
      </w:r>
    </w:p>
    <w:p w:rsidRDefault="00374F11" w:rsidP="0032171D" w:rsidR="00F53100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 A T S K E</w:t>
      </w: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B844BF" w:rsidR="00A828C1" w:rsidRPr="0032171D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B5397">
        <w:rPr>
          <w:sz w:val="24"/>
          <w:szCs w:val="24"/>
          <w:lang w:val="pt-BR"/>
        </w:rPr>
        <w:t>Romini Markovinović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503DE0">
        <w:rPr>
          <w:sz w:val="24"/>
          <w:szCs w:val="24"/>
        </w:rPr>
        <w:t>MATARA NEKRETNINE d.o.o., Sesvete, Primorska 5</w:t>
      </w:r>
      <w:r w:rsidR="00503DE0" w:rsidRPr="00137A19">
        <w:rPr>
          <w:sz w:val="24"/>
          <w:szCs w:val="24"/>
          <w:lang w:val="pt-BR"/>
        </w:rPr>
        <w:t>, OIB:</w:t>
      </w:r>
      <w:r w:rsidR="00503DE0">
        <w:rPr>
          <w:sz w:val="24"/>
          <w:szCs w:val="24"/>
          <w:lang w:val="pt-BR"/>
        </w:rPr>
        <w:t>40282800740</w:t>
      </w:r>
      <w:r w:rsidR="00AD3A0D">
        <w:rPr>
          <w:sz w:val="24"/>
          <w:szCs w:val="24"/>
          <w:lang w:val="pt-BR"/>
        </w:rPr>
        <w:t xml:space="preserve">, </w:t>
      </w:r>
      <w:r w:rsidR="00503DE0">
        <w:rPr>
          <w:sz w:val="24"/>
          <w:szCs w:val="24"/>
          <w:lang w:val="pt-BR"/>
        </w:rPr>
        <w:t>08. svib</w:t>
      </w:r>
      <w:r w:rsidR="00137A19">
        <w:rPr>
          <w:sz w:val="24"/>
          <w:szCs w:val="24"/>
          <w:lang w:val="pt-BR"/>
        </w:rPr>
        <w:t>nja 2017</w:t>
      </w:r>
      <w:r w:rsidR="0098563E" w:rsidRPr="00E974B3">
        <w:rPr>
          <w:sz w:val="24"/>
          <w:szCs w:val="24"/>
          <w:lang w:val="pt-BR"/>
        </w:rPr>
        <w:t>.</w:t>
      </w:r>
      <w:r w:rsidR="00F53100" w:rsidRPr="00E974B3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374F11" w:rsidP="00374F11" w:rsidR="006F7455" w:rsidRPr="00AD3A0D">
      <w:pPr>
        <w:ind w:firstLine="720"/>
        <w:jc w:val="both"/>
        <w:rPr>
          <w:rFonts w:cs="Arial" w:hAnsi="Arial" w:ascii="Arial"/>
          <w:color w:val="003366"/>
          <w:sz w:val="15"/>
          <w:szCs w:val="15"/>
        </w:rPr>
      </w:pPr>
      <w:r>
        <w:rPr>
          <w:sz w:val="24"/>
          <w:szCs w:val="24"/>
        </w:rPr>
        <w:t xml:space="preserve">Odbacuje se kao nedopušten prijedlog za </w:t>
      </w:r>
      <w:r w:rsidR="00503DE0">
        <w:rPr>
          <w:sz w:val="24"/>
          <w:szCs w:val="24"/>
        </w:rPr>
        <w:t xml:space="preserve">provedbu skraćenog stečajnog postupka od 24.11.2015. </w:t>
      </w:r>
      <w:r>
        <w:rPr>
          <w:sz w:val="24"/>
          <w:szCs w:val="24"/>
        </w:rPr>
        <w:t>nad dužnikom</w:t>
      </w:r>
      <w:r w:rsidR="004B5397">
        <w:rPr>
          <w:sz w:val="24"/>
          <w:szCs w:val="24"/>
          <w:lang w:val="pt-BR"/>
        </w:rPr>
        <w:t xml:space="preserve"> </w:t>
      </w:r>
      <w:r w:rsidR="00503DE0">
        <w:rPr>
          <w:sz w:val="24"/>
          <w:szCs w:val="24"/>
        </w:rPr>
        <w:t>MATARA NEKRETNINE d.o.o., Sesvete, Primorska 5</w:t>
      </w:r>
      <w:r w:rsidR="00137A19" w:rsidRPr="00137A19">
        <w:rPr>
          <w:sz w:val="24"/>
          <w:szCs w:val="24"/>
          <w:lang w:val="pt-BR"/>
        </w:rPr>
        <w:t>, OIB:</w:t>
      </w:r>
      <w:r w:rsidR="00503DE0">
        <w:rPr>
          <w:sz w:val="24"/>
          <w:szCs w:val="24"/>
          <w:lang w:val="pt-BR"/>
        </w:rPr>
        <w:t>40282800740</w:t>
      </w:r>
      <w:r>
        <w:rPr>
          <w:sz w:val="24"/>
          <w:szCs w:val="24"/>
          <w:lang w:val="pt-BR"/>
        </w:rPr>
        <w:t>.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309D3" w:rsidP="00374F11" w:rsidR="006309D3" w:rsidRPr="00E974B3">
      <w:pPr>
        <w:jc w:val="both"/>
        <w:rPr>
          <w:sz w:val="24"/>
          <w:szCs w:val="24"/>
        </w:rPr>
      </w:pPr>
    </w:p>
    <w:p w:rsidRDefault="006309D3" w:rsidP="003A7A04" w:rsidR="00503DE0" w:rsidRPr="003A7A04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Financijska agencija, Regionalni centar Zagreb, podnijela je ovom sudu prijedlog za </w:t>
      </w:r>
      <w:r w:rsidR="00503DE0">
        <w:rPr>
          <w:sz w:val="24"/>
          <w:szCs w:val="24"/>
        </w:rPr>
        <w:t>provedbu skraćenog stečajnog postupka nad MATARA NEKRETNINE d.o.o., Sesvete</w:t>
      </w:r>
    </w:p>
    <w:p w:rsidRDefault="003F7F67" w:rsidP="006309D3" w:rsidR="003F7F67">
      <w:pPr>
        <w:ind w:firstLine="709"/>
        <w:jc w:val="both"/>
        <w:rPr>
          <w:sz w:val="24"/>
          <w:szCs w:val="24"/>
          <w:lang w:val="pt-BR"/>
        </w:rPr>
      </w:pPr>
      <w:r w:rsidRPr="003F7F67">
        <w:rPr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 Stoga je sud uvidom u sustav eSpis  odnosno jedinstveni informacijski sustav za upravljanje i rad na sudskim predmetima te javnim pristupom osnovnim podacima o sudskim predmetima ili e-Predmet utvrdio</w:t>
      </w:r>
      <w:r>
        <w:rPr>
          <w:sz w:val="24"/>
          <w:szCs w:val="24"/>
        </w:rPr>
        <w:t xml:space="preserve"> da je dužnik </w:t>
      </w:r>
      <w:r w:rsidR="00503DE0">
        <w:rPr>
          <w:sz w:val="24"/>
          <w:szCs w:val="24"/>
        </w:rPr>
        <w:t>MATARA NEKRETNINE d.o.o., Sesvete</w:t>
      </w:r>
      <w:r>
        <w:rPr>
          <w:sz w:val="24"/>
          <w:szCs w:val="24"/>
        </w:rPr>
        <w:t xml:space="preserve"> </w:t>
      </w:r>
      <w:r w:rsidR="00503DE0">
        <w:rPr>
          <w:sz w:val="24"/>
          <w:szCs w:val="24"/>
          <w:lang w:val="pt-BR"/>
        </w:rPr>
        <w:t>, dana 31. kolovoza 2015</w:t>
      </w:r>
      <w:r>
        <w:rPr>
          <w:sz w:val="24"/>
          <w:szCs w:val="24"/>
          <w:lang w:val="pt-BR"/>
        </w:rPr>
        <w:t xml:space="preserve">. </w:t>
      </w:r>
      <w:r w:rsidR="00503DE0">
        <w:rPr>
          <w:sz w:val="24"/>
          <w:szCs w:val="24"/>
          <w:lang w:val="pt-BR"/>
        </w:rPr>
        <w:t>putem pošte Financijskog agenciji predao zahtjev za otvaranje postupka predstečajne nagodbe, sukladno odredbi članka 27.st.2. Zakona o financijskom poslovanju i predstečajnoj nagodbi ("Narodne novine" broj 108/12, 144/12, 81/13, 112/13, dalje ZFPPN). Budući da se temeljem odredbe članka 31. ZFPPN-a u postupku predstečajne nagodbe odgovarajuće primjenjuju odredbe Zakona o općem upravnom postupku, to se temeljem odredbe čl.41.st.1. Zakona o općem upravnom postupku ("Narodne novine" broj 47/09), koji je propisano da zahtjev za pokretanje postupka stranka može poslati poštom, smatra da je postupak predstečjane nagodbe pokrenut 31.kolovoza 2015.</w:t>
      </w:r>
    </w:p>
    <w:p w:rsidRDefault="00503DE0" w:rsidP="006309D3" w:rsidR="00503DE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Odredbom članka 39.st.3. ZFPPN-a propisano je da do okončanja postupka predstečajne nagodbe nije dopušteno pokrenuti stečajni postupak. Do okončanja postupka može doći rješenjem o odbačaju prijedloga, o obustavi ili rješenjem suda koji odobrava sklapanje predstečajne nagodbe. Budući da do donošenja pobijanog rješenja takvo rješenje u postupku predstečajne nagodbe nije doneseno, to postupak nije okončan u smislu odredbe članka 39.st.3. ZFPPN-a.</w:t>
      </w:r>
    </w:p>
    <w:p w:rsidRDefault="000A10FE" w:rsidP="003F7F67" w:rsidR="008D496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navedenog proizlazi da je zahtjev Financijske agencije od 24.11.2015. nedopušten. </w:t>
      </w:r>
    </w:p>
    <w:p w:rsidRDefault="000A10FE" w:rsidP="006309D3" w:rsidR="008D496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navedenog temeljem odredbe</w:t>
      </w:r>
      <w:r w:rsidR="008D496A">
        <w:rPr>
          <w:sz w:val="24"/>
          <w:szCs w:val="24"/>
        </w:rPr>
        <w:t xml:space="preserve"> čl. 15. st. 2. SZ-a</w:t>
      </w:r>
      <w:r w:rsidR="00804F51">
        <w:rPr>
          <w:sz w:val="24"/>
          <w:szCs w:val="24"/>
        </w:rPr>
        <w:t xml:space="preserve">, </w:t>
      </w:r>
      <w:r w:rsidR="005822A2">
        <w:rPr>
          <w:sz w:val="24"/>
          <w:szCs w:val="24"/>
        </w:rPr>
        <w:t>sud je</w:t>
      </w:r>
      <w:r w:rsidR="00804F51">
        <w:rPr>
          <w:sz w:val="24"/>
          <w:szCs w:val="24"/>
        </w:rPr>
        <w:t xml:space="preserve"> riješio kao u izreci.</w:t>
      </w:r>
    </w:p>
    <w:p w:rsidRDefault="00F3761C" w:rsidP="00804F51" w:rsidR="00F3761C" w:rsidRPr="00E974B3">
      <w:pPr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32171D">
        <w:rPr>
          <w:sz w:val="24"/>
          <w:szCs w:val="24"/>
        </w:rPr>
        <w:t>08. svib</w:t>
      </w:r>
      <w:r w:rsidR="005822A2">
        <w:rPr>
          <w:sz w:val="24"/>
          <w:szCs w:val="24"/>
        </w:rPr>
        <w:t>nja</w:t>
      </w:r>
      <w:r w:rsidR="00016C56" w:rsidRPr="00E974B3">
        <w:rPr>
          <w:sz w:val="24"/>
          <w:szCs w:val="24"/>
        </w:rPr>
        <w:t xml:space="preserve"> 201</w:t>
      </w:r>
      <w:r w:rsidR="005822A2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6C7E17" w:rsidP="00450676" w:rsidR="00F3761C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  <w:t>Sudac: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4B5397">
        <w:rPr>
          <w:sz w:val="24"/>
          <w:szCs w:val="24"/>
        </w:rPr>
        <w:t>Romina Markovinović</w:t>
      </w:r>
      <w:r w:rsidR="005C5E15" w:rsidRPr="00E974B3">
        <w:rPr>
          <w:sz w:val="24"/>
          <w:szCs w:val="24"/>
        </w:rPr>
        <w:t xml:space="preserve"> </w:t>
      </w:r>
      <w:r w:rsidR="00876285" w:rsidRPr="00E974B3">
        <w:rPr>
          <w:sz w:val="24"/>
          <w:szCs w:val="24"/>
        </w:rPr>
        <w:t>v.r.</w:t>
      </w:r>
    </w:p>
    <w:p w:rsidRDefault="00876285" w:rsidP="009850B8" w:rsidR="00876285" w:rsidRPr="00E974B3">
      <w:pPr>
        <w:ind w:left="5040"/>
        <w:rPr>
          <w:sz w:val="24"/>
          <w:szCs w:val="24"/>
        </w:rPr>
      </w:pPr>
    </w:p>
    <w:p w:rsidRDefault="008771CC" w:rsidP="009850B8" w:rsidR="00876285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6285" w:rsidRPr="00E974B3">
        <w:rPr>
          <w:sz w:val="24"/>
          <w:szCs w:val="24"/>
        </w:rPr>
        <w:t>Za točnost otpravka:</w:t>
      </w:r>
    </w:p>
    <w:p w:rsidRDefault="008771CC" w:rsidP="009850B8" w:rsidR="00876285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4B5397">
        <w:rPr>
          <w:sz w:val="24"/>
          <w:szCs w:val="24"/>
        </w:rPr>
        <w:t>Marina Ulamec</w:t>
      </w:r>
      <w:r w:rsidR="00876285" w:rsidRPr="00E974B3">
        <w:rPr>
          <w:sz w:val="24"/>
          <w:szCs w:val="24"/>
        </w:rPr>
        <w:t xml:space="preserve"> 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804F51" w:rsidP="00804F51" w:rsidR="008E6A96">
      <w:pPr>
        <w:jc w:val="both"/>
        <w:rPr>
          <w:sz w:val="24"/>
          <w:szCs w:val="24"/>
        </w:rPr>
      </w:pPr>
      <w:r w:rsidRPr="00804F51">
        <w:rPr>
          <w:sz w:val="24"/>
          <w:szCs w:val="24"/>
        </w:rPr>
        <w:t>Protiv ovog rješenja može se izjaviti žalba Visokom trgovačkom sudu Republike Hrvatske u roku od 8 dana, a podnosi se putem ovog suda u 2 primjerka</w:t>
      </w:r>
      <w:r>
        <w:rPr>
          <w:sz w:val="24"/>
          <w:szCs w:val="24"/>
        </w:rPr>
        <w:t>.</w:t>
      </w:r>
    </w:p>
    <w:p w:rsidRDefault="00804F51" w:rsidP="00804F51" w:rsidR="00804F51">
      <w:pPr>
        <w:jc w:val="both"/>
        <w:rPr>
          <w:sz w:val="24"/>
          <w:szCs w:val="24"/>
        </w:rPr>
      </w:pPr>
    </w:p>
    <w:p w:rsidRDefault="00804F51" w:rsidP="00804F51" w:rsidR="00804F51" w:rsidRPr="00E974B3">
      <w:pPr>
        <w:jc w:val="both"/>
        <w:rPr>
          <w:sz w:val="24"/>
          <w:szCs w:val="24"/>
        </w:rPr>
      </w:pP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39199F" w:rsidR="00B32E61" w:rsidRPr="00E974B3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D7" w:rsidR="00D91DD7">
      <w:r>
        <w:separator/>
      </w:r>
    </w:p>
  </w:endnote>
  <w:endnote w:id="0" w:type="continuationSeparator">
    <w:p w:rsidRDefault="00D91DD7" w:rsidR="00D91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D7" w:rsidR="00D91DD7">
      <w:r>
        <w:separator/>
      </w:r>
    </w:p>
  </w:footnote>
  <w:footnote w:id="0" w:type="continuationSeparator">
    <w:p w:rsidRDefault="00D91DD7" w:rsidR="00D91D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6A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6C56"/>
    <w:rsid w:val="000457CF"/>
    <w:rsid w:val="000519B3"/>
    <w:rsid w:val="0005692D"/>
    <w:rsid w:val="000867BC"/>
    <w:rsid w:val="000A0821"/>
    <w:rsid w:val="000A10FE"/>
    <w:rsid w:val="000F32D6"/>
    <w:rsid w:val="00106AF6"/>
    <w:rsid w:val="001109BF"/>
    <w:rsid w:val="00111454"/>
    <w:rsid w:val="00113EC7"/>
    <w:rsid w:val="00116954"/>
    <w:rsid w:val="00131E99"/>
    <w:rsid w:val="00137A19"/>
    <w:rsid w:val="001662C4"/>
    <w:rsid w:val="001817F1"/>
    <w:rsid w:val="00192171"/>
    <w:rsid w:val="001A1A7F"/>
    <w:rsid w:val="001B38C6"/>
    <w:rsid w:val="001B44D2"/>
    <w:rsid w:val="0022637E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2171D"/>
    <w:rsid w:val="00337798"/>
    <w:rsid w:val="00347895"/>
    <w:rsid w:val="00364674"/>
    <w:rsid w:val="00365959"/>
    <w:rsid w:val="00374F11"/>
    <w:rsid w:val="00375FFC"/>
    <w:rsid w:val="0039199F"/>
    <w:rsid w:val="003A7A04"/>
    <w:rsid w:val="003B45C0"/>
    <w:rsid w:val="003E3082"/>
    <w:rsid w:val="003F7F67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B5397"/>
    <w:rsid w:val="004D2841"/>
    <w:rsid w:val="004D7BA1"/>
    <w:rsid w:val="004E2FD0"/>
    <w:rsid w:val="004E5FEF"/>
    <w:rsid w:val="00500C65"/>
    <w:rsid w:val="00503DE0"/>
    <w:rsid w:val="00516616"/>
    <w:rsid w:val="0056765A"/>
    <w:rsid w:val="005822A2"/>
    <w:rsid w:val="0059540C"/>
    <w:rsid w:val="005A0A17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309D3"/>
    <w:rsid w:val="00646A33"/>
    <w:rsid w:val="00653EAB"/>
    <w:rsid w:val="006863E9"/>
    <w:rsid w:val="006A5506"/>
    <w:rsid w:val="006C36E6"/>
    <w:rsid w:val="006C7E17"/>
    <w:rsid w:val="006D2BAA"/>
    <w:rsid w:val="006D7A0F"/>
    <w:rsid w:val="006F2D89"/>
    <w:rsid w:val="006F46EA"/>
    <w:rsid w:val="006F7455"/>
    <w:rsid w:val="00727BFD"/>
    <w:rsid w:val="0075681B"/>
    <w:rsid w:val="0075688D"/>
    <w:rsid w:val="007B593F"/>
    <w:rsid w:val="007E3C54"/>
    <w:rsid w:val="00804F51"/>
    <w:rsid w:val="008366A0"/>
    <w:rsid w:val="0085270F"/>
    <w:rsid w:val="00866751"/>
    <w:rsid w:val="00876285"/>
    <w:rsid w:val="008771CC"/>
    <w:rsid w:val="008964F3"/>
    <w:rsid w:val="008D496A"/>
    <w:rsid w:val="008E6A96"/>
    <w:rsid w:val="009026BB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D3398"/>
    <w:rsid w:val="00AD3A0D"/>
    <w:rsid w:val="00AF4C01"/>
    <w:rsid w:val="00B00EB0"/>
    <w:rsid w:val="00B01169"/>
    <w:rsid w:val="00B32E61"/>
    <w:rsid w:val="00B35218"/>
    <w:rsid w:val="00B4780B"/>
    <w:rsid w:val="00B844BF"/>
    <w:rsid w:val="00B93B9A"/>
    <w:rsid w:val="00BC4571"/>
    <w:rsid w:val="00C03ACA"/>
    <w:rsid w:val="00C356A1"/>
    <w:rsid w:val="00C40383"/>
    <w:rsid w:val="00C51C6E"/>
    <w:rsid w:val="00C55B1D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1DD7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321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71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06AF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321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71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06A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St-1358/2017-21</izvorni_sadrzaj>
    <derivirana_varijabla naziv="DomainObject.Oznaka_1">St-1358/2017-21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ukidna odl. - novi broj St-1358/2017</izvorni_sadrzaj>
    <derivirana_varijabla naziv="DomainObject.Predmet.Opis_1">ukidna odl. - novi broj St-1358/2017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St-1358/2017</izvorni_sadrzaj>
    <derivirana_varijabla naziv="DomainObject.Predmet.OznakaBroj_1">St-1358/2017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MATARA NEKRETNINE d.o.o.</izvorni_sadrzaj>
    <derivirana_varijabla naziv="DomainObject.Predmet.ProtustrankaFormated_1">  MATARA NEKRETNINE d.o.o.</derivirana_varijabla>
  </DomainObject.Predmet.ProtustrankaFormated>
  <DomainObject.Predmet.ProtustrankaFormatedOIB>
    <izvorni_sadrzaj>  MATARA NEKRETNINE d.o.o., OIB 40282800740</izvorni_sadrzaj>
    <derivirana_varijabla naziv="DomainObject.Predmet.ProtustrankaFormatedOIB_1">  MATARA NEKRETNINE d.o.o., OIB 40282800740</derivirana_varijabla>
  </DomainObject.Predmet.ProtustrankaFormatedOIB>
  <DomainObject.Predmet.ProtustrankaFormatedWithAdress>
    <izvorni_sadrzaj> MATARA NEKRETNINE d.o.o., Primorska 5, 10360 Sesvete</izvorni_sadrzaj>
    <derivirana_varijabla naziv="DomainObject.Predmet.ProtustrankaFormatedWithAdress_1"> MATARA NEKRETNINE d.o.o., Primorska 5, 10360 Sesvete</derivirana_varijabla>
  </DomainObject.Predmet.ProtustrankaFormatedWithAdress>
  <DomainObject.Predmet.ProtustrankaFormatedWithAdressOIB>
    <izvorni_sadrzaj> MATARA NEKRETNINE d.o.o., OIB 40282800740, Primorska 5, 10360 Sesvete</izvorni_sadrzaj>
    <derivirana_varijabla naziv="DomainObject.Predmet.ProtustrankaFormatedWithAdressOIB_1"> MATARA NEKRETNINE d.o.o., OIB 40282800740, Primorska 5, 10360 Sesvete</derivirana_varijabla>
  </DomainObject.Predmet.ProtustrankaFormatedWithAdressOIB>
  <DomainObject.Predmet.ProtustrankaWithAdress>
    <izvorni_sadrzaj>MATARA NEKRETNINE d.o.o. Primorska 5, 10360 Sesvete</izvorni_sadrzaj>
    <derivirana_varijabla naziv="DomainObject.Predmet.ProtustrankaWithAdress_1">MATARA NEKRETNINE d.o.o. Primorska 5, 10360 Sesvete</derivirana_varijabla>
  </DomainObject.Predmet.ProtustrankaWithAdress>
  <DomainObject.Predmet.ProtustrankaWithAdressOIB>
    <izvorni_sadrzaj>MATARA NEKRETNINE d.o.o., OIB 40282800740, Primorska 5, 10360 Sesvete</izvorni_sadrzaj>
    <derivirana_varijabla naziv="DomainObject.Predmet.ProtustrankaWithAdressOIB_1">MATARA NEKRETNINE d.o.o., OIB 40282800740, Primorska 5, 10360 Sesvete</derivirana_varijabla>
  </DomainObject.Predmet.ProtustrankaWithAdressOIB>
  <DomainObject.Predmet.ProtustrankaNazivFormated>
    <izvorni_sadrzaj>MATARA NEKRETNINE d.o.o.</izvorni_sadrzaj>
    <derivirana_varijabla naziv="DomainObject.Predmet.ProtustrankaNazivFormated_1">MATARA NEKRETNINE d.o.o.</derivirana_varijabla>
  </DomainObject.Predmet.ProtustrankaNazivFormated>
  <DomainObject.Predmet.ProtustrankaNazivFormatedOIB>
    <izvorni_sadrzaj>MATARA NEKRETNINE d.o.o., OIB 40282800740</izvorni_sadrzaj>
    <derivirana_varijabla naziv="DomainObject.Predmet.ProtustrankaNazivFormatedOIB_1">MATARA NEKRETNINE d.o.o., OIB 40282800740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nekretnina; Sveza Bank; BUTERIN&amp;POSAVEC odvjetničko društvo, društvo s ograničenom odgovornošću</izvorni_sadrzaj>
    <derivirana_varijabla naziv="DomainObject.Predmet.StrankaFormated_1">  FINA Regionalni centar Zagreb; Alpe-Adria poslovodstvo društvo s ograničenom odgovornošću za promet nekretnina; Sveza Bank; BUTERIN&amp;POSAVEC odvjetničko društvo, društvo s ograničenom odgovornošću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99488126785; Sveza Bank; BUTERIN&amp;POSAVEC odvjetničko društvo, društvo s ograničenom odgovornošću, OIB 88443826619</izvorni_sadrzaj>
    <derivirana_varijabla naziv="DomainObject.Predmet.StrankaFormatedOIB_1">  FINA Regionalni centar Zagreb, OIB 85821130368; Alpe-Adria poslovodstvo društvo s ograničenom odgovornošću za promet nekretnina, OIB 99488126785; Sveza Bank; BUTERIN&amp;POSAVEC odvjetničko društvo, društvo s ograničenom odgovornošću, OIB 88443826619</derivirana_varijabla>
  </DomainObject.Predmet.StrankaFormatedOIB>
  <DomainObject.Predmet.StrankaFormatedWithAdress>
    <izvorni_sadrzaj> FINA Regionalni centar Zagreb, Trg svibanjskih žrtava 1995. 1, 10000 Zagreb; Alpe-Adria poslovodstvo društvo s ograničenom odgovornošću za promet nekretnina, Slavonska avenija 6 a , 10000 Zagreb; Sveza Bank; BUTERIN&amp;POSAVEC odvjetničko društvo, društvo s ograničenom odgovornošću, Draškovićeva 82, 10000 Zagreb</izvorni_sadrzaj>
    <derivirana_varijabla naziv="DomainObject.Predmet.StrankaFormatedWithAdress_1"> FINA Regionalni centar Zagreb, Trg svibanjskih žrtava 1995. 1, 10000 Zagreb; Alpe-Adria poslovodstvo društvo s ograničenom odgovornošću za promet nekretnina, Slavonska avenija 6 a , 10000 Zagreb; Sveza Bank; BUTERIN&amp;POSAVEC odvjetničko društvo, društvo s ograničenom odgovornošću, Draškovićeva 82, 10000 Zagreb</derivirana_varijabla>
  </DomainObject.Predmet.StrankaFormatedWithAdress>
  <DomainObject.Predmet.StrankaFormatedWithAdressOIB>
    <izvorni_sadrzaj> FINA Regionalni centar Zagreb, OIB 85821130368, Trg svibanjskih žrtava 1995. 1, 10000 Zagreb; Alpe-Adria poslovodstvo društvo s ograničenom odgovornošću za promet nekretnina, OIB 99488126785, Slavonska avenija 6 a , 10000 Zagreb; Sveza Bank; BUTERIN&amp;POSAVEC odvjetničko društvo, društvo s ograničenom odgovornošću, OIB 88443826619, Draškovićeva 82, 10000 Zagreb</izvorni_sadrzaj>
    <derivirana_varijabla naziv="DomainObject.Predmet.StrankaFormatedWithAdressOIB_1"> FINA Regionalni centar Zagreb, OIB 85821130368, Trg svibanjskih žrtava 1995. 1, 10000 Zagreb; Alpe-Adria poslovodstvo društvo s ograničenom odgovornošću za promet nekretnina, OIB 99488126785, Slavonska avenija 6 a , 10000 Zagreb; Sveza Bank; BUTERIN&amp;POSAVEC odvjetničko društvo, društvo s ograničenom odgovornošću, OIB 88443826619, Draškovićeva 82, 10000 Zagreb</derivirana_varijabla>
  </DomainObject.Predmet.StrankaFormatedWithAdressOIB>
  <DomainObject.Predmet.StrankaWithAdress>
    <izvorni_sadrzaj>FINA Regionalni centar Zagreb Trg svibanjskih žrtava 1995. 1,10000 Zagreb,Alpe-Adria poslovodstvo društvo s ograničenom odgovornošću za promet nekretnina Slavonska avenija 6 a ,10000 Zagreb,Sveza Bank ,BUTERIN&amp;POSAVEC odvjetničko društvo, društvo s ograničenom odgovornošću Draškovićeva 82,10000 Zagreb</izvorni_sadrzaj>
    <derivirana_varijabla naziv="DomainObject.Predmet.StrankaWithAdress_1">FINA Regionalni centar Zagreb Trg svibanjskih žrtava 1995. 1,10000 Zagreb,Alpe-Adria poslovodstvo društvo s ograničenom odgovornošću za promet nekretnina Slavonska avenija 6 a ,10000 Zagreb,Sveza Bank ,BUTERIN&amp;POSAVEC odvjetničko društvo, društvo s ograničenom odgovornošću Draškovićeva 82,10000 Zagreb</derivirana_varijabla>
  </DomainObject.Predmet.StrankaWithAdress>
  <DomainObject.Predmet.StrankaWithAdressOIB>
    <izvorni_sadrzaj>FINA Regionalni centar Zagreb, OIB 85821130368, Trg svibanjskih žrtava 1995. 1,10000 Zagreb,Alpe-Adria poslovodstvo društvo s ograničenom odgovornošću za promet nekretnina, OIB 99488126785, Slavonska avenija 6 a ,10000 Zagreb,Sveza Bank,BUTERIN&amp;POSAVEC odvjetničko društvo, društvo s ograničenom odgovornošću, OIB 88443826619, Draškovićeva 82,10000 Zagreb</izvorni_sadrzaj>
    <derivirana_varijabla naziv="DomainObject.Predmet.StrankaWithAdressOIB_1">FINA Regionalni centar Zagreb, OIB 85821130368, Trg svibanjskih žrtava 1995. 1,10000 Zagreb,Alpe-Adria poslovodstvo društvo s ograničenom odgovornošću za promet nekretnina, OIB 99488126785, Slavonska avenija 6 a ,10000 Zagreb,Sveza Bank,BUTERIN&amp;POSAVEC odvjetničko društvo, društvo s ograničenom odgovornošću, OIB 88443826619, Draškovićeva 82,10000 Zagreb</derivirana_varijabla>
  </DomainObject.Predmet.StrankaWithAdressOIB>
  <DomainObject.Predmet.StrankaNazivFormated>
    <izvorni_sadrzaj>FINA Regionalni centar Zagreb,Alpe-Adria poslovodstvo društvo s ograničenom odgovornošću za promet nekretnina,Sveza Bank,BUTERIN&amp;POSAVEC odvjetničko društvo, društvo s ograničenom odgovornošću</izvorni_sadrzaj>
    <derivirana_varijabla naziv="DomainObject.Predmet.StrankaNazivFormated_1">FINA Regionalni centar Zagreb,Alpe-Adria poslovodstvo društvo s ograničenom odgovornošću za promet nekretnina,Sveza Bank,BUTERIN&amp;POSAVEC odvjetničko društvo, društvo s ograničenom odgovornošću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99488126785,Sveza Bank,BUTERIN&amp;POSAVEC odvjetničko društvo, društvo s ograničenom odgovornošću, OIB 88443826619</izvorni_sadrzaj>
    <derivirana_varijabla naziv="DomainObject.Predmet.StrankaNazivFormatedOIB_1">FINA Regionalni centar Zagreb, OIB 85821130368,Alpe-Adria poslovodstvo društvo s ograničenom odgovornošću za promet nekretnina, OIB 99488126785,Sveza Bank,BUTERIN&amp;POSAVEC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izvorni_sadrzaj>
    <derivirana_varijabla naziv="DomainObject.Predmet.StrankaListFormated_1"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  <item>Sveza Bank</item>
      <item>BUTERIN&amp;POSAVEC odvjetničko društvo, društvo s ograničenom odgovornošću, OIB 88443826619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  <item>Sveza Bank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FINA Regionalni centar Zagreb, Trg svibanjskih žrtava 1995. 1, 10000 Zagreb</item>
      <item>Alpe-Adria poslovodstvo društvo s ograničenom odgovornošću za promet nekretnina, Slavonska avenija 6 a , 10000 Zagreb</item>
      <item>Sveza Bank</item>
      <item>BUTERIN&amp;POSAVEC odvjetničko društvo, društvo s ograničenom odgovornošću, Draškovićeva 82, 10000 Zagreb</item>
    </izvorni_sadrzaj>
    <derivirana_varijabla naziv="DomainObject.Predmet.StrankaListFormatedWithAdress_1">
      <item>FINA Regionalni centar Zagreb, Trg svibanjskih žrtava 1995. 1, 10000 Zagreb</item>
      <item>Alpe-Adria poslovodstvo društvo s ograničenom odgovornošću za promet nekretnina, Slavonska avenija 6 a , 10000 Zagreb</item>
      <item>Sveza Bank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Alpe-Adria poslovodstvo društvo s ograničenom odgovornošću za promet nekretnina, OIB 99488126785, Slavonska avenija 6 a , 10000 Zagreb</item>
      <item>Sveza Bank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FINA Regionalni centar Zagreb, OIB 85821130368, Trg svibanjskih žrtava 1995. 1, 10000 Zagreb</item>
      <item>Alpe-Adria poslovodstvo društvo s ograničenom odgovornošću za promet nekretnina, OIB 99488126785, Slavonska avenija 6 a , 10000 Zagreb</item>
      <item>Sveza Bank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izvorni_sadrzaj>
    <derivirana_varijabla naziv="DomainObject.Predmet.StrankaListNazivFormated_1"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  <item>Sveza Bank</item>
      <item>BUTERIN&amp;POSAVEC odvjetničko društvo, društvo s ograničenom odgovornošću, OIB 88443826619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  <item>Sveza Bank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MATARA NEKRETNINE d.o.o.</item>
    </izvorni_sadrzaj>
    <derivirana_varijabla naziv="DomainObject.Predmet.ProtuStrankaListFormated_1">
      <item>MATARA NEKRETNINE d.o.o.</item>
    </derivirana_varijabla>
  </DomainObject.Predmet.ProtuStrankaListFormated>
  <DomainObject.Predmet.ProtuStrankaListFormatedOIB>
    <izvorni_sadrzaj>
      <item>MATARA NEKRETNINE d.o.o., OIB 40282800740</item>
    </izvorni_sadrzaj>
    <derivirana_varijabla naziv="DomainObject.Predmet.ProtuStrankaListFormatedOIB_1">
      <item>MATARA NEKRETNINE d.o.o., OIB 40282800740</item>
    </derivirana_varijabla>
  </DomainObject.Predmet.ProtuStrankaListFormatedOIB>
  <DomainObject.Predmet.ProtuStrankaListFormatedWithAdress>
    <izvorni_sadrzaj>
      <item>MATARA NEKRETNINE d.o.o., Primorska 5, 10360 Sesvete</item>
    </izvorni_sadrzaj>
    <derivirana_varijabla naziv="DomainObject.Predmet.ProtuStrankaListFormatedWithAdress_1">
      <item>MATARA NEKRETNINE d.o.o., Primorska 5, 10360 Sesvete</item>
    </derivirana_varijabla>
  </DomainObject.Predmet.ProtuStrankaListFormatedWithAdress>
  <DomainObject.Predmet.ProtuStrankaListFormatedWithAdressOIB>
    <izvorni_sadrzaj>
      <item>MATARA NEKRETNINE d.o.o., OIB 40282800740, Primorska 5, 10360 Sesvete</item>
    </izvorni_sadrzaj>
    <derivirana_varijabla naziv="DomainObject.Predmet.ProtuStrankaListFormatedWithAdressOIB_1">
      <item>MATARA NEKRETNINE d.o.o., OIB 40282800740, Primorska 5, 10360 Sesvete</item>
    </derivirana_varijabla>
  </DomainObject.Predmet.ProtuStrankaListFormatedWithAdressOIB>
  <DomainObject.Predmet.ProtuStrankaListNazivFormated>
    <izvorni_sadrzaj>
      <item>MATARA NEKRETNINE d.o.o.</item>
    </izvorni_sadrzaj>
    <derivirana_varijabla naziv="DomainObject.Predmet.ProtuStrankaListNazivFormated_1">
      <item>MATARA NEKRETNINE d.o.o.</item>
    </derivirana_varijabla>
  </DomainObject.Predmet.ProtuStrankaListNazivFormated>
  <DomainObject.Predmet.ProtuStrankaListNazivFormatedOIB>
    <izvorni_sadrzaj>
      <item>MATARA NEKRETNINE d.o.o., OIB 40282800740</item>
    </izvorni_sadrzaj>
    <derivirana_varijabla naziv="DomainObject.Predmet.ProtuStrankaListNazivFormatedOIB_1">
      <item>MATARA NEKRETNINE d.o.o., OIB 40282800740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St-1358/2017-21</izvorni_sadrzaj>
    <derivirana_varijabla naziv="DomainObject.PoslovniBrojDokumenta_1">St-1358/2017-21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MATARA NEKRETNINE d.o.o.</izvorni_sadrzaj>
    <derivirana_varijabla naziv="DomainObject.Predmet.ProtustrankaIDrugi_1">MATARA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MATARA NEKRETNINE d.o.o., OIB 40282800740, Primorska 5, 10360 Sesvete</izvorni_sadrzaj>
    <derivirana_varijabla naziv="DomainObject.Predmet.ProtustrankaIDrugiAdressOIB_1">MATARA NEKRETNINE d.o.o., OIB 40282800740,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St-1358/2017-21</izvorni_sadrzaj>
    <derivirana_varijabla naziv="DomainObject.Predmet.OdlukaRjesenje.Oznaka_1">St-1358/2017-21</derivirana_varijabla>
  </DomainObject.Predmet.OdlukaRjesenje.Oznaka>
  <DomainObject.Predmet.SudioniciListNaziv>
    <izvorni_sadrzaj>
      <item>MATARA NEKRETNINE d.o.o.</item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izvorni_sadrzaj>
    <derivirana_varijabla naziv="DomainObject.Predmet.SudioniciListNaziv_1">
      <item>MATARA NEKRETNINE d.o.o.</item>
      <item>FINA Regionalni centar Zagreb</item>
      <item>Alpe-Adria poslovodstvo društvo s ograničenom odgovornošću za promet nekretnina</item>
      <item>Sveza Bank</item>
      <item>BUTERIN&amp;POSAVEC odvjetničko društvo, društvo s ograničenom odgovornošću</item>
    </derivirana_varijabla>
  </DomainObject.Predmet.SudioniciListNaziv>
  <DomainObject.Predmet.SudioniciListAdressOIB>
    <izvorni_sadrzaj>
      <item>MATARA NEKRETNINE d.o.o., OIB 40282800740, Primorska 5,10360 Sesvete</item>
      <item>FINA Regionalni centar Zagreb, OIB 85821130368, Trg svibanjskih žrtava 1995. 1,10000 Zagreb</item>
      <item>Alpe-Adria poslovodstvo društvo s ograničenom odgovornošću za promet nekretnina, OIB 99488126785, Slavonska avenija 6 a ,10000 Zagreb</item>
      <item>Sveza Bank</item>
      <item>BUTERIN&amp;POSAVEC odvjetničko društvo, društvo s ograničenom odgovornošću, OIB 88443826619, Draškovićeva 82,10000 Zagreb</item>
    </izvorni_sadrzaj>
    <derivirana_varijabla naziv="DomainObject.Predmet.SudioniciListAdressOIB_1">
      <item>MATARA NEKRETNINE d.o.o., OIB 40282800740, Primorska 5,10360 Sesvete</item>
      <item>FINA Regionalni centar Zagreb, OIB 85821130368, Trg svibanjskih žrtava 1995. 1,10000 Zagreb</item>
      <item>Alpe-Adria poslovodstvo društvo s ograničenom odgovornošću za promet nekretnina, OIB 99488126785, Slavonska avenija 6 a ,10000 Zagreb</item>
      <item>Sveza Bank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40282800740</item>
      <item>, OIB 85821130368</item>
      <item>, OIB 99488126785</item>
      <item>, OIB null</item>
      <item>, OIB 88443826619</item>
    </izvorni_sadrzaj>
    <derivirana_varijabla naziv="DomainObject.Predmet.SudioniciListNazivOIB_1">
      <item>, OIB 40282800740</item>
      <item>, OIB 85821130368</item>
      <item>, OIB 99488126785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8C1CC-7074-4AC9-8EBE-CEBCC161A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2383</properties:Characters>
  <properties:Lines>64</properties:Lines>
  <properties:Paragraphs>22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2017-05-08T08:11:00Z</dcterms:created>
  <dc:creator>Unknown</dc:creator>
  <cp:lastModifiedBy>Marina Gojić</cp:lastModifiedBy>
  <cp:lastPrinted>2017-05-08T09:17:00Z</cp:lastPrinted>
  <dcterms:modified xmlns:xsi="http://www.w3.org/2001/XMLSchema-instance" xsi:type="dcterms:W3CDTF">2017-05-08T09:17:00Z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St-1358/2017-21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