
<file path=[Content_Types].xml><?xml version="1.0" encoding="utf-8"?>
<Types xmlns="http://schemas.openxmlformats.org/package/2006/content-types">
  <Default ContentType="image/x-emf" Extension="emf"/>
  <Default ContentType="application/vnd.openxmlformats-package.relationships+xml" Extension="rels"/>
  <Default ContentType="image/x-wmf" Extension="wmf"/>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4e088" w14:paraId="ee4e088" w:rsidRDefault="007D3F46" w:rsidP="0053656F" w:rsidR="007D3F46" w:rsidRPr="0053656F">
      <w:pPr>
        <w15:collapsed w:val="false"/>
      </w:pPr>
      <w:bookmarkStart w:name="_GoBack" w:id="0"/>
      <w:bookmarkEnd w:id="0"/>
      <w:r w:rsidRPr="0053656F">
        <w:t xml:space="preserve">                        </w:t>
      </w:r>
      <w:r>
        <w:rPr>
          <w:noProof/>
          <w:lang w:val="hr-HR"/>
        </w:rPr>
        <w:drawing>
          <wp:inline distR="0" distL="0" distB="0" distT="0">
            <wp:extent cy="723900" cx="58102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r w:rsidRPr="0053656F">
        <w:t xml:space="preserve">                                                                                         </w:t>
      </w:r>
    </w:p>
    <w:p w:rsidRDefault="007D3F46" w:rsidP="0053656F" w:rsidR="007D3F46" w:rsidRPr="0053656F">
      <w:pPr>
        <w:widowControl w:val="false"/>
        <w:autoSpaceDE w:val="false"/>
        <w:autoSpaceDN w:val="false"/>
        <w:adjustRightInd w:val="false"/>
      </w:pPr>
      <w:r w:rsidRPr="0053656F">
        <w:t xml:space="preserve">          REPUBLIKA HRVATSKA</w:t>
      </w:r>
    </w:p>
    <w:p w:rsidRDefault="007D3F46" w:rsidP="0053656F" w:rsidR="007D3F46" w:rsidRPr="0053656F">
      <w:pPr>
        <w:widowControl w:val="false"/>
        <w:autoSpaceDE w:val="false"/>
        <w:autoSpaceDN w:val="false"/>
        <w:adjustRightInd w:val="false"/>
      </w:pPr>
      <w:r w:rsidRPr="0053656F">
        <w:t>OPĆINSKI SUD U NOVOM ZAGREBU</w:t>
      </w:r>
    </w:p>
    <w:p w:rsidRDefault="00457BC2" w:rsidP="0053656F" w:rsidR="007D3F46" w:rsidRPr="0053656F">
      <w:pPr>
        <w:widowControl w:val="false"/>
        <w:autoSpaceDE w:val="false"/>
        <w:autoSpaceDN w:val="false"/>
        <w:adjustRightInd w:val="false"/>
      </w:pPr>
      <w:r>
        <w:t xml:space="preserve">         Novi Zagreb - Istok</w:t>
      </w:r>
      <w:r w:rsidR="007D3F46" w:rsidRPr="0053656F">
        <w:t>, Turinina 3</w:t>
      </w:r>
    </w:p>
    <w:p w:rsidRDefault="00B84522" w:rsidP="00B84522" w:rsidR="00B84522">
      <w:pPr>
        <w:rPr>
          <w:lang w:val="hr-HR"/>
        </w:rPr>
      </w:pPr>
    </w:p>
    <w:p w:rsidRDefault="00E40104" w:rsidP="003421F9" w:rsidR="00E40104" w:rsidRPr="0072179A">
      <w:pPr>
        <w:rPr>
          <w:lang w:val="hr-HR"/>
        </w:rPr>
      </w:pPr>
    </w:p>
    <w:p w:rsidRDefault="0086620D" w:rsidP="0086620D" w:rsidR="003421F9" w:rsidRPr="0072179A">
      <w:pPr>
        <w:jc w:val="center"/>
        <w:rPr>
          <w:szCs w:val="24"/>
          <w:lang w:val="hr-HR"/>
        </w:rPr>
      </w:pPr>
      <w:r w:rsidRPr="0072179A">
        <w:rPr>
          <w:szCs w:val="24"/>
          <w:lang w:val="hr-HR"/>
        </w:rPr>
        <w:t>U</w:t>
      </w:r>
      <w:r w:rsidR="004B0650">
        <w:rPr>
          <w:szCs w:val="24"/>
          <w:lang w:val="hr-HR"/>
        </w:rPr>
        <w:t xml:space="preserve">   </w:t>
      </w:r>
      <w:r w:rsidRPr="0072179A">
        <w:rPr>
          <w:szCs w:val="24"/>
          <w:lang w:val="hr-HR"/>
        </w:rPr>
        <w:t xml:space="preserve"> I M E </w:t>
      </w:r>
      <w:r w:rsidR="004B0650">
        <w:rPr>
          <w:szCs w:val="24"/>
          <w:lang w:val="hr-HR"/>
        </w:rPr>
        <w:t xml:space="preserve">  </w:t>
      </w:r>
      <w:r w:rsidRPr="0072179A">
        <w:rPr>
          <w:szCs w:val="24"/>
          <w:lang w:val="hr-HR"/>
        </w:rPr>
        <w:t xml:space="preserve"> R E P U B L I K E </w:t>
      </w:r>
      <w:r w:rsidR="004B0650">
        <w:rPr>
          <w:szCs w:val="24"/>
          <w:lang w:val="hr-HR"/>
        </w:rPr>
        <w:t xml:space="preserve">   </w:t>
      </w:r>
      <w:r w:rsidRPr="0072179A">
        <w:rPr>
          <w:szCs w:val="24"/>
          <w:lang w:val="hr-HR"/>
        </w:rPr>
        <w:t>H R V A T S K E</w:t>
      </w:r>
    </w:p>
    <w:p w:rsidRDefault="0086620D" w:rsidP="0086620D" w:rsidR="0086620D">
      <w:pPr>
        <w:jc w:val="center"/>
        <w:rPr>
          <w:szCs w:val="24"/>
          <w:lang w:val="hr-HR"/>
        </w:rPr>
      </w:pPr>
      <w:r w:rsidRPr="0072179A">
        <w:rPr>
          <w:szCs w:val="24"/>
          <w:lang w:val="hr-HR"/>
        </w:rPr>
        <w:t>R J E Š E N</w:t>
      </w:r>
      <w:r w:rsidR="009447F6">
        <w:rPr>
          <w:szCs w:val="24"/>
          <w:lang w:val="hr-HR"/>
        </w:rPr>
        <w:t xml:space="preserve"> </w:t>
      </w:r>
      <w:r w:rsidR="004B0650">
        <w:rPr>
          <w:szCs w:val="24"/>
          <w:lang w:val="hr-HR"/>
        </w:rPr>
        <w:t>J E</w:t>
      </w:r>
    </w:p>
    <w:p w:rsidRDefault="009C0BA7" w:rsidP="0086620D" w:rsidR="009C0BA7" w:rsidRPr="0072179A">
      <w:pPr>
        <w:jc w:val="center"/>
        <w:rPr>
          <w:szCs w:val="24"/>
          <w:lang w:val="hr-HR"/>
        </w:rPr>
      </w:pPr>
    </w:p>
    <w:p w:rsidRDefault="00150C46" w:rsidP="00136DB2" w:rsidR="00150C46" w:rsidRPr="0072179A">
      <w:pPr>
        <w:jc w:val="both"/>
        <w:rPr>
          <w:lang w:val="hr-HR"/>
        </w:rPr>
      </w:pPr>
    </w:p>
    <w:p w:rsidRDefault="00C851F1" w:rsidP="00136DB2" w:rsidR="00955403" w:rsidRPr="0072179A">
      <w:pPr>
        <w:ind w:firstLine="720"/>
        <w:jc w:val="both"/>
        <w:rPr>
          <w:lang w:val="hr-HR"/>
        </w:rPr>
      </w:pPr>
      <w:r w:rsidRPr="0072179A">
        <w:rPr>
          <w:lang w:val="hr-HR"/>
        </w:rPr>
        <w:t xml:space="preserve">Općinski sud u </w:t>
      </w:r>
      <w:r w:rsidR="00931B28" w:rsidRPr="0072179A">
        <w:rPr>
          <w:lang w:val="hr-HR"/>
        </w:rPr>
        <w:t>Novom Zagrebu</w:t>
      </w:r>
      <w:r w:rsidRPr="0072179A">
        <w:rPr>
          <w:lang w:val="hr-HR"/>
        </w:rPr>
        <w:t xml:space="preserve"> po sucu toga suda </w:t>
      </w:r>
      <w:r w:rsidR="00977021">
        <w:rPr>
          <w:lang w:val="hr-HR"/>
        </w:rPr>
        <w:t>Borisu Ljubiću</w:t>
      </w:r>
      <w:r w:rsidRPr="0072179A">
        <w:rPr>
          <w:lang w:val="hr-HR"/>
        </w:rPr>
        <w:t>, kao sucu pojedincu, povodom prijedloga</w:t>
      </w:r>
      <w:r w:rsidR="00437298">
        <w:rPr>
          <w:lang w:val="hr-HR"/>
        </w:rPr>
        <w:t xml:space="preserve"> potrošača </w:t>
      </w:r>
      <w:r w:rsidR="00EC49DE">
        <w:rPr>
          <w:lang w:val="hr-HR"/>
        </w:rPr>
        <w:t xml:space="preserve">Suzy Debanić, </w:t>
      </w:r>
      <w:r w:rsidR="00437298">
        <w:rPr>
          <w:lang w:val="hr-HR"/>
        </w:rPr>
        <w:t>OIB:</w:t>
      </w:r>
      <w:r w:rsidR="00EC49DE">
        <w:rPr>
          <w:lang w:val="hr-HR"/>
        </w:rPr>
        <w:t xml:space="preserve"> 59733820943</w:t>
      </w:r>
      <w:r w:rsidR="00437298">
        <w:rPr>
          <w:lang w:val="hr-HR"/>
        </w:rPr>
        <w:t xml:space="preserve"> iz Zagreba, </w:t>
      </w:r>
      <w:r w:rsidR="00EC49DE">
        <w:rPr>
          <w:lang w:val="hr-HR"/>
        </w:rPr>
        <w:t xml:space="preserve">Aleja Pomoraca 17 </w:t>
      </w:r>
      <w:r w:rsidRPr="0072179A">
        <w:rPr>
          <w:lang w:val="hr-HR"/>
        </w:rPr>
        <w:t xml:space="preserve">za otvaranje postupka stečaja potrošača, </w:t>
      </w:r>
      <w:r w:rsidR="00977021" w:rsidRPr="00977021">
        <w:rPr>
          <w:lang w:val="hr-HR"/>
        </w:rPr>
        <w:t>nak</w:t>
      </w:r>
      <w:r w:rsidR="00977021">
        <w:rPr>
          <w:lang w:val="hr-HR"/>
        </w:rPr>
        <w:t>o</w:t>
      </w:r>
      <w:r w:rsidR="00EC49DE">
        <w:rPr>
          <w:lang w:val="hr-HR"/>
        </w:rPr>
        <w:t>n pripremnog ročišta održanog 13</w:t>
      </w:r>
      <w:r w:rsidR="00977021" w:rsidRPr="00977021">
        <w:rPr>
          <w:lang w:val="hr-HR"/>
        </w:rPr>
        <w:t xml:space="preserve">. </w:t>
      </w:r>
      <w:r w:rsidR="00EC49DE">
        <w:rPr>
          <w:lang w:val="hr-HR"/>
        </w:rPr>
        <w:t>veljače</w:t>
      </w:r>
      <w:r w:rsidR="00E73C1E">
        <w:rPr>
          <w:lang w:val="hr-HR"/>
        </w:rPr>
        <w:t xml:space="preserve"> </w:t>
      </w:r>
      <w:r w:rsidR="00EC49DE">
        <w:rPr>
          <w:lang w:val="hr-HR"/>
        </w:rPr>
        <w:t>2018</w:t>
      </w:r>
      <w:r w:rsidR="00977021">
        <w:rPr>
          <w:lang w:val="hr-HR"/>
        </w:rPr>
        <w:t xml:space="preserve">., u prisutnosti potrošača, </w:t>
      </w:r>
      <w:r w:rsidR="005B6F72">
        <w:rPr>
          <w:lang w:val="hr-HR"/>
        </w:rPr>
        <w:t>dana 14</w:t>
      </w:r>
      <w:r w:rsidR="0091303D">
        <w:rPr>
          <w:lang w:val="hr-HR"/>
        </w:rPr>
        <w:t xml:space="preserve">. </w:t>
      </w:r>
      <w:r w:rsidR="00437298">
        <w:rPr>
          <w:lang w:val="hr-HR"/>
        </w:rPr>
        <w:t>veljače 2018</w:t>
      </w:r>
      <w:r w:rsidR="0091303D">
        <w:rPr>
          <w:lang w:val="hr-HR"/>
        </w:rPr>
        <w:t>.</w:t>
      </w:r>
    </w:p>
    <w:p w:rsidRDefault="00931B28" w:rsidP="00931B28" w:rsidR="00931B28" w:rsidRPr="0072179A">
      <w:pPr>
        <w:rPr>
          <w:lang w:val="hr-HR"/>
        </w:rPr>
      </w:pPr>
    </w:p>
    <w:p w:rsidRDefault="008D2FB8" w:rsidP="008D2FB8" w:rsidR="008D2FB8" w:rsidRPr="0072179A">
      <w:pPr>
        <w:jc w:val="center"/>
        <w:rPr>
          <w:lang w:val="hr-HR"/>
        </w:rPr>
      </w:pPr>
      <w:r w:rsidRPr="0072179A">
        <w:rPr>
          <w:lang w:val="hr-HR"/>
        </w:rPr>
        <w:t>r i j e š i o    j e</w:t>
      </w:r>
    </w:p>
    <w:p w:rsidRDefault="008D2FB8" w:rsidP="008D2FB8" w:rsidR="008D2FB8" w:rsidRPr="0072179A">
      <w:pPr>
        <w:jc w:val="both"/>
        <w:rPr>
          <w:lang w:val="hr-HR"/>
        </w:rPr>
      </w:pPr>
    </w:p>
    <w:p w:rsidRDefault="009C0BA7" w:rsidP="009C0BA7" w:rsidR="00EC49DE" w:rsidRPr="009C0BA7">
      <w:pPr>
        <w:ind w:firstLine="360"/>
        <w:jc w:val="both"/>
        <w:rPr>
          <w:lang w:val="hr-HR"/>
        </w:rPr>
      </w:pPr>
      <w:r>
        <w:rPr>
          <w:lang w:val="hr-HR"/>
        </w:rPr>
        <w:t xml:space="preserve">       </w:t>
      </w:r>
      <w:r w:rsidRPr="009C0BA7">
        <w:rPr>
          <w:lang w:val="hr-HR"/>
        </w:rPr>
        <w:t xml:space="preserve">I. </w:t>
      </w:r>
      <w:r w:rsidR="00931B28" w:rsidRPr="009C0BA7">
        <w:rPr>
          <w:lang w:val="hr-HR"/>
        </w:rPr>
        <w:t>O</w:t>
      </w:r>
      <w:r w:rsidR="007063E9" w:rsidRPr="009C0BA7">
        <w:rPr>
          <w:lang w:val="hr-HR"/>
        </w:rPr>
        <w:t xml:space="preserve"> </w:t>
      </w:r>
      <w:r w:rsidR="00931B28" w:rsidRPr="009C0BA7">
        <w:rPr>
          <w:lang w:val="hr-HR"/>
        </w:rPr>
        <w:t>t</w:t>
      </w:r>
      <w:r w:rsidR="007063E9" w:rsidRPr="009C0BA7">
        <w:rPr>
          <w:lang w:val="hr-HR"/>
        </w:rPr>
        <w:t xml:space="preserve"> </w:t>
      </w:r>
      <w:r w:rsidR="008D2FB8" w:rsidRPr="009C0BA7">
        <w:rPr>
          <w:lang w:val="hr-HR"/>
        </w:rPr>
        <w:t>v</w:t>
      </w:r>
      <w:r w:rsidR="007063E9" w:rsidRPr="009C0BA7">
        <w:rPr>
          <w:lang w:val="hr-HR"/>
        </w:rPr>
        <w:t xml:space="preserve"> </w:t>
      </w:r>
      <w:r w:rsidR="008D2FB8" w:rsidRPr="009C0BA7">
        <w:rPr>
          <w:lang w:val="hr-HR"/>
        </w:rPr>
        <w:t>a</w:t>
      </w:r>
      <w:r w:rsidR="007063E9" w:rsidRPr="009C0BA7">
        <w:rPr>
          <w:lang w:val="hr-HR"/>
        </w:rPr>
        <w:t xml:space="preserve"> </w:t>
      </w:r>
      <w:r w:rsidR="008D2FB8" w:rsidRPr="009C0BA7">
        <w:rPr>
          <w:lang w:val="hr-HR"/>
        </w:rPr>
        <w:t>r</w:t>
      </w:r>
      <w:r w:rsidR="007063E9" w:rsidRPr="009C0BA7">
        <w:rPr>
          <w:lang w:val="hr-HR"/>
        </w:rPr>
        <w:t xml:space="preserve"> </w:t>
      </w:r>
      <w:r w:rsidR="008D2FB8" w:rsidRPr="009C0BA7">
        <w:rPr>
          <w:lang w:val="hr-HR"/>
        </w:rPr>
        <w:t>a se postupak stečaja potrošača</w:t>
      </w:r>
      <w:r w:rsidR="000D5D96" w:rsidRPr="009C0BA7">
        <w:rPr>
          <w:lang w:val="hr-HR"/>
        </w:rPr>
        <w:t xml:space="preserve"> nad potrošačem</w:t>
      </w:r>
      <w:r w:rsidR="008D2FB8" w:rsidRPr="009C0BA7">
        <w:rPr>
          <w:lang w:val="hr-HR"/>
        </w:rPr>
        <w:t xml:space="preserve"> </w:t>
      </w:r>
      <w:r w:rsidR="00EC49DE" w:rsidRPr="009C0BA7">
        <w:rPr>
          <w:lang w:val="hr-HR"/>
        </w:rPr>
        <w:t>Suzy Debanić, OIB: 59733820943 iz Zagreba, Aleja Pomoraca 17</w:t>
      </w:r>
      <w:r>
        <w:rPr>
          <w:lang w:val="hr-HR"/>
        </w:rPr>
        <w:t>.</w:t>
      </w:r>
    </w:p>
    <w:p w:rsidRDefault="00EC49DE" w:rsidP="00EC49DE" w:rsidR="00EC49DE">
      <w:pPr>
        <w:ind w:left="360"/>
        <w:jc w:val="both"/>
        <w:rPr>
          <w:lang w:val="hr-HR"/>
        </w:rPr>
      </w:pPr>
    </w:p>
    <w:p w:rsidRDefault="008D2FB8" w:rsidP="009C0BA7" w:rsidR="008D2FB8" w:rsidRPr="00EC49DE">
      <w:pPr>
        <w:jc w:val="both"/>
        <w:rPr>
          <w:lang w:val="hr-HR"/>
        </w:rPr>
      </w:pPr>
      <w:r w:rsidRPr="00EC49DE">
        <w:rPr>
          <w:lang w:val="hr-HR"/>
        </w:rPr>
        <w:t xml:space="preserve">Postupak stečaja potrošača otvoren je </w:t>
      </w:r>
      <w:r w:rsidR="005B6F72">
        <w:rPr>
          <w:lang w:val="hr-HR"/>
        </w:rPr>
        <w:t>14</w:t>
      </w:r>
      <w:r w:rsidR="00717AFE" w:rsidRPr="009C0BA7">
        <w:rPr>
          <w:lang w:val="hr-HR"/>
        </w:rPr>
        <w:t>.</w:t>
      </w:r>
      <w:r w:rsidR="00125141" w:rsidRPr="009C0BA7">
        <w:rPr>
          <w:lang w:val="hr-HR"/>
        </w:rPr>
        <w:t xml:space="preserve"> </w:t>
      </w:r>
      <w:r w:rsidR="00437298" w:rsidRPr="009C0BA7">
        <w:rPr>
          <w:lang w:val="hr-HR"/>
        </w:rPr>
        <w:t>veljače</w:t>
      </w:r>
      <w:r w:rsidR="00E73C1E" w:rsidRPr="009C0BA7">
        <w:rPr>
          <w:lang w:val="hr-HR"/>
        </w:rPr>
        <w:t xml:space="preserve"> </w:t>
      </w:r>
      <w:r w:rsidRPr="009C0BA7">
        <w:rPr>
          <w:lang w:val="hr-HR"/>
        </w:rPr>
        <w:t>201</w:t>
      </w:r>
      <w:r w:rsidR="00437298" w:rsidRPr="009C0BA7">
        <w:rPr>
          <w:lang w:val="hr-HR"/>
        </w:rPr>
        <w:t>8</w:t>
      </w:r>
      <w:r w:rsidRPr="009C0BA7">
        <w:rPr>
          <w:lang w:val="hr-HR"/>
        </w:rPr>
        <w:t xml:space="preserve">. </w:t>
      </w:r>
      <w:r w:rsidR="00C851F1" w:rsidRPr="009C0BA7">
        <w:rPr>
          <w:lang w:val="hr-HR"/>
        </w:rPr>
        <w:t>g</w:t>
      </w:r>
      <w:r w:rsidRPr="009C0BA7">
        <w:rPr>
          <w:lang w:val="hr-HR"/>
        </w:rPr>
        <w:t>odine u 1</w:t>
      </w:r>
      <w:r w:rsidR="001D0895" w:rsidRPr="009C0BA7">
        <w:rPr>
          <w:lang w:val="hr-HR"/>
        </w:rPr>
        <w:t>5</w:t>
      </w:r>
      <w:r w:rsidRPr="009C0BA7">
        <w:rPr>
          <w:lang w:val="hr-HR"/>
        </w:rPr>
        <w:t>,00 sati</w:t>
      </w:r>
      <w:r w:rsidRPr="00EC49DE">
        <w:rPr>
          <w:lang w:val="hr-HR"/>
        </w:rPr>
        <w:t xml:space="preserve"> kada je ovo rješenje objavljeno na mrežnoj stranici e-</w:t>
      </w:r>
      <w:r w:rsidR="00E57E69" w:rsidRPr="00EC49DE">
        <w:rPr>
          <w:lang w:val="hr-HR"/>
        </w:rPr>
        <w:t>o</w:t>
      </w:r>
      <w:r w:rsidRPr="00EC49DE">
        <w:rPr>
          <w:lang w:val="hr-HR"/>
        </w:rPr>
        <w:t>glasna ploča sudova.</w:t>
      </w:r>
    </w:p>
    <w:p w:rsidRDefault="00931B28" w:rsidP="008D2FB8" w:rsidR="00931B28" w:rsidRPr="0072179A">
      <w:pPr>
        <w:jc w:val="both"/>
        <w:rPr>
          <w:lang w:val="hr-HR"/>
        </w:rPr>
      </w:pPr>
    </w:p>
    <w:p w:rsidRDefault="000D5D96" w:rsidP="000D5D96" w:rsidR="000D5D96" w:rsidRPr="009C0BA7">
      <w:pPr>
        <w:ind w:firstLine="720"/>
        <w:jc w:val="both"/>
        <w:rPr>
          <w:lang w:val="hr-HR"/>
        </w:rPr>
      </w:pPr>
      <w:r w:rsidRPr="0072179A">
        <w:rPr>
          <w:lang w:val="hr-HR"/>
        </w:rPr>
        <w:t>II. Za stečajnog povjerenika imenuje se</w:t>
      </w:r>
      <w:r w:rsidR="00A0118C">
        <w:rPr>
          <w:lang w:val="hr-HR"/>
        </w:rPr>
        <w:t xml:space="preserve"> </w:t>
      </w:r>
      <w:r w:rsidR="001C3DEE" w:rsidRPr="009C0BA7">
        <w:rPr>
          <w:lang w:val="hr-HR"/>
        </w:rPr>
        <w:t>Stjepan Rakarec, OIB:64132194100 iz Velike Gorice, Črnkovec 16.</w:t>
      </w:r>
    </w:p>
    <w:p w:rsidRDefault="00334C18" w:rsidP="00334C18" w:rsidR="00334C18" w:rsidRPr="001C3DEE">
      <w:pPr>
        <w:jc w:val="both"/>
        <w:rPr>
          <w:lang w:val="hr-HR"/>
        </w:rPr>
      </w:pPr>
    </w:p>
    <w:p w:rsidRDefault="00D57F75" w:rsidP="00D57F75" w:rsidR="00D57F75" w:rsidRPr="0072179A">
      <w:pPr>
        <w:ind w:firstLine="720"/>
        <w:jc w:val="both"/>
        <w:rPr>
          <w:lang w:val="hr-HR"/>
        </w:rPr>
      </w:pPr>
      <w:r w:rsidRPr="0072179A">
        <w:rPr>
          <w:lang w:val="hr-HR"/>
        </w:rPr>
        <w:t>III. Z</w:t>
      </w:r>
      <w:r w:rsidR="007063E9">
        <w:rPr>
          <w:lang w:val="hr-HR"/>
        </w:rPr>
        <w:t xml:space="preserve"> </w:t>
      </w:r>
      <w:r w:rsidRPr="0072179A">
        <w:rPr>
          <w:lang w:val="hr-HR"/>
        </w:rPr>
        <w:t>a</w:t>
      </w:r>
      <w:r w:rsidR="007063E9">
        <w:rPr>
          <w:lang w:val="hr-HR"/>
        </w:rPr>
        <w:t xml:space="preserve"> </w:t>
      </w:r>
      <w:r w:rsidRPr="0072179A">
        <w:rPr>
          <w:lang w:val="hr-HR"/>
        </w:rPr>
        <w:t>k</w:t>
      </w:r>
      <w:r w:rsidR="007063E9">
        <w:rPr>
          <w:lang w:val="hr-HR"/>
        </w:rPr>
        <w:t xml:space="preserve"> </w:t>
      </w:r>
      <w:r w:rsidRPr="0072179A">
        <w:rPr>
          <w:lang w:val="hr-HR"/>
        </w:rPr>
        <w:t>l</w:t>
      </w:r>
      <w:r w:rsidR="007063E9">
        <w:rPr>
          <w:lang w:val="hr-HR"/>
        </w:rPr>
        <w:t xml:space="preserve"> </w:t>
      </w:r>
      <w:r w:rsidRPr="0072179A">
        <w:rPr>
          <w:lang w:val="hr-HR"/>
        </w:rPr>
        <w:t>j</w:t>
      </w:r>
      <w:r w:rsidR="007063E9">
        <w:rPr>
          <w:lang w:val="hr-HR"/>
        </w:rPr>
        <w:t xml:space="preserve"> </w:t>
      </w:r>
      <w:r w:rsidRPr="0072179A">
        <w:rPr>
          <w:lang w:val="hr-HR"/>
        </w:rPr>
        <w:t>u</w:t>
      </w:r>
      <w:r w:rsidR="007063E9">
        <w:rPr>
          <w:lang w:val="hr-HR"/>
        </w:rPr>
        <w:t xml:space="preserve"> </w:t>
      </w:r>
      <w:r w:rsidRPr="0072179A">
        <w:rPr>
          <w:lang w:val="hr-HR"/>
        </w:rPr>
        <w:t>č</w:t>
      </w:r>
      <w:r w:rsidR="007063E9">
        <w:rPr>
          <w:lang w:val="hr-HR"/>
        </w:rPr>
        <w:t xml:space="preserve"> </w:t>
      </w:r>
      <w:r w:rsidRPr="0072179A">
        <w:rPr>
          <w:lang w:val="hr-HR"/>
        </w:rPr>
        <w:t>u</w:t>
      </w:r>
      <w:r w:rsidR="007063E9">
        <w:rPr>
          <w:lang w:val="hr-HR"/>
        </w:rPr>
        <w:t xml:space="preserve"> </w:t>
      </w:r>
      <w:r w:rsidRPr="0072179A">
        <w:rPr>
          <w:lang w:val="hr-HR"/>
        </w:rPr>
        <w:t>j</w:t>
      </w:r>
      <w:r w:rsidR="007063E9">
        <w:rPr>
          <w:lang w:val="hr-HR"/>
        </w:rPr>
        <w:t xml:space="preserve"> </w:t>
      </w:r>
      <w:r w:rsidRPr="0072179A">
        <w:rPr>
          <w:lang w:val="hr-HR"/>
        </w:rPr>
        <w:t>e</w:t>
      </w:r>
      <w:r w:rsidR="007063E9">
        <w:rPr>
          <w:lang w:val="hr-HR"/>
        </w:rPr>
        <w:t xml:space="preserve"> </w:t>
      </w:r>
      <w:r w:rsidRPr="0072179A">
        <w:rPr>
          <w:lang w:val="hr-HR"/>
        </w:rPr>
        <w:t xml:space="preserve"> se postupak stečaja potrošača nad potrošačem</w:t>
      </w:r>
      <w:r w:rsidR="00BA0FC9">
        <w:rPr>
          <w:lang w:val="hr-HR"/>
        </w:rPr>
        <w:t xml:space="preserve"> </w:t>
      </w:r>
      <w:r w:rsidR="00EC49DE" w:rsidRPr="00EC49DE">
        <w:rPr>
          <w:lang w:val="hr-HR"/>
        </w:rPr>
        <w:t>Suzy Debanić, OIB: 59733820943 iz Zagreba, Aleja Pomoraca 17</w:t>
      </w:r>
      <w:r w:rsidR="00EC49DE">
        <w:rPr>
          <w:lang w:val="hr-HR"/>
        </w:rPr>
        <w:t>.</w:t>
      </w:r>
    </w:p>
    <w:p w:rsidRDefault="00D57F75" w:rsidP="00334C18" w:rsidR="00D57F75" w:rsidRPr="0072179A">
      <w:pPr>
        <w:jc w:val="both"/>
        <w:rPr>
          <w:lang w:val="hr-HR"/>
        </w:rPr>
      </w:pPr>
    </w:p>
    <w:p w:rsidRDefault="00D57F75" w:rsidP="00072346" w:rsidR="00DD52F9">
      <w:pPr>
        <w:ind w:firstLine="720"/>
        <w:jc w:val="both"/>
        <w:rPr>
          <w:lang w:val="hr-HR"/>
        </w:rPr>
      </w:pPr>
      <w:r w:rsidRPr="0072179A">
        <w:rPr>
          <w:lang w:val="hr-HR"/>
        </w:rPr>
        <w:t>IV. Određuje se razdoblje provjere ponašanja potrošača u trajanju od 5 (pet) godina koje počinje teći od dana pravomoćnosti ovog rješenja.</w:t>
      </w:r>
    </w:p>
    <w:p w:rsidRDefault="00072346" w:rsidP="00072346" w:rsidR="00072346">
      <w:pPr>
        <w:ind w:firstLine="720"/>
        <w:jc w:val="both"/>
        <w:rPr>
          <w:lang w:val="hr-HR"/>
        </w:rPr>
      </w:pPr>
    </w:p>
    <w:p w:rsidRDefault="00D57F75" w:rsidP="000D5D96" w:rsidR="00334C18" w:rsidRPr="0072179A">
      <w:pPr>
        <w:ind w:firstLine="720"/>
        <w:jc w:val="both"/>
        <w:rPr>
          <w:lang w:val="hr-HR"/>
        </w:rPr>
      </w:pPr>
      <w:r w:rsidRPr="0072179A">
        <w:rPr>
          <w:lang w:val="hr-HR"/>
        </w:rPr>
        <w:t xml:space="preserve">V. </w:t>
      </w:r>
      <w:r w:rsidR="00334C18" w:rsidRPr="0072179A">
        <w:rPr>
          <w:lang w:val="hr-HR"/>
        </w:rPr>
        <w:t>Povjerenik će nakon zaključenja postupka, u razdoblju provjere ponašanja, u ime i za račun potrošača unovčavati imovinu potrošača i prikupljenim sredstvima namiriti nastale troškove postupka. O obavljenim radnjama povjerenik je dužan podnositi izvješća sudu.</w:t>
      </w:r>
    </w:p>
    <w:p w:rsidRDefault="00072346" w:rsidP="00072346" w:rsidR="00072346">
      <w:pPr>
        <w:ind w:firstLine="720"/>
        <w:jc w:val="both"/>
        <w:rPr>
          <w:lang w:val="hr-HR"/>
        </w:rPr>
      </w:pPr>
    </w:p>
    <w:p w:rsidRDefault="00072346" w:rsidP="00072346" w:rsidR="00072346">
      <w:pPr>
        <w:ind w:firstLine="720"/>
        <w:jc w:val="both"/>
        <w:rPr>
          <w:lang w:val="hr-HR"/>
        </w:rPr>
      </w:pPr>
      <w:r w:rsidRPr="00DD52F9">
        <w:rPr>
          <w:lang w:val="hr-HR"/>
        </w:rPr>
        <w:t xml:space="preserve">Nalaže se povjereniku </w:t>
      </w:r>
      <w:r w:rsidRPr="001C3DEE">
        <w:rPr>
          <w:lang w:val="hr-HR"/>
        </w:rPr>
        <w:t>Stjepan Rakarec, OIB:64132194100 iz Velike Gorice, Črnkovec 16.,</w:t>
      </w:r>
      <w:r w:rsidRPr="00DD52F9">
        <w:rPr>
          <w:lang w:val="hr-HR"/>
        </w:rPr>
        <w:t xml:space="preserve"> da otvori poseban transakcijski račun kod financijske institucije za potrošača, te da zatvori druge račune potrošača.</w:t>
      </w:r>
    </w:p>
    <w:p w:rsidRDefault="00072346" w:rsidP="008D2FB8" w:rsidR="00072346">
      <w:pPr>
        <w:jc w:val="both"/>
        <w:rPr>
          <w:lang w:val="hr-HR"/>
        </w:rPr>
      </w:pPr>
    </w:p>
    <w:p w:rsidRDefault="00D57F75" w:rsidP="00072346" w:rsidR="00D57F75" w:rsidRPr="0072179A">
      <w:pPr>
        <w:ind w:firstLine="720"/>
        <w:jc w:val="both"/>
        <w:rPr>
          <w:lang w:val="hr-HR"/>
        </w:rPr>
      </w:pPr>
      <w:r w:rsidRPr="0072179A">
        <w:rPr>
          <w:lang w:val="hr-HR"/>
        </w:rPr>
        <w:t>VI. U razdoblju provjere ponašanja potrošač je dužan sudu i povjereniku, na njihov zahtjev, dati obavijesti o svom poslu ili svojim nastojanjima da nađe posao.</w:t>
      </w:r>
    </w:p>
    <w:p w:rsidRDefault="00D57F75" w:rsidP="008D2FB8" w:rsidR="00D57F75" w:rsidRPr="0072179A">
      <w:pPr>
        <w:jc w:val="both"/>
        <w:rPr>
          <w:lang w:val="hr-HR"/>
        </w:rPr>
      </w:pPr>
      <w:r w:rsidRPr="0072179A">
        <w:rPr>
          <w:lang w:val="hr-HR"/>
        </w:rPr>
        <w:tab/>
        <w:t>Potrošač je dužan predati povjereniku imovinu koju stekne nasljeđivanjem te se ista unosi u stečajnu masu.</w:t>
      </w:r>
    </w:p>
    <w:p w:rsidRDefault="00D57F75" w:rsidP="008D2FB8" w:rsidR="00D57F75" w:rsidRPr="0072179A">
      <w:pPr>
        <w:jc w:val="both"/>
        <w:rPr>
          <w:lang w:val="hr-HR"/>
        </w:rPr>
      </w:pPr>
      <w:r w:rsidRPr="0072179A">
        <w:rPr>
          <w:lang w:val="hr-HR"/>
        </w:rPr>
        <w:lastRenderedPageBreak/>
        <w:tab/>
        <w:t>Potrošač je dužan bez odgode prijaviti povjereniku svaku promjenu mjesta stanovanja ili mjesta zaposlenja.</w:t>
      </w:r>
    </w:p>
    <w:p w:rsidRDefault="00931B28" w:rsidP="008D2FB8" w:rsidR="00931B28" w:rsidRPr="0072179A">
      <w:pPr>
        <w:jc w:val="both"/>
        <w:rPr>
          <w:lang w:val="hr-HR"/>
        </w:rPr>
      </w:pPr>
    </w:p>
    <w:p w:rsidRDefault="00C851F1" w:rsidP="00931B28" w:rsidR="0086620D" w:rsidRPr="0072179A">
      <w:pPr>
        <w:ind w:firstLine="720"/>
        <w:jc w:val="both"/>
        <w:rPr>
          <w:lang w:val="hr-HR"/>
        </w:rPr>
      </w:pPr>
      <w:r w:rsidRPr="0072179A">
        <w:rPr>
          <w:lang w:val="hr-HR"/>
        </w:rPr>
        <w:t>V</w:t>
      </w:r>
      <w:r w:rsidR="00D57F75" w:rsidRPr="0072179A">
        <w:rPr>
          <w:lang w:val="hr-HR"/>
        </w:rPr>
        <w:t>I</w:t>
      </w:r>
      <w:r w:rsidR="005B6F72">
        <w:rPr>
          <w:lang w:val="hr-HR"/>
        </w:rPr>
        <w:t>I</w:t>
      </w:r>
      <w:r w:rsidR="00931B28" w:rsidRPr="0072179A">
        <w:rPr>
          <w:lang w:val="hr-HR"/>
        </w:rPr>
        <w:t xml:space="preserve">. </w:t>
      </w:r>
      <w:r w:rsidRPr="0072179A">
        <w:rPr>
          <w:lang w:val="hr-HR"/>
        </w:rPr>
        <w:t>Ov</w:t>
      </w:r>
      <w:r w:rsidR="00E73C1E">
        <w:rPr>
          <w:lang w:val="hr-HR"/>
        </w:rPr>
        <w:t>o rješenje objaviti će se na e-</w:t>
      </w:r>
      <w:r w:rsidR="00E57E69" w:rsidRPr="0072179A">
        <w:rPr>
          <w:lang w:val="hr-HR"/>
        </w:rPr>
        <w:t>o</w:t>
      </w:r>
      <w:r w:rsidRPr="0072179A">
        <w:rPr>
          <w:lang w:val="hr-HR"/>
        </w:rPr>
        <w:t>glasnoj ploči sudova.</w:t>
      </w:r>
    </w:p>
    <w:p w:rsidRDefault="00E40104" w:rsidP="008D2FB8" w:rsidR="00E40104" w:rsidRPr="0072179A">
      <w:pPr>
        <w:jc w:val="both"/>
        <w:rPr>
          <w:lang w:val="hr-HR"/>
        </w:rPr>
      </w:pPr>
    </w:p>
    <w:p w:rsidRDefault="001E3FD6" w:rsidP="008D2FB8" w:rsidR="001E3FD6">
      <w:pPr>
        <w:keepNext/>
        <w:jc w:val="center"/>
        <w:outlineLvl w:val="0"/>
        <w:rPr>
          <w:szCs w:val="24"/>
          <w:lang w:val="hr-HR"/>
        </w:rPr>
      </w:pPr>
    </w:p>
    <w:p w:rsidRDefault="00931B28" w:rsidP="008D2FB8" w:rsidR="008D2FB8" w:rsidRPr="0072179A">
      <w:pPr>
        <w:keepNext/>
        <w:jc w:val="center"/>
        <w:outlineLvl w:val="0"/>
        <w:rPr>
          <w:szCs w:val="24"/>
          <w:lang w:val="hr-HR"/>
        </w:rPr>
      </w:pPr>
      <w:r w:rsidRPr="0072179A">
        <w:rPr>
          <w:szCs w:val="24"/>
          <w:lang w:val="hr-HR"/>
        </w:rPr>
        <w:t>Obrazloženje</w:t>
      </w:r>
    </w:p>
    <w:p w:rsidRDefault="008D2FB8" w:rsidP="008D2FB8" w:rsidR="008D2FB8" w:rsidRPr="0072179A">
      <w:pPr>
        <w:jc w:val="both"/>
        <w:rPr>
          <w:szCs w:val="24"/>
          <w:lang w:val="hr-HR"/>
        </w:rPr>
      </w:pPr>
    </w:p>
    <w:p w:rsidRDefault="00C851F1" w:rsidP="008D2FB8" w:rsidR="00DD52F9">
      <w:pPr>
        <w:jc w:val="both"/>
        <w:rPr>
          <w:szCs w:val="24"/>
          <w:lang w:val="hr-HR"/>
        </w:rPr>
      </w:pPr>
      <w:r w:rsidRPr="0072179A">
        <w:rPr>
          <w:szCs w:val="24"/>
          <w:lang w:val="hr-HR"/>
        </w:rPr>
        <w:tab/>
        <w:t xml:space="preserve">Nakon neuspjelog pokušaja sklapanja izvansudskog sporazuma </w:t>
      </w:r>
      <w:r w:rsidR="001D0895" w:rsidRPr="0072179A">
        <w:rPr>
          <w:szCs w:val="24"/>
          <w:lang w:val="hr-HR"/>
        </w:rPr>
        <w:t>sukladno</w:t>
      </w:r>
      <w:r w:rsidRPr="0072179A">
        <w:rPr>
          <w:szCs w:val="24"/>
          <w:lang w:val="hr-HR"/>
        </w:rPr>
        <w:t xml:space="preserve"> čl. </w:t>
      </w:r>
      <w:r w:rsidR="001D0895" w:rsidRPr="0072179A">
        <w:rPr>
          <w:szCs w:val="24"/>
          <w:lang w:val="hr-HR"/>
        </w:rPr>
        <w:t>44</w:t>
      </w:r>
      <w:r w:rsidRPr="0072179A">
        <w:rPr>
          <w:szCs w:val="24"/>
          <w:lang w:val="hr-HR"/>
        </w:rPr>
        <w:t>. Zakona o stečaju potrošača</w:t>
      </w:r>
      <w:r w:rsidR="001B7F34" w:rsidRPr="0072179A">
        <w:rPr>
          <w:szCs w:val="24"/>
          <w:lang w:val="hr-HR"/>
        </w:rPr>
        <w:t xml:space="preserve"> (</w:t>
      </w:r>
      <w:r w:rsidR="00931B28" w:rsidRPr="0072179A">
        <w:rPr>
          <w:szCs w:val="24"/>
          <w:lang w:val="hr-HR"/>
        </w:rPr>
        <w:t>"</w:t>
      </w:r>
      <w:r w:rsidR="001B7F34" w:rsidRPr="0072179A">
        <w:rPr>
          <w:szCs w:val="24"/>
          <w:lang w:val="hr-HR"/>
        </w:rPr>
        <w:t>Narodne novine</w:t>
      </w:r>
      <w:r w:rsidR="00931B28" w:rsidRPr="0072179A">
        <w:rPr>
          <w:szCs w:val="24"/>
          <w:lang w:val="hr-HR"/>
        </w:rPr>
        <w:t xml:space="preserve">" broj </w:t>
      </w:r>
      <w:r w:rsidR="001B7F34" w:rsidRPr="0072179A">
        <w:rPr>
          <w:szCs w:val="24"/>
          <w:lang w:val="hr-HR"/>
        </w:rPr>
        <w:t>100/15</w:t>
      </w:r>
      <w:r w:rsidR="00931B28" w:rsidRPr="0072179A">
        <w:rPr>
          <w:szCs w:val="24"/>
          <w:lang w:val="hr-HR"/>
        </w:rPr>
        <w:t>, dalje: ZSP</w:t>
      </w:r>
      <w:r w:rsidR="001B7F34" w:rsidRPr="0072179A">
        <w:rPr>
          <w:szCs w:val="24"/>
          <w:lang w:val="hr-HR"/>
        </w:rPr>
        <w:t>)</w:t>
      </w:r>
      <w:r w:rsidRPr="0072179A">
        <w:rPr>
          <w:szCs w:val="24"/>
          <w:lang w:val="hr-HR"/>
        </w:rPr>
        <w:t xml:space="preserve">, potrošač </w:t>
      </w:r>
    </w:p>
    <w:p w:rsidRDefault="00EC49DE" w:rsidP="008D2FB8" w:rsidR="00DD52F9">
      <w:pPr>
        <w:jc w:val="both"/>
        <w:rPr>
          <w:szCs w:val="24"/>
          <w:lang w:val="hr-HR"/>
        </w:rPr>
      </w:pPr>
      <w:r w:rsidRPr="00EC49DE">
        <w:rPr>
          <w:szCs w:val="24"/>
          <w:lang w:val="hr-HR"/>
        </w:rPr>
        <w:t>Suzy Debanić, OIB: 59733820943 iz Zagreba, Aleja Pomoraca 17</w:t>
      </w:r>
      <w:r>
        <w:rPr>
          <w:szCs w:val="24"/>
          <w:lang w:val="hr-HR"/>
        </w:rPr>
        <w:t xml:space="preserve"> </w:t>
      </w:r>
      <w:r w:rsidR="00DD52F9">
        <w:rPr>
          <w:szCs w:val="24"/>
          <w:lang w:val="hr-HR"/>
        </w:rPr>
        <w:t>podnijela</w:t>
      </w:r>
      <w:r w:rsidR="0082246F" w:rsidRPr="0072179A">
        <w:rPr>
          <w:szCs w:val="24"/>
          <w:lang w:val="hr-HR"/>
        </w:rPr>
        <w:t xml:space="preserve"> </w:t>
      </w:r>
      <w:r w:rsidR="00C851F1" w:rsidRPr="0072179A">
        <w:rPr>
          <w:szCs w:val="24"/>
          <w:lang w:val="hr-HR"/>
        </w:rPr>
        <w:t xml:space="preserve">je </w:t>
      </w:r>
      <w:r w:rsidR="00DD52F9">
        <w:rPr>
          <w:szCs w:val="24"/>
          <w:lang w:val="hr-HR"/>
        </w:rPr>
        <w:t xml:space="preserve">dana </w:t>
      </w:r>
      <w:r>
        <w:rPr>
          <w:szCs w:val="24"/>
          <w:lang w:val="hr-HR"/>
        </w:rPr>
        <w:t>20</w:t>
      </w:r>
      <w:r w:rsidR="0091303D">
        <w:rPr>
          <w:szCs w:val="24"/>
          <w:lang w:val="hr-HR"/>
        </w:rPr>
        <w:t>.</w:t>
      </w:r>
      <w:r w:rsidR="00BA0FC9">
        <w:rPr>
          <w:szCs w:val="24"/>
          <w:lang w:val="hr-HR"/>
        </w:rPr>
        <w:t xml:space="preserve"> </w:t>
      </w:r>
      <w:r>
        <w:rPr>
          <w:szCs w:val="24"/>
          <w:lang w:val="hr-HR"/>
        </w:rPr>
        <w:t xml:space="preserve">listopada </w:t>
      </w:r>
      <w:r w:rsidR="00450307">
        <w:rPr>
          <w:szCs w:val="24"/>
          <w:lang w:val="hr-HR"/>
        </w:rPr>
        <w:t>2</w:t>
      </w:r>
      <w:r w:rsidR="00C851F1" w:rsidRPr="0072179A">
        <w:rPr>
          <w:szCs w:val="24"/>
          <w:lang w:val="hr-HR"/>
        </w:rPr>
        <w:t>01</w:t>
      </w:r>
      <w:r w:rsidR="00977021">
        <w:rPr>
          <w:szCs w:val="24"/>
          <w:lang w:val="hr-HR"/>
        </w:rPr>
        <w:t>7</w:t>
      </w:r>
      <w:r w:rsidR="00C851F1" w:rsidRPr="0072179A">
        <w:rPr>
          <w:szCs w:val="24"/>
          <w:lang w:val="hr-HR"/>
        </w:rPr>
        <w:t>.</w:t>
      </w:r>
      <w:r w:rsidR="00977021">
        <w:rPr>
          <w:szCs w:val="24"/>
          <w:lang w:val="hr-HR"/>
        </w:rPr>
        <w:t xml:space="preserve">, </w:t>
      </w:r>
      <w:r w:rsidR="00DD52F9">
        <w:rPr>
          <w:szCs w:val="24"/>
          <w:lang w:val="hr-HR"/>
        </w:rPr>
        <w:t>prijedlog za pokretanje postupka stečaja potrošača.</w:t>
      </w:r>
    </w:p>
    <w:p w:rsidRDefault="00DD52F9" w:rsidP="008D2FB8" w:rsidR="00C25127" w:rsidRPr="0072179A">
      <w:pPr>
        <w:jc w:val="both"/>
        <w:rPr>
          <w:szCs w:val="24"/>
          <w:lang w:val="hr-HR"/>
        </w:rPr>
      </w:pPr>
      <w:r w:rsidRPr="0072179A">
        <w:rPr>
          <w:szCs w:val="24"/>
          <w:lang w:val="hr-HR"/>
        </w:rPr>
        <w:t xml:space="preserve"> </w:t>
      </w:r>
    </w:p>
    <w:p w:rsidRDefault="00C851F1" w:rsidP="008D2FB8" w:rsidR="00DD52F9">
      <w:pPr>
        <w:jc w:val="both"/>
        <w:rPr>
          <w:szCs w:val="24"/>
          <w:lang w:val="hr-HR"/>
        </w:rPr>
      </w:pPr>
      <w:r w:rsidRPr="0072179A">
        <w:rPr>
          <w:szCs w:val="24"/>
          <w:lang w:val="hr-HR"/>
        </w:rPr>
        <w:tab/>
        <w:t>Prijedlog je podnesen pravovremeno, sukladno čl.</w:t>
      </w:r>
      <w:r w:rsidR="00931B28" w:rsidRPr="0072179A">
        <w:rPr>
          <w:szCs w:val="24"/>
          <w:lang w:val="hr-HR"/>
        </w:rPr>
        <w:t xml:space="preserve"> </w:t>
      </w:r>
      <w:r w:rsidR="001D0895" w:rsidRPr="0072179A">
        <w:rPr>
          <w:szCs w:val="24"/>
          <w:lang w:val="hr-HR"/>
        </w:rPr>
        <w:t>44</w:t>
      </w:r>
      <w:r w:rsidRPr="0072179A">
        <w:rPr>
          <w:szCs w:val="24"/>
          <w:lang w:val="hr-HR"/>
        </w:rPr>
        <w:t>.</w:t>
      </w:r>
      <w:r w:rsidR="00931B28" w:rsidRPr="0072179A">
        <w:rPr>
          <w:szCs w:val="24"/>
          <w:lang w:val="hr-HR"/>
        </w:rPr>
        <w:t xml:space="preserve"> s</w:t>
      </w:r>
      <w:r w:rsidRPr="0072179A">
        <w:rPr>
          <w:szCs w:val="24"/>
          <w:lang w:val="hr-HR"/>
        </w:rPr>
        <w:t>t.</w:t>
      </w:r>
      <w:r w:rsidR="00931B28" w:rsidRPr="0072179A">
        <w:rPr>
          <w:szCs w:val="24"/>
          <w:lang w:val="hr-HR"/>
        </w:rPr>
        <w:t xml:space="preserve"> </w:t>
      </w:r>
      <w:r w:rsidR="001D0895" w:rsidRPr="0072179A">
        <w:rPr>
          <w:szCs w:val="24"/>
          <w:lang w:val="hr-HR"/>
        </w:rPr>
        <w:t>2</w:t>
      </w:r>
      <w:r w:rsidRPr="0072179A">
        <w:rPr>
          <w:szCs w:val="24"/>
          <w:lang w:val="hr-HR"/>
        </w:rPr>
        <w:t>. Z</w:t>
      </w:r>
      <w:r w:rsidR="00931B28" w:rsidRPr="0072179A">
        <w:rPr>
          <w:szCs w:val="24"/>
          <w:lang w:val="hr-HR"/>
        </w:rPr>
        <w:t>SP-a</w:t>
      </w:r>
      <w:r w:rsidR="00695339" w:rsidRPr="0072179A">
        <w:rPr>
          <w:szCs w:val="24"/>
          <w:lang w:val="hr-HR"/>
        </w:rPr>
        <w:t>, a potrošač je uz prijedlog</w:t>
      </w:r>
      <w:r w:rsidR="00DD52F9">
        <w:rPr>
          <w:szCs w:val="24"/>
          <w:lang w:val="hr-HR"/>
        </w:rPr>
        <w:t xml:space="preserve"> </w:t>
      </w:r>
      <w:r w:rsidR="00695339" w:rsidRPr="0072179A">
        <w:rPr>
          <w:szCs w:val="24"/>
          <w:lang w:val="hr-HR"/>
        </w:rPr>
        <w:t xml:space="preserve"> priložio </w:t>
      </w:r>
      <w:r w:rsidR="00DD52F9" w:rsidRPr="00DD52F9">
        <w:rPr>
          <w:szCs w:val="24"/>
          <w:lang w:val="hr-HR"/>
        </w:rPr>
        <w:t xml:space="preserve">potvrdu da pokušaj sklapanja izvansudskog sporazuma nije uspio, </w:t>
      </w:r>
      <w:r w:rsidR="00695339" w:rsidRPr="0072179A">
        <w:rPr>
          <w:szCs w:val="24"/>
          <w:lang w:val="hr-HR"/>
        </w:rPr>
        <w:t>popis imovine i obveza i Plan ispunjenja obveza na propisanim obrascima.</w:t>
      </w:r>
      <w:r w:rsidR="00334C18" w:rsidRPr="0072179A">
        <w:rPr>
          <w:szCs w:val="24"/>
          <w:lang w:val="hr-HR"/>
        </w:rPr>
        <w:t xml:space="preserve"> </w:t>
      </w:r>
    </w:p>
    <w:p w:rsidRDefault="00DD52F9" w:rsidP="008D2FB8" w:rsidR="00DD52F9">
      <w:pPr>
        <w:jc w:val="both"/>
        <w:rPr>
          <w:szCs w:val="24"/>
          <w:lang w:val="hr-HR"/>
        </w:rPr>
      </w:pPr>
    </w:p>
    <w:p w:rsidRDefault="00DD52F9" w:rsidP="00072346" w:rsidR="00DD52F9">
      <w:pPr>
        <w:ind w:firstLine="720"/>
        <w:jc w:val="both"/>
        <w:rPr>
          <w:szCs w:val="24"/>
          <w:lang w:val="hr-HR"/>
        </w:rPr>
      </w:pPr>
      <w:r>
        <w:rPr>
          <w:szCs w:val="24"/>
          <w:lang w:val="hr-HR"/>
        </w:rPr>
        <w:t xml:space="preserve">Dana </w:t>
      </w:r>
      <w:r w:rsidR="00EC49DE">
        <w:rPr>
          <w:szCs w:val="24"/>
          <w:lang w:val="hr-HR"/>
        </w:rPr>
        <w:t>13</w:t>
      </w:r>
      <w:r>
        <w:rPr>
          <w:szCs w:val="24"/>
          <w:lang w:val="hr-HR"/>
        </w:rPr>
        <w:t xml:space="preserve">. </w:t>
      </w:r>
      <w:r w:rsidR="00EC49DE">
        <w:rPr>
          <w:szCs w:val="24"/>
          <w:lang w:val="hr-HR"/>
        </w:rPr>
        <w:t xml:space="preserve">veljače </w:t>
      </w:r>
      <w:r w:rsidRPr="00DD52F9">
        <w:rPr>
          <w:szCs w:val="24"/>
          <w:lang w:val="hr-HR"/>
        </w:rPr>
        <w:t xml:space="preserve">2017. godine održano je pripremno ročište na kojem plan ispunjenja obveza nije prihvaćen i to iz razloga što </w:t>
      </w:r>
      <w:r>
        <w:rPr>
          <w:szCs w:val="24"/>
          <w:lang w:val="hr-HR"/>
        </w:rPr>
        <w:t>se istome protivi</w:t>
      </w:r>
      <w:r w:rsidR="00EC49DE">
        <w:rPr>
          <w:szCs w:val="24"/>
          <w:lang w:val="hr-HR"/>
        </w:rPr>
        <w:t>o vjerovnik EOS Matrix d.o.o. Zagreb</w:t>
      </w:r>
      <w:r>
        <w:rPr>
          <w:szCs w:val="24"/>
          <w:lang w:val="hr-HR"/>
        </w:rPr>
        <w:t xml:space="preserve">. </w:t>
      </w:r>
    </w:p>
    <w:p w:rsidRDefault="00DD52F9" w:rsidP="008D2FB8" w:rsidR="00DD52F9">
      <w:pPr>
        <w:jc w:val="both"/>
        <w:rPr>
          <w:szCs w:val="24"/>
          <w:lang w:val="hr-HR"/>
        </w:rPr>
      </w:pPr>
    </w:p>
    <w:p w:rsidRDefault="00DD52F9" w:rsidP="009C0BA7" w:rsidR="00DD52F9" w:rsidRPr="00DD52F9">
      <w:pPr>
        <w:ind w:firstLine="720"/>
        <w:jc w:val="both"/>
        <w:rPr>
          <w:szCs w:val="24"/>
          <w:lang w:val="hr-HR"/>
        </w:rPr>
      </w:pPr>
      <w:r w:rsidRPr="00DD52F9">
        <w:rPr>
          <w:szCs w:val="24"/>
          <w:lang w:val="hr-HR"/>
        </w:rPr>
        <w:t>Prema čl. 52. Zakona o stečaju potrošača ("Narodne novine", br. 110/15 - dalje: ZSP), ako plan ispunjenja obveza ne bude prihvaćen, sud će otvoriti postupak stečaja potrošača uz primjenu pravila propisanih zakonom.</w:t>
      </w:r>
    </w:p>
    <w:p w:rsidRDefault="00DD52F9" w:rsidP="00DD52F9" w:rsidR="00DD52F9" w:rsidRPr="00DD52F9">
      <w:pPr>
        <w:jc w:val="both"/>
        <w:rPr>
          <w:szCs w:val="24"/>
          <w:lang w:val="hr-HR"/>
        </w:rPr>
      </w:pPr>
      <w:r w:rsidRPr="00DD52F9">
        <w:rPr>
          <w:szCs w:val="24"/>
          <w:lang w:val="hr-HR"/>
        </w:rPr>
        <w:t xml:space="preserve"> </w:t>
      </w:r>
    </w:p>
    <w:p w:rsidRDefault="00DD52F9" w:rsidP="009C0BA7" w:rsidR="00DD52F9">
      <w:pPr>
        <w:ind w:firstLine="720"/>
        <w:jc w:val="both"/>
        <w:rPr>
          <w:szCs w:val="24"/>
          <w:lang w:val="hr-HR"/>
        </w:rPr>
      </w:pPr>
      <w:r w:rsidRPr="00DD52F9">
        <w:rPr>
          <w:szCs w:val="24"/>
          <w:lang w:val="hr-HR"/>
        </w:rPr>
        <w:t>Člankom 53. ZSP određeno je da sud donosi rješenje o otvaranju postupka stečaja potrošača ako utvrdi postojanje stečajnoga razloga i ako na pripremnom ročištu nije prihvaćen plan ispunjenja obveza.</w:t>
      </w:r>
    </w:p>
    <w:p w:rsidRDefault="00DD52F9" w:rsidP="008D2FB8" w:rsidR="00DD52F9">
      <w:pPr>
        <w:jc w:val="both"/>
        <w:rPr>
          <w:szCs w:val="24"/>
          <w:lang w:val="hr-HR"/>
        </w:rPr>
      </w:pPr>
    </w:p>
    <w:p w:rsidRDefault="00DD52F9" w:rsidP="009C0BA7" w:rsidR="00DD52F9">
      <w:pPr>
        <w:ind w:firstLine="720"/>
        <w:jc w:val="both"/>
        <w:rPr>
          <w:szCs w:val="24"/>
          <w:lang w:val="hr-HR"/>
        </w:rPr>
      </w:pPr>
      <w:r>
        <w:rPr>
          <w:szCs w:val="24"/>
          <w:lang w:val="hr-HR"/>
        </w:rPr>
        <w:t xml:space="preserve">Prema odredbi čl. </w:t>
      </w:r>
      <w:r w:rsidRPr="00DD52F9">
        <w:rPr>
          <w:szCs w:val="24"/>
          <w:lang w:val="hr-HR"/>
        </w:rPr>
        <w:t>5. st. 1. ZSP stečajni razlog postoji ako je potrošač nesposoban za plaća</w:t>
      </w:r>
      <w:r>
        <w:rPr>
          <w:szCs w:val="24"/>
          <w:lang w:val="hr-HR"/>
        </w:rPr>
        <w:t>nje, a</w:t>
      </w:r>
      <w:r w:rsidRPr="0072179A">
        <w:rPr>
          <w:szCs w:val="24"/>
          <w:lang w:val="hr-HR"/>
        </w:rPr>
        <w:t xml:space="preserve"> smatra se da je potrošač nesposoban za plaćanje ako najmanje 90 dana uzastopno ne može ispuniti jednu ili više dospjelih novčanih obveza u ukupnom iznosu većem od 30.000,00 kuna.</w:t>
      </w:r>
    </w:p>
    <w:p w:rsidRDefault="006577CB" w:rsidP="008D2FB8" w:rsidR="00C25127">
      <w:pPr>
        <w:jc w:val="both"/>
        <w:rPr>
          <w:szCs w:val="24"/>
          <w:lang w:val="hr-HR"/>
        </w:rPr>
      </w:pPr>
      <w:r>
        <w:rPr>
          <w:szCs w:val="24"/>
          <w:lang w:val="hr-HR"/>
        </w:rPr>
        <w:t xml:space="preserve"> </w:t>
      </w:r>
      <w:r w:rsidR="00B36C84">
        <w:rPr>
          <w:szCs w:val="24"/>
          <w:lang w:val="hr-HR"/>
        </w:rPr>
        <w:t xml:space="preserve"> </w:t>
      </w:r>
    </w:p>
    <w:p w:rsidRDefault="00DD52F9" w:rsidP="009C0BA7" w:rsidR="00DD52F9">
      <w:pPr>
        <w:ind w:firstLine="720"/>
        <w:jc w:val="both"/>
        <w:rPr>
          <w:szCs w:val="24"/>
          <w:lang w:val="hr-HR"/>
        </w:rPr>
      </w:pPr>
      <w:r w:rsidRPr="00DD52F9">
        <w:rPr>
          <w:szCs w:val="24"/>
          <w:lang w:val="hr-HR"/>
        </w:rPr>
        <w:t>Na temel</w:t>
      </w:r>
      <w:r>
        <w:rPr>
          <w:szCs w:val="24"/>
          <w:lang w:val="hr-HR"/>
        </w:rPr>
        <w:t xml:space="preserve">ju popisa imovine i obveza od </w:t>
      </w:r>
      <w:r w:rsidR="00EC49DE">
        <w:rPr>
          <w:szCs w:val="24"/>
          <w:lang w:val="hr-HR"/>
        </w:rPr>
        <w:t>19</w:t>
      </w:r>
      <w:r>
        <w:rPr>
          <w:szCs w:val="24"/>
          <w:lang w:val="hr-HR"/>
        </w:rPr>
        <w:t>.</w:t>
      </w:r>
      <w:r w:rsidR="00EC49DE">
        <w:rPr>
          <w:szCs w:val="24"/>
          <w:lang w:val="hr-HR"/>
        </w:rPr>
        <w:t>7</w:t>
      </w:r>
      <w:r>
        <w:rPr>
          <w:szCs w:val="24"/>
          <w:lang w:val="hr-HR"/>
        </w:rPr>
        <w:t>.2017</w:t>
      </w:r>
      <w:r w:rsidR="00EC49DE">
        <w:rPr>
          <w:szCs w:val="24"/>
          <w:lang w:val="hr-HR"/>
        </w:rPr>
        <w:t>. godine (list 4-7</w:t>
      </w:r>
      <w:r w:rsidRPr="00DD52F9">
        <w:rPr>
          <w:szCs w:val="24"/>
          <w:lang w:val="hr-HR"/>
        </w:rPr>
        <w:t xml:space="preserve"> spisa), te iskaza potrošača kojeg je pot</w:t>
      </w:r>
      <w:r w:rsidR="00C85A4A">
        <w:rPr>
          <w:szCs w:val="24"/>
          <w:lang w:val="hr-HR"/>
        </w:rPr>
        <w:t>rošač dao na pripremnom ročištu</w:t>
      </w:r>
      <w:r w:rsidR="00EC49DE">
        <w:rPr>
          <w:szCs w:val="24"/>
          <w:lang w:val="hr-HR"/>
        </w:rPr>
        <w:t xml:space="preserve"> dana 13</w:t>
      </w:r>
      <w:r w:rsidR="00C85A4A">
        <w:rPr>
          <w:szCs w:val="24"/>
          <w:lang w:val="hr-HR"/>
        </w:rPr>
        <w:t xml:space="preserve">. </w:t>
      </w:r>
      <w:r w:rsidR="00EC49DE">
        <w:rPr>
          <w:szCs w:val="24"/>
          <w:lang w:val="hr-HR"/>
        </w:rPr>
        <w:t>veljače 2018</w:t>
      </w:r>
      <w:r w:rsidR="00C85A4A">
        <w:rPr>
          <w:szCs w:val="24"/>
          <w:lang w:val="hr-HR"/>
        </w:rPr>
        <w:t>.,</w:t>
      </w:r>
      <w:r w:rsidRPr="00DD52F9">
        <w:rPr>
          <w:szCs w:val="24"/>
          <w:lang w:val="hr-HR"/>
        </w:rPr>
        <w:t xml:space="preserve"> utvrđeno je da potrošač na dan sastavljanja popisa imovine i obveza ima dospjelih novčan</w:t>
      </w:r>
      <w:r>
        <w:rPr>
          <w:szCs w:val="24"/>
          <w:lang w:val="hr-HR"/>
        </w:rPr>
        <w:t xml:space="preserve">ih obveza u iznosu od </w:t>
      </w:r>
      <w:r w:rsidR="00EC49DE">
        <w:rPr>
          <w:szCs w:val="24"/>
          <w:lang w:val="hr-HR"/>
        </w:rPr>
        <w:t>167.137,77 kn odnosno prema podnesku vjerovnika EOS Matrix d.o.o. Zagreb, od dana 03. siječnja 2018., njegovo potraživanje iznosi ukupno 153.078,47 kn.</w:t>
      </w:r>
      <w:r w:rsidRPr="00DD52F9">
        <w:rPr>
          <w:szCs w:val="24"/>
          <w:lang w:val="hr-HR"/>
        </w:rPr>
        <w:t xml:space="preserve"> Također, na temelju iskaza potrošača utvrđeno je da ne može ispuniti navedene dospjele obveze u razdoblju koje je dulje od 90 dana.</w:t>
      </w:r>
    </w:p>
    <w:p w:rsidRDefault="00DD52F9" w:rsidP="008D2FB8" w:rsidR="00DD52F9">
      <w:pPr>
        <w:jc w:val="both"/>
        <w:rPr>
          <w:szCs w:val="24"/>
          <w:lang w:val="hr-HR"/>
        </w:rPr>
      </w:pPr>
    </w:p>
    <w:p w:rsidRDefault="00072346" w:rsidP="009C0BA7" w:rsidR="00DD52F9">
      <w:pPr>
        <w:ind w:firstLine="720"/>
        <w:jc w:val="both"/>
        <w:rPr>
          <w:szCs w:val="24"/>
          <w:lang w:val="hr-HR"/>
        </w:rPr>
      </w:pPr>
      <w:r w:rsidRPr="00072346">
        <w:rPr>
          <w:szCs w:val="24"/>
          <w:lang w:val="hr-HR"/>
        </w:rPr>
        <w:t xml:space="preserve">Dakle, u postupku je utvrđeno da je potrošač nesposoban za plaćanje, te da u razdoblju duljem od 90 dana ne može ispuniti svoje dospjele obveze koje su veće od 30.000,00 kn pri čemu na pripremnom ročištu nije prihvaćen niti njegov plan ispunjenja obveza. Slijedom toga, ispunjene su pretpostavke da se otvori postupak stečaja potrošača, pa je stoga temeljem </w:t>
      </w:r>
      <w:r>
        <w:rPr>
          <w:szCs w:val="24"/>
          <w:lang w:val="hr-HR"/>
        </w:rPr>
        <w:t xml:space="preserve">odredbe čl. 53. i </w:t>
      </w:r>
      <w:r w:rsidR="005B6F72">
        <w:rPr>
          <w:szCs w:val="24"/>
          <w:lang w:val="hr-HR"/>
        </w:rPr>
        <w:t>č</w:t>
      </w:r>
      <w:r w:rsidRPr="00072346">
        <w:rPr>
          <w:szCs w:val="24"/>
          <w:lang w:val="hr-HR"/>
        </w:rPr>
        <w:t>1. 54. ZSP, valjalo odlučiti kao u točki I. i II. izreke.</w:t>
      </w:r>
    </w:p>
    <w:p w:rsidRDefault="00072346" w:rsidP="009265AC" w:rsidR="00072346">
      <w:pPr>
        <w:jc w:val="both"/>
        <w:rPr>
          <w:szCs w:val="24"/>
          <w:lang w:val="hr-HR"/>
        </w:rPr>
      </w:pPr>
    </w:p>
    <w:p w:rsidRDefault="00072346" w:rsidP="0060097F" w:rsidR="00072346">
      <w:pPr>
        <w:ind w:firstLine="720"/>
        <w:jc w:val="both"/>
        <w:rPr>
          <w:szCs w:val="24"/>
          <w:lang w:val="hr-HR"/>
        </w:rPr>
      </w:pPr>
    </w:p>
    <w:p w:rsidRDefault="00072346" w:rsidP="0060097F" w:rsidR="00072346">
      <w:pPr>
        <w:ind w:firstLine="720"/>
        <w:jc w:val="both"/>
        <w:rPr>
          <w:szCs w:val="24"/>
          <w:lang w:val="hr-HR"/>
        </w:rPr>
      </w:pPr>
      <w:r>
        <w:rPr>
          <w:szCs w:val="24"/>
          <w:lang w:val="hr-HR"/>
        </w:rPr>
        <w:t>Prema odredbi čl</w:t>
      </w:r>
      <w:r w:rsidRPr="00072346">
        <w:rPr>
          <w:szCs w:val="24"/>
          <w:lang w:val="hr-HR"/>
        </w:rPr>
        <w:t>. 58. st. 1. ZSP, ako sud na temelju isprava koje se nalaze u sudskom spisu stekne uvjerenje da imovina potrošača koja bi ušla u stečajnu masu nije dovoljna ni za namirenje troškova postupka ili je neznatne vrijednosti, donijet će odluku o otvaranju i zaključenju postupka stečaja potrošača te istodobno imenovati povjerenika i odrediti razdoblje provjere ponašanja u trajanju od pet godina.</w:t>
      </w:r>
    </w:p>
    <w:p w:rsidRDefault="00072346" w:rsidP="0060097F" w:rsidR="00072346">
      <w:pPr>
        <w:ind w:firstLine="720"/>
        <w:jc w:val="both"/>
        <w:rPr>
          <w:szCs w:val="24"/>
          <w:lang w:val="hr-HR"/>
        </w:rPr>
      </w:pPr>
    </w:p>
    <w:p w:rsidRDefault="00072346" w:rsidP="009265AC" w:rsidR="00072346" w:rsidRPr="00072346">
      <w:pPr>
        <w:ind w:firstLine="720"/>
        <w:jc w:val="both"/>
        <w:rPr>
          <w:szCs w:val="24"/>
          <w:lang w:val="hr-HR"/>
        </w:rPr>
      </w:pPr>
      <w:r w:rsidRPr="00072346">
        <w:rPr>
          <w:szCs w:val="24"/>
          <w:lang w:val="hr-HR"/>
        </w:rPr>
        <w:t>Uvidom u popis imovine i obveza, a navedeno p</w:t>
      </w:r>
      <w:r w:rsidR="009265AC">
        <w:rPr>
          <w:szCs w:val="24"/>
          <w:lang w:val="hr-HR"/>
        </w:rPr>
        <w:t xml:space="preserve">roizlazi i iz iskaza potrošača, te iz </w:t>
      </w:r>
      <w:r w:rsidR="009265AC" w:rsidRPr="009265AC">
        <w:rPr>
          <w:szCs w:val="24"/>
          <w:lang w:val="hr-HR"/>
        </w:rPr>
        <w:t>rješenja o odobravanju pravne pomoći Gra</w:t>
      </w:r>
      <w:r w:rsidR="009265AC">
        <w:rPr>
          <w:szCs w:val="24"/>
          <w:lang w:val="hr-HR"/>
        </w:rPr>
        <w:t xml:space="preserve">dskog ureda za opću upravu od </w:t>
      </w:r>
      <w:r w:rsidR="00EC49DE">
        <w:rPr>
          <w:szCs w:val="24"/>
          <w:lang w:val="hr-HR"/>
        </w:rPr>
        <w:t>03</w:t>
      </w:r>
      <w:r w:rsidR="009265AC" w:rsidRPr="009265AC">
        <w:rPr>
          <w:szCs w:val="24"/>
          <w:lang w:val="hr-HR"/>
        </w:rPr>
        <w:t xml:space="preserve">. </w:t>
      </w:r>
      <w:r w:rsidR="00EC49DE">
        <w:rPr>
          <w:szCs w:val="24"/>
          <w:lang w:val="hr-HR"/>
        </w:rPr>
        <w:t>srpnja</w:t>
      </w:r>
      <w:r w:rsidR="009265AC">
        <w:rPr>
          <w:szCs w:val="24"/>
          <w:lang w:val="hr-HR"/>
        </w:rPr>
        <w:t xml:space="preserve"> 2017., ( list </w:t>
      </w:r>
      <w:r w:rsidR="00EC49DE">
        <w:rPr>
          <w:szCs w:val="24"/>
          <w:lang w:val="hr-HR"/>
        </w:rPr>
        <w:t>43</w:t>
      </w:r>
      <w:r w:rsidR="009265AC">
        <w:rPr>
          <w:szCs w:val="24"/>
          <w:lang w:val="hr-HR"/>
        </w:rPr>
        <w:t xml:space="preserve"> spisa), </w:t>
      </w:r>
      <w:r w:rsidRPr="00072346">
        <w:rPr>
          <w:szCs w:val="24"/>
          <w:lang w:val="hr-HR"/>
        </w:rPr>
        <w:t>utvrđeno je da potrošač nema imovine koja bi ušla u stečajnu masu. Slijedom toga, valjalo je temeljem čl. 58. st. 1. ZSP, uz odluku o otvaranju stečaja potrošača, donijeti odluku i o zaključenju stečaja potrošača, te istodobno imenovati povjerenika i odrediti razdoblje provjere ponašanja u trajanju od pet godina, a kako je to navedeno u točki III., IV. i V. izreke. Pritom je povjerenik imenovan metodom slučajnog odabira, sukladno čl. 37. st. 1. ZSP i odredbama Pravilnika o pretpostavkama i načinu izbora povjerenika metodom slučajnog odabira ("Narodne novine", br. 7/16).</w:t>
      </w:r>
    </w:p>
    <w:p w:rsidRDefault="00136DB2" w:rsidP="00EB3B56" w:rsidR="003C7046">
      <w:pPr>
        <w:ind w:firstLine="720"/>
        <w:jc w:val="both"/>
        <w:rPr>
          <w:szCs w:val="24"/>
          <w:lang w:val="hr-HR"/>
        </w:rPr>
      </w:pPr>
      <w:r w:rsidRPr="0072179A">
        <w:rPr>
          <w:szCs w:val="24"/>
          <w:lang w:val="hr-HR"/>
        </w:rPr>
        <w:tab/>
      </w:r>
    </w:p>
    <w:p w:rsidRDefault="00072346" w:rsidP="00072346" w:rsidR="00072346" w:rsidRPr="00072346">
      <w:pPr>
        <w:ind w:firstLine="720"/>
        <w:jc w:val="both"/>
        <w:rPr>
          <w:szCs w:val="24"/>
          <w:lang w:val="hr-HR"/>
        </w:rPr>
      </w:pPr>
      <w:r w:rsidRPr="00072346">
        <w:rPr>
          <w:szCs w:val="24"/>
          <w:lang w:val="hr-HR"/>
        </w:rPr>
        <w:t>Odluka iz točke VI</w:t>
      </w:r>
      <w:r w:rsidR="005B6F72">
        <w:rPr>
          <w:szCs w:val="24"/>
          <w:lang w:val="hr-HR"/>
        </w:rPr>
        <w:t>I</w:t>
      </w:r>
      <w:r w:rsidRPr="00072346">
        <w:rPr>
          <w:szCs w:val="24"/>
          <w:lang w:val="hr-HR"/>
        </w:rPr>
        <w:t>. izreke temelji se na odredbi čl. 54. st. 3. ZSP koja određuje da će se rješenje o otvaranju postupka stečaja potrošača objaviti na mrežnoj stranici e-oglasna ploča sudova istoga dana kada je doneseno.</w:t>
      </w:r>
    </w:p>
    <w:p w:rsidRDefault="00072346" w:rsidP="00072346" w:rsidR="00072346" w:rsidRPr="00072346">
      <w:pPr>
        <w:ind w:firstLine="720"/>
        <w:jc w:val="both"/>
        <w:rPr>
          <w:szCs w:val="24"/>
          <w:lang w:val="hr-HR"/>
        </w:rPr>
      </w:pPr>
    </w:p>
    <w:p w:rsidRDefault="009265AC" w:rsidP="009265AC" w:rsidR="00165964" w:rsidRPr="0072179A">
      <w:pPr>
        <w:ind w:firstLine="720"/>
        <w:jc w:val="both"/>
        <w:rPr>
          <w:szCs w:val="24"/>
          <w:lang w:val="hr-HR"/>
        </w:rPr>
      </w:pPr>
      <w:r w:rsidRPr="0072179A">
        <w:rPr>
          <w:szCs w:val="24"/>
          <w:lang w:val="hr-HR"/>
        </w:rPr>
        <w:t>Obveze povjerenika iz t. V. izreke propisane su čl. 58. ZSP-a, a obveze potrošača navedene</w:t>
      </w:r>
      <w:r>
        <w:rPr>
          <w:szCs w:val="24"/>
          <w:lang w:val="hr-HR"/>
        </w:rPr>
        <w:t xml:space="preserve"> </w:t>
      </w:r>
      <w:r w:rsidRPr="0072179A">
        <w:rPr>
          <w:szCs w:val="24"/>
          <w:lang w:val="hr-HR"/>
        </w:rPr>
        <w:t>u t. VI. izreke propisane su čl. 73. ZSP-a</w:t>
      </w:r>
      <w:r>
        <w:rPr>
          <w:szCs w:val="24"/>
          <w:lang w:val="hr-HR"/>
        </w:rPr>
        <w:t>.</w:t>
      </w:r>
    </w:p>
    <w:p w:rsidRDefault="00165964" w:rsidP="008D2FB8" w:rsidR="00C25127" w:rsidRPr="009265AC">
      <w:pPr>
        <w:jc w:val="both"/>
        <w:rPr>
          <w:szCs w:val="24"/>
          <w:lang w:val="hr-HR"/>
        </w:rPr>
      </w:pPr>
      <w:r w:rsidRPr="0072179A">
        <w:rPr>
          <w:szCs w:val="24"/>
          <w:lang w:val="hr-HR"/>
        </w:rPr>
        <w:tab/>
      </w:r>
    </w:p>
    <w:p w:rsidRDefault="00136DB2" w:rsidP="008D2FB8" w:rsidR="00136DB2" w:rsidRPr="0072179A">
      <w:pPr>
        <w:jc w:val="both"/>
        <w:rPr>
          <w:szCs w:val="24"/>
          <w:lang w:val="hr-HR"/>
        </w:rPr>
      </w:pPr>
      <w:r w:rsidRPr="0072179A">
        <w:rPr>
          <w:lang w:val="hr-HR"/>
        </w:rPr>
        <w:tab/>
        <w:t>Pravne posljedice otvaranja</w:t>
      </w:r>
      <w:r w:rsidR="003908AE" w:rsidRPr="0072179A">
        <w:rPr>
          <w:lang w:val="hr-HR"/>
        </w:rPr>
        <w:t xml:space="preserve"> postupka</w:t>
      </w:r>
      <w:r w:rsidRPr="0072179A">
        <w:rPr>
          <w:lang w:val="hr-HR"/>
        </w:rPr>
        <w:t xml:space="preserve"> stečaja</w:t>
      </w:r>
      <w:r w:rsidR="003908AE" w:rsidRPr="0072179A">
        <w:rPr>
          <w:lang w:val="hr-HR"/>
        </w:rPr>
        <w:t xml:space="preserve"> potrošača</w:t>
      </w:r>
      <w:r w:rsidRPr="0072179A">
        <w:rPr>
          <w:lang w:val="hr-HR"/>
        </w:rPr>
        <w:t xml:space="preserve"> nastupaju trenutk</w:t>
      </w:r>
      <w:r w:rsidR="00165964" w:rsidRPr="0072179A">
        <w:rPr>
          <w:lang w:val="hr-HR"/>
        </w:rPr>
        <w:t>om</w:t>
      </w:r>
      <w:r w:rsidRPr="0072179A">
        <w:rPr>
          <w:lang w:val="hr-HR"/>
        </w:rPr>
        <w:t xml:space="preserve"> objave ovog rješenja na</w:t>
      </w:r>
      <w:r w:rsidR="003908AE" w:rsidRPr="0072179A">
        <w:rPr>
          <w:lang w:val="hr-HR"/>
        </w:rPr>
        <w:t xml:space="preserve"> mrežnoj stranici</w:t>
      </w:r>
      <w:r w:rsidRPr="0072179A">
        <w:rPr>
          <w:lang w:val="hr-HR"/>
        </w:rPr>
        <w:t xml:space="preserve"> </w:t>
      </w:r>
      <w:r w:rsidR="006F11FE" w:rsidRPr="0072179A">
        <w:rPr>
          <w:lang w:val="hr-HR"/>
        </w:rPr>
        <w:t>e</w:t>
      </w:r>
      <w:r w:rsidRPr="0072179A">
        <w:rPr>
          <w:lang w:val="hr-HR"/>
        </w:rPr>
        <w:t xml:space="preserve"> </w:t>
      </w:r>
      <w:r w:rsidR="006F11FE" w:rsidRPr="0072179A">
        <w:rPr>
          <w:lang w:val="hr-HR"/>
        </w:rPr>
        <w:t>-</w:t>
      </w:r>
      <w:r w:rsidRPr="0072179A">
        <w:rPr>
          <w:lang w:val="hr-HR"/>
        </w:rPr>
        <w:t xml:space="preserve"> </w:t>
      </w:r>
      <w:r w:rsidR="006F11FE" w:rsidRPr="0072179A">
        <w:rPr>
          <w:lang w:val="hr-HR"/>
        </w:rPr>
        <w:t>o</w:t>
      </w:r>
      <w:r w:rsidRPr="0072179A">
        <w:rPr>
          <w:lang w:val="hr-HR"/>
        </w:rPr>
        <w:t>glasn</w:t>
      </w:r>
      <w:r w:rsidR="003908AE" w:rsidRPr="0072179A">
        <w:rPr>
          <w:lang w:val="hr-HR"/>
        </w:rPr>
        <w:t xml:space="preserve">a </w:t>
      </w:r>
      <w:r w:rsidRPr="0072179A">
        <w:rPr>
          <w:lang w:val="hr-HR"/>
        </w:rPr>
        <w:t>ploč</w:t>
      </w:r>
      <w:r w:rsidR="003908AE" w:rsidRPr="0072179A">
        <w:rPr>
          <w:lang w:val="hr-HR"/>
        </w:rPr>
        <w:t>a</w:t>
      </w:r>
      <w:r w:rsidRPr="0072179A">
        <w:rPr>
          <w:lang w:val="hr-HR"/>
        </w:rPr>
        <w:t xml:space="preserve"> sud</w:t>
      </w:r>
      <w:r w:rsidR="003908AE" w:rsidRPr="0072179A">
        <w:rPr>
          <w:lang w:val="hr-HR"/>
        </w:rPr>
        <w:t>ova (čl. 57. st. 1. ZSP-a).</w:t>
      </w:r>
    </w:p>
    <w:p w:rsidRDefault="00354E2F" w:rsidP="008D2FB8" w:rsidR="00354E2F" w:rsidRPr="0072179A">
      <w:pPr>
        <w:jc w:val="both"/>
        <w:rPr>
          <w:szCs w:val="24"/>
          <w:lang w:val="hr-HR"/>
        </w:rPr>
      </w:pPr>
    </w:p>
    <w:p w:rsidRDefault="008D2FB8" w:rsidP="00136DB2" w:rsidR="00E40104" w:rsidRPr="0072179A">
      <w:pPr>
        <w:ind w:firstLine="720" w:left="1440"/>
        <w:jc w:val="both"/>
        <w:rPr>
          <w:szCs w:val="24"/>
          <w:lang w:val="hr-HR"/>
        </w:rPr>
      </w:pPr>
      <w:r w:rsidRPr="0072179A">
        <w:rPr>
          <w:szCs w:val="24"/>
          <w:lang w:val="hr-HR"/>
        </w:rPr>
        <w:t xml:space="preserve">U </w:t>
      </w:r>
      <w:r w:rsidR="005B6F72">
        <w:rPr>
          <w:szCs w:val="24"/>
          <w:lang w:val="hr-HR"/>
        </w:rPr>
        <w:t>Novom Zagrebu, 14</w:t>
      </w:r>
      <w:r w:rsidR="005412ED">
        <w:rPr>
          <w:szCs w:val="24"/>
          <w:lang w:val="hr-HR"/>
        </w:rPr>
        <w:t xml:space="preserve">. </w:t>
      </w:r>
      <w:r w:rsidR="00072346">
        <w:rPr>
          <w:szCs w:val="24"/>
          <w:lang w:val="hr-HR"/>
        </w:rPr>
        <w:t>veljače 2018</w:t>
      </w:r>
      <w:r w:rsidR="00E91DAF" w:rsidRPr="0072179A">
        <w:rPr>
          <w:szCs w:val="24"/>
          <w:lang w:val="hr-HR"/>
        </w:rPr>
        <w:t>.</w:t>
      </w:r>
    </w:p>
    <w:p w:rsidRDefault="008D2FB8" w:rsidP="008D2FB8" w:rsidR="008D2FB8" w:rsidRPr="0072179A">
      <w:pPr>
        <w:jc w:val="right"/>
        <w:rPr>
          <w:szCs w:val="24"/>
          <w:lang w:val="hr-HR"/>
        </w:rPr>
      </w:pPr>
      <w:r w:rsidRPr="0072179A">
        <w:rPr>
          <w:szCs w:val="24"/>
          <w:lang w:val="hr-HR"/>
        </w:rPr>
        <w:t>Sudac:</w:t>
      </w:r>
    </w:p>
    <w:p w:rsidRDefault="003D1EE3" w:rsidP="008D2FB8" w:rsidR="008D2FB8" w:rsidRPr="0072179A">
      <w:pPr>
        <w:jc w:val="right"/>
        <w:rPr>
          <w:szCs w:val="24"/>
          <w:lang w:val="hr-HR"/>
        </w:rPr>
      </w:pPr>
      <w:r>
        <w:rPr>
          <w:szCs w:val="24"/>
          <w:lang w:val="hr-HR"/>
        </w:rPr>
        <w:t>Boris Ljubić</w:t>
      </w:r>
      <w:r w:rsidR="000016DC">
        <w:rPr>
          <w:szCs w:val="24"/>
          <w:lang w:val="hr-HR"/>
        </w:rPr>
        <w:t>, v.r.</w:t>
      </w:r>
    </w:p>
    <w:p w:rsidRDefault="00AB1814" w:rsidP="008D2FB8" w:rsidR="00AB1814" w:rsidRPr="0072179A">
      <w:pPr>
        <w:jc w:val="right"/>
        <w:rPr>
          <w:szCs w:val="24"/>
          <w:lang w:val="hr-HR"/>
        </w:rPr>
      </w:pPr>
    </w:p>
    <w:p w:rsidRDefault="00354E2F" w:rsidP="00E40104" w:rsidR="00354E2F" w:rsidRPr="0072179A">
      <w:pPr>
        <w:jc w:val="both"/>
        <w:rPr>
          <w:szCs w:val="24"/>
          <w:lang w:val="hr-HR"/>
        </w:rPr>
      </w:pPr>
      <w:r w:rsidRPr="0072179A">
        <w:rPr>
          <w:szCs w:val="24"/>
          <w:lang w:val="hr-HR"/>
        </w:rPr>
        <w:t>POUKA O PRAVNOM LIJEKU:</w:t>
      </w:r>
    </w:p>
    <w:p w:rsidRDefault="00E40104" w:rsidP="00E40104" w:rsidR="00E40104" w:rsidRPr="0072179A">
      <w:pPr>
        <w:jc w:val="both"/>
        <w:rPr>
          <w:lang w:val="hr-HR"/>
        </w:rPr>
      </w:pPr>
      <w:r w:rsidRPr="0072179A">
        <w:rPr>
          <w:lang w:val="hr-HR"/>
        </w:rPr>
        <w:t xml:space="preserve">Protiv ovog rješenja žalbu mogu podnijeti stranke kojima je dostavljeno rješenje u roku od 15 dana računajući od dana primitka rješenja, a ostali vjerovnici u roku od 15 dana računajući od proteka osmog dana od objave rješenja na mrežnoj stranici </w:t>
      </w:r>
      <w:r w:rsidR="006F11FE" w:rsidRPr="0072179A">
        <w:rPr>
          <w:lang w:val="hr-HR"/>
        </w:rPr>
        <w:t>e</w:t>
      </w:r>
      <w:r w:rsidRPr="0072179A">
        <w:rPr>
          <w:lang w:val="hr-HR"/>
        </w:rPr>
        <w:t xml:space="preserve"> </w:t>
      </w:r>
      <w:r w:rsidR="00E91DAF" w:rsidRPr="0072179A">
        <w:rPr>
          <w:lang w:val="hr-HR"/>
        </w:rPr>
        <w:t>-</w:t>
      </w:r>
      <w:r w:rsidRPr="0072179A">
        <w:rPr>
          <w:lang w:val="hr-HR"/>
        </w:rPr>
        <w:t xml:space="preserve"> oglasna ploča suda, stečaj potrošača. Žalba se podnosi ovom sudu u tri primjerka.</w:t>
      </w:r>
    </w:p>
    <w:p w:rsidRDefault="006B1B42" w:rsidP="008D2FB8" w:rsidR="006B1B42" w:rsidRPr="0072179A">
      <w:pPr>
        <w:jc w:val="both"/>
        <w:rPr>
          <w:szCs w:val="24"/>
          <w:lang w:val="hr-HR"/>
        </w:rPr>
      </w:pPr>
    </w:p>
    <w:p w:rsidRDefault="008D2FB8" w:rsidP="008D2FB8" w:rsidR="008D2FB8" w:rsidRPr="0072179A">
      <w:pPr>
        <w:jc w:val="both"/>
        <w:rPr>
          <w:szCs w:val="24"/>
          <w:lang w:val="hr-HR"/>
        </w:rPr>
      </w:pPr>
      <w:r w:rsidRPr="0072179A">
        <w:rPr>
          <w:szCs w:val="24"/>
          <w:lang w:val="hr-HR"/>
        </w:rPr>
        <w:t>D</w:t>
      </w:r>
      <w:r w:rsidR="00E91DAF" w:rsidRPr="0072179A">
        <w:rPr>
          <w:szCs w:val="24"/>
          <w:lang w:val="hr-HR"/>
        </w:rPr>
        <w:t>NA</w:t>
      </w:r>
      <w:r w:rsidRPr="0072179A">
        <w:rPr>
          <w:szCs w:val="24"/>
          <w:lang w:val="hr-HR"/>
        </w:rPr>
        <w:t>:</w:t>
      </w:r>
    </w:p>
    <w:p w:rsidRDefault="001D0E76" w:rsidP="00136DB2" w:rsidR="00E91DAF" w:rsidRPr="0072179A">
      <w:pPr>
        <w:pStyle w:val="Odlomakpopisa"/>
        <w:numPr>
          <w:ilvl w:val="0"/>
          <w:numId w:val="14"/>
        </w:numPr>
        <w:jc w:val="both"/>
        <w:rPr>
          <w:szCs w:val="24"/>
          <w:lang w:val="hr-HR"/>
        </w:rPr>
      </w:pPr>
      <w:r w:rsidRPr="0072179A">
        <w:rPr>
          <w:szCs w:val="24"/>
          <w:lang w:val="hr-HR"/>
        </w:rPr>
        <w:t>Potrošač</w:t>
      </w:r>
      <w:r w:rsidR="0091303D">
        <w:rPr>
          <w:szCs w:val="24"/>
          <w:lang w:val="hr-HR"/>
        </w:rPr>
        <w:t xml:space="preserve"> putem e-oglasna ploča i na adresu</w:t>
      </w:r>
    </w:p>
    <w:p w:rsidRDefault="00E40104" w:rsidP="00136DB2" w:rsidR="00E40104" w:rsidRPr="0072179A">
      <w:pPr>
        <w:pStyle w:val="Odlomakpopisa"/>
        <w:numPr>
          <w:ilvl w:val="0"/>
          <w:numId w:val="14"/>
        </w:numPr>
        <w:jc w:val="both"/>
        <w:rPr>
          <w:szCs w:val="24"/>
          <w:lang w:val="hr-HR"/>
        </w:rPr>
      </w:pPr>
      <w:r w:rsidRPr="0072179A">
        <w:rPr>
          <w:lang w:val="hr-HR"/>
        </w:rPr>
        <w:t>Stečajni povjerenik</w:t>
      </w:r>
      <w:r w:rsidR="00B60A9C">
        <w:rPr>
          <w:lang w:val="hr-HR"/>
        </w:rPr>
        <w:t xml:space="preserve"> putem e-oglasna ploča i na adresu</w:t>
      </w:r>
    </w:p>
    <w:p w:rsidRDefault="000D5D96" w:rsidP="0091303D" w:rsidR="000D5D96" w:rsidRPr="0091303D">
      <w:pPr>
        <w:pStyle w:val="Odlomakpopisa"/>
        <w:numPr>
          <w:ilvl w:val="0"/>
          <w:numId w:val="14"/>
        </w:numPr>
        <w:jc w:val="both"/>
        <w:rPr>
          <w:szCs w:val="24"/>
          <w:lang w:val="hr-HR"/>
        </w:rPr>
      </w:pPr>
      <w:r w:rsidRPr="0072179A">
        <w:rPr>
          <w:lang w:val="hr-HR"/>
        </w:rPr>
        <w:t>Porezna uprava, Područni ured Novi Zagreb</w:t>
      </w:r>
    </w:p>
    <w:p w:rsidRDefault="006B1B42" w:rsidP="001D0E76" w:rsidR="006B1B42">
      <w:pPr>
        <w:pStyle w:val="Odlomakpopisa"/>
        <w:numPr>
          <w:ilvl w:val="0"/>
          <w:numId w:val="14"/>
        </w:numPr>
        <w:jc w:val="both"/>
        <w:rPr>
          <w:szCs w:val="24"/>
          <w:lang w:val="hr-HR"/>
        </w:rPr>
      </w:pPr>
      <w:r w:rsidRPr="0072179A">
        <w:rPr>
          <w:szCs w:val="24"/>
          <w:lang w:val="hr-HR"/>
        </w:rPr>
        <w:t>e-</w:t>
      </w:r>
      <w:r w:rsidR="006F11FE" w:rsidRPr="0072179A">
        <w:rPr>
          <w:szCs w:val="24"/>
          <w:lang w:val="hr-HR"/>
        </w:rPr>
        <w:t>o</w:t>
      </w:r>
      <w:r w:rsidRPr="0072179A">
        <w:rPr>
          <w:szCs w:val="24"/>
          <w:lang w:val="hr-HR"/>
        </w:rPr>
        <w:t>glasna ploča</w:t>
      </w:r>
      <w:r w:rsidR="006F11FE" w:rsidRPr="0072179A">
        <w:rPr>
          <w:szCs w:val="24"/>
          <w:lang w:val="hr-HR"/>
        </w:rPr>
        <w:t xml:space="preserve"> - za</w:t>
      </w:r>
      <w:r w:rsidR="00136DB2" w:rsidRPr="0072179A">
        <w:rPr>
          <w:szCs w:val="24"/>
          <w:lang w:val="hr-HR"/>
        </w:rPr>
        <w:t xml:space="preserve"> sve vjerovnike</w:t>
      </w:r>
    </w:p>
    <w:p w:rsidRDefault="00150C46" w:rsidP="009447F6" w:rsidR="00150C46">
      <w:pPr>
        <w:jc w:val="both"/>
        <w:rPr>
          <w:szCs w:val="24"/>
          <w:lang w:val="hr-HR"/>
        </w:rPr>
      </w:pPr>
    </w:p>
    <w:p w:rsidRDefault="009447F6" w:rsidP="009447F6" w:rsidR="009447F6" w:rsidRPr="009447F6">
      <w:pPr>
        <w:jc w:val="both"/>
        <w:rPr>
          <w:szCs w:val="24"/>
          <w:lang w:val="hr-HR"/>
        </w:rPr>
      </w:pPr>
      <w:r w:rsidRPr="009447F6">
        <w:rPr>
          <w:szCs w:val="24"/>
          <w:lang w:val="hr-HR"/>
        </w:rPr>
        <w:t>Nakon pravomoćnosti:</w:t>
      </w:r>
    </w:p>
    <w:p w:rsidRDefault="009447F6" w:rsidP="009447F6" w:rsidR="009447F6" w:rsidRPr="009447F6">
      <w:pPr>
        <w:pStyle w:val="Odlomakpopisa"/>
        <w:numPr>
          <w:ilvl w:val="0"/>
          <w:numId w:val="16"/>
        </w:numPr>
        <w:jc w:val="both"/>
        <w:rPr>
          <w:szCs w:val="24"/>
          <w:lang w:val="hr-HR"/>
        </w:rPr>
      </w:pPr>
      <w:r w:rsidRPr="009447F6">
        <w:rPr>
          <w:szCs w:val="24"/>
          <w:lang w:val="hr-HR"/>
        </w:rPr>
        <w:t>Ministarstvo pravosuđa Republike Hrvatske, javni Registar postupaka stečaja potrošača</w:t>
      </w:r>
    </w:p>
    <w:p w:rsidRDefault="009447F6" w:rsidP="007D3F46" w:rsidR="009447F6">
      <w:pPr>
        <w:pStyle w:val="Odlomakpopisa"/>
        <w:ind w:left="2880"/>
        <w:jc w:val="both"/>
        <w:rPr>
          <w:szCs w:val="24"/>
          <w:lang w:val="hr-HR"/>
        </w:rPr>
      </w:pPr>
    </w:p>
    <w:p w:rsidRDefault="00E93FDD" w:rsidP="00E93FDD" w:rsidR="00E93FDD">
      <w:pPr>
        <w:jc w:val="right"/>
        <w:rPr>
          <w:lang w:val="hr-HR"/>
        </w:rPr>
      </w:pPr>
      <w:r>
        <w:rPr>
          <w:lang w:val="hr-HR"/>
        </w:rPr>
        <w:t>Za točnost otpravka-po ovlaštenom službeniku</w:t>
      </w:r>
    </w:p>
    <w:p w:rsidRDefault="00E93FDD" w:rsidP="00E93FDD" w:rsidR="00E93FDD" w:rsidRPr="00B742B6">
      <w:pPr>
        <w:jc w:val="right"/>
        <w:rPr>
          <w:lang w:val="hr-HR"/>
        </w:rPr>
      </w:pPr>
      <w:r>
        <w:rPr>
          <w:lang w:val="hr-HR"/>
        </w:rPr>
        <w:t>Karin Lipovac</w:t>
      </w:r>
    </w:p>
    <w:p w:rsidRDefault="007D3F46" w:rsidP="007D3F46" w:rsidR="007D3F46" w:rsidRPr="0072179A">
      <w:pPr>
        <w:pStyle w:val="Odlomakpopisa"/>
        <w:ind w:left="2880"/>
        <w:jc w:val="both"/>
        <w:rPr>
          <w:szCs w:val="24"/>
          <w:lang w:val="hr-HR"/>
        </w:rPr>
      </w:pPr>
    </w:p>
    <w:sectPr w:rsidR="007D3F46" w:rsidRPr="0072179A">
      <w:headerReference w:type="even" r:id="rId11"/>
      <w:headerReference w:type="default" r:id="rId12"/>
      <w:headerReference w:type="first" r:id="rId13"/>
      <w:pgSz w:code="9" w:h="16840" w:w="11907"/>
      <w:pgMar w:gutter="0" w:footer="851" w:header="720" w:left="1797" w:bottom="1440" w:right="1797" w:top="1440"/>
      <w:paperSrc w:other="260" w:first="2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6D7C" w:rsidR="00DF6D7C">
      <w:r>
        <w:separator/>
      </w:r>
    </w:p>
  </w:endnote>
  <w:endnote w:id="0" w:type="continuationSeparator">
    <w:p w:rsidRDefault="00DF6D7C" w:rsidR="00DF6D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6D7C" w:rsidR="00DF6D7C">
      <w:r>
        <w:separator/>
      </w:r>
    </w:p>
  </w:footnote>
  <w:footnote w:id="0" w:type="continuationSeparator">
    <w:p w:rsidRDefault="00DF6D7C" w:rsidR="00DF6D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3441" w:rsidR="001D34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D3441" w:rsidR="001D34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3441" w:rsidR="001D34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0C01">
      <w:rPr>
        <w:rStyle w:val="Brojstranice"/>
        <w:noProof/>
      </w:rPr>
      <w:t>4</w:t>
    </w:r>
    <w:r>
      <w:rPr>
        <w:rStyle w:val="Brojstranice"/>
      </w:rPr>
      <w:fldChar w:fldCharType="end"/>
    </w:r>
  </w:p>
  <w:p w:rsidRDefault="00977021" w:rsidP="00054245" w:rsidR="001D3441" w:rsidRPr="00B84522">
    <w:pPr>
      <w:pStyle w:val="Naslov1"/>
      <w:ind w:right="91"/>
      <w:rPr>
        <w:b w:val="false"/>
      </w:rPr>
    </w:pPr>
    <w:r>
      <w:rPr>
        <w:b w:val="false"/>
      </w:rPr>
      <w:t xml:space="preserve">Poslovni broj 50 </w:t>
    </w:r>
    <w:r w:rsidR="002D2C7E">
      <w:rPr>
        <w:b w:val="false"/>
      </w:rPr>
      <w:t>Sp-</w:t>
    </w:r>
    <w:r w:rsidR="00EC49DE">
      <w:rPr>
        <w:b w:val="false"/>
      </w:rPr>
      <w:t>46</w:t>
    </w:r>
    <w:r w:rsidR="00D86A7E">
      <w:rPr>
        <w:b w:val="false"/>
      </w:rPr>
      <w:t>/</w:t>
    </w:r>
    <w:r w:rsidR="00150C46">
      <w:rPr>
        <w:b w:val="false"/>
      </w:rPr>
      <w:t>20</w:t>
    </w:r>
    <w:r w:rsidR="00D86A7E">
      <w:rPr>
        <w:b w:val="false"/>
      </w:rPr>
      <w:t>17</w:t>
    </w:r>
    <w:r w:rsidR="002D2C7E">
      <w:rPr>
        <w:b w:val="false"/>
      </w:rPr>
      <w:t>-</w:t>
    </w:r>
    <w:r w:rsidR="00EC3E4C">
      <w:rPr>
        <w:b w:val="false"/>
      </w:rPr>
      <w:t>5</w:t>
    </w:r>
  </w:p>
  <w:p w:rsidRDefault="001D3441" w:rsidR="001D3441">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B28" w:rsidP="00931B28" w:rsidR="00B84522" w:rsidRPr="00B84522">
    <w:pPr>
      <w:pStyle w:val="Zaglavlje"/>
      <w:jc w:val="right"/>
      <w:rPr>
        <w:lang w:val="hr-HR"/>
      </w:rPr>
    </w:pPr>
    <w:r>
      <w:rPr>
        <w:lang w:val="hr-HR"/>
      </w:rPr>
      <w:t>P</w:t>
    </w:r>
    <w:r w:rsidR="00457BC2">
      <w:rPr>
        <w:lang w:val="hr-HR"/>
      </w:rPr>
      <w:t>oslovni broj 50</w:t>
    </w:r>
    <w:r>
      <w:rPr>
        <w:lang w:val="hr-HR"/>
      </w:rPr>
      <w:t xml:space="preserve"> Sp</w:t>
    </w:r>
    <w:r w:rsidR="006E47E0">
      <w:rPr>
        <w:lang w:val="hr-HR"/>
      </w:rPr>
      <w:t>-</w:t>
    </w:r>
    <w:r w:rsidR="00B5646E">
      <w:rPr>
        <w:lang w:val="hr-HR"/>
      </w:rPr>
      <w:t>46</w:t>
    </w:r>
    <w:r w:rsidR="00D86A7E">
      <w:rPr>
        <w:lang w:val="hr-HR"/>
      </w:rPr>
      <w:t>/</w:t>
    </w:r>
    <w:r w:rsidR="00150C46">
      <w:rPr>
        <w:lang w:val="hr-HR"/>
      </w:rPr>
      <w:t>20</w:t>
    </w:r>
    <w:r w:rsidR="00457BC2">
      <w:rPr>
        <w:lang w:val="hr-HR"/>
      </w:rPr>
      <w:t>17</w:t>
    </w:r>
    <w:r w:rsidR="00381BEF">
      <w:rPr>
        <w:lang w:val="hr-HR"/>
      </w:rPr>
      <w:t>-</w:t>
    </w:r>
    <w:r w:rsidR="00EC3E4C">
      <w:rPr>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61B77"/>
    <w:multiLevelType w:val="hybridMultilevel"/>
    <w:tmpl w:val="6EDA1BA0"/>
    <w:lvl w:tplc="041A0011"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630988"/>
    <w:multiLevelType w:val="hybridMultilevel"/>
    <w:tmpl w:val="095A240C"/>
    <w:lvl w:tplc="1C621DF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526DCF"/>
    <w:multiLevelType w:val="hybridMultilevel"/>
    <w:tmpl w:val="3C98010A"/>
    <w:lvl w:tplc="09A0B39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13A01272"/>
    <w:multiLevelType w:val="hybridMultilevel"/>
    <w:tmpl w:val="C2D611E0"/>
    <w:lvl w:tplc="3C1428D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1C5C25FD"/>
    <w:multiLevelType w:val="hybridMultilevel"/>
    <w:tmpl w:val="25F232A4"/>
    <w:lvl w:tplc="27483FE2" w:ilvl="0">
      <w:numFmt w:val="bullet"/>
      <w:lvlText w:val="-"/>
      <w:lvlJc w:val="left"/>
      <w:pPr>
        <w:tabs>
          <w:tab w:pos="1080" w:val="num"/>
        </w:tabs>
        <w:ind w:hanging="360" w:left="1080"/>
      </w:pPr>
      <w:rPr>
        <w:rFonts w:cs="Times New Roman" w:eastAsia="Times New Roman" w:hAnsi="Times New Roman" w:ascii="Times New Roman" w:hint="default"/>
        <w:b w:val="false"/>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hAnsi="Wingdings" w:ascii="Wingdings" w:hint="default"/>
      </w:rPr>
    </w:lvl>
    <w:lvl w:tplc="041A0001" w:ilvl="3">
      <w:start w:val="1"/>
      <w:numFmt w:val="bullet"/>
      <w:lvlText w:val=""/>
      <w:lvlJc w:val="left"/>
      <w:pPr>
        <w:tabs>
          <w:tab w:pos="3240" w:val="num"/>
        </w:tabs>
        <w:ind w:hanging="360" w:left="3240"/>
      </w:pPr>
      <w:rPr>
        <w:rFonts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hAnsi="Wingdings" w:ascii="Wingdings" w:hint="default"/>
      </w:rPr>
    </w:lvl>
    <w:lvl w:tplc="041A0001" w:ilvl="6">
      <w:start w:val="1"/>
      <w:numFmt w:val="bullet"/>
      <w:lvlText w:val=""/>
      <w:lvlJc w:val="left"/>
      <w:pPr>
        <w:tabs>
          <w:tab w:pos="5400" w:val="num"/>
        </w:tabs>
        <w:ind w:hanging="360" w:left="5400"/>
      </w:pPr>
      <w:rPr>
        <w:rFonts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hAnsi="Wingdings" w:ascii="Wingdings" w:hint="default"/>
      </w:rPr>
    </w:lvl>
  </w:abstractNum>
  <w:abstractNum w:abstractNumId="5">
    <w:nsid w:val="297234B8"/>
    <w:multiLevelType w:val="singleLevel"/>
    <w:tmpl w:val="0C090013"/>
    <w:lvl w:ilvl="0">
      <w:start w:val="1"/>
      <w:numFmt w:val="upperRoman"/>
      <w:lvlText w:val="%1."/>
      <w:lvlJc w:val="left"/>
      <w:pPr>
        <w:tabs>
          <w:tab w:pos="720" w:val="num"/>
        </w:tabs>
        <w:ind w:hanging="720" w:left="720"/>
      </w:pPr>
    </w:lvl>
  </w:abstractNum>
  <w:abstractNum w:abstractNumId="6">
    <w:nsid w:val="2BBD3B1C"/>
    <w:multiLevelType w:val="singleLevel"/>
    <w:tmpl w:val="0C09000F"/>
    <w:lvl w:ilvl="0">
      <w:start w:val="1"/>
      <w:numFmt w:val="decimal"/>
      <w:lvlText w:val="%1."/>
      <w:lvlJc w:val="left"/>
      <w:pPr>
        <w:tabs>
          <w:tab w:pos="360" w:val="num"/>
        </w:tabs>
        <w:ind w:hanging="360" w:left="360"/>
      </w:pPr>
      <w:rPr>
        <w:rFonts w:hint="default"/>
      </w:rPr>
    </w:lvl>
  </w:abstractNum>
  <w:abstractNum w:abstractNumId="7">
    <w:nsid w:val="424F168A"/>
    <w:multiLevelType w:val="hybridMultilevel"/>
    <w:tmpl w:val="B14069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EEC0B21"/>
    <w:multiLevelType w:val="singleLevel"/>
    <w:tmpl w:val="0C09000F"/>
    <w:lvl w:ilvl="0">
      <w:start w:val="1"/>
      <w:numFmt w:val="decimal"/>
      <w:lvlText w:val="%1."/>
      <w:lvlJc w:val="left"/>
      <w:pPr>
        <w:tabs>
          <w:tab w:pos="360" w:val="num"/>
        </w:tabs>
        <w:ind w:hanging="360" w:left="360"/>
      </w:pPr>
    </w:lvl>
  </w:abstractNum>
  <w:abstractNum w:abstractNumId="9">
    <w:nsid w:val="5ECC7968"/>
    <w:multiLevelType w:val="hybridMultilevel"/>
    <w:tmpl w:val="189EC834"/>
    <w:lvl w:tplc="FD985988" w:ilvl="0">
      <w:start w:val="1"/>
      <w:numFmt w:val="upperRoman"/>
      <w:lvlText w:val="%1."/>
      <w:lvlJc w:val="left"/>
      <w:pPr>
        <w:ind w:hanging="975" w:left="169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6A3B383E"/>
    <w:multiLevelType w:val="hybridMultilevel"/>
    <w:tmpl w:val="6EDA1BA0"/>
    <w:lvl w:tplc="041A0011"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F43299A"/>
    <w:multiLevelType w:val="singleLevel"/>
    <w:tmpl w:val="0C090013"/>
    <w:lvl w:ilvl="0">
      <w:start w:val="1"/>
      <w:numFmt w:val="upperRoman"/>
      <w:lvlText w:val="%1."/>
      <w:lvlJc w:val="left"/>
      <w:pPr>
        <w:tabs>
          <w:tab w:pos="720" w:val="num"/>
        </w:tabs>
        <w:ind w:hanging="720" w:left="720"/>
      </w:pPr>
      <w:rPr>
        <w:rFonts w:hint="default"/>
      </w:rPr>
    </w:lvl>
  </w:abstractNum>
  <w:abstractNum w:abstractNumId="12">
    <w:nsid w:val="70640028"/>
    <w:multiLevelType w:val="hybridMultilevel"/>
    <w:tmpl w:val="07EA02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16E6A63"/>
    <w:multiLevelType w:val="hybridMultilevel"/>
    <w:tmpl w:val="2B163872"/>
    <w:lvl w:tplc="85C66062" w:ilvl="0">
      <w:start w:val="6"/>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14">
    <w:nsid w:val="7A876A43"/>
    <w:multiLevelType w:val="hybridMultilevel"/>
    <w:tmpl w:val="216219A4"/>
    <w:lvl w:tplc="607041D0" w:ilvl="0">
      <w:numFmt w:val="bullet"/>
      <w:lvlText w:val="-"/>
      <w:lvlJc w:val="left"/>
      <w:pPr>
        <w:tabs>
          <w:tab w:pos="1650" w:val="num"/>
        </w:tabs>
        <w:ind w:hanging="930" w:left="165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5">
    <w:nsid w:val="7BA82980"/>
    <w:multiLevelType w:val="hybridMultilevel"/>
    <w:tmpl w:val="CADA808A"/>
    <w:lvl w:tplc="DA3606A8"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11"/>
  </w:num>
  <w:num w:numId="3">
    <w:abstractNumId w:val="14"/>
  </w:num>
  <w:num w:numId="4">
    <w:abstractNumId w:val="11"/>
    <w:lvlOverride w:ilvl="0">
      <w:startOverride w:val="1"/>
    </w:lvlOverride>
  </w:num>
  <w:num w:numId="5">
    <w:abstractNumId w:val="6"/>
  </w:num>
  <w:num w:numId="6">
    <w:abstractNumId w:val="3"/>
  </w:num>
  <w:num w:numId="7">
    <w:abstractNumId w:val="10"/>
  </w:num>
  <w:num w:numId="8">
    <w:abstractNumId w:val="15"/>
  </w:num>
  <w:num w:numId="9">
    <w:abstractNumId w:val="13"/>
  </w:num>
  <w:num w:numId="10">
    <w:abstractNumId w:val="4"/>
  </w:num>
  <w:num w:numId="11">
    <w:abstractNumId w:val="0"/>
  </w:num>
  <w:num w:numId="12">
    <w:abstractNumId w:val="8"/>
    <w:lvlOverride w:ilvl="0">
      <w:startOverride w:val="1"/>
    </w:lvlOverride>
  </w:num>
  <w:num w:numId="13">
    <w:abstractNumId w:val="5"/>
    <w:lvlOverride w:ilvl="0">
      <w:startOverride w:val="1"/>
    </w:lvlOverride>
  </w:num>
  <w:num w:numId="14">
    <w:abstractNumId w:val="12"/>
  </w:num>
  <w:num w:numId="15">
    <w:abstractNumId w:val="9"/>
  </w:num>
  <w:num w:numId="16">
    <w:abstractNumId w:val="7"/>
  </w:num>
  <w:num w:numId="17">
    <w:abstractNumId w:val="2"/>
  </w:num>
  <w:num w:numId="1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1D22"/>
    <w:rsid w:val="000016DC"/>
    <w:rsid w:val="00022625"/>
    <w:rsid w:val="000316D1"/>
    <w:rsid w:val="00054245"/>
    <w:rsid w:val="000712E8"/>
    <w:rsid w:val="00072346"/>
    <w:rsid w:val="0009447A"/>
    <w:rsid w:val="000A64F4"/>
    <w:rsid w:val="000B1A93"/>
    <w:rsid w:val="000C24F7"/>
    <w:rsid w:val="000D500D"/>
    <w:rsid w:val="000D5D96"/>
    <w:rsid w:val="000E1408"/>
    <w:rsid w:val="000E699F"/>
    <w:rsid w:val="000E70FC"/>
    <w:rsid w:val="000E7202"/>
    <w:rsid w:val="000F2E3D"/>
    <w:rsid w:val="000F3DBC"/>
    <w:rsid w:val="000F47D9"/>
    <w:rsid w:val="001057AD"/>
    <w:rsid w:val="00125141"/>
    <w:rsid w:val="001356DA"/>
    <w:rsid w:val="00136DB2"/>
    <w:rsid w:val="00137922"/>
    <w:rsid w:val="00146450"/>
    <w:rsid w:val="00150C46"/>
    <w:rsid w:val="00154C60"/>
    <w:rsid w:val="00165964"/>
    <w:rsid w:val="00171528"/>
    <w:rsid w:val="001864DF"/>
    <w:rsid w:val="001A55D6"/>
    <w:rsid w:val="001B33E4"/>
    <w:rsid w:val="001B7F34"/>
    <w:rsid w:val="001C22EA"/>
    <w:rsid w:val="001C3DEE"/>
    <w:rsid w:val="001C5083"/>
    <w:rsid w:val="001D0895"/>
    <w:rsid w:val="001D0E76"/>
    <w:rsid w:val="001D3441"/>
    <w:rsid w:val="001D484C"/>
    <w:rsid w:val="001E3FD6"/>
    <w:rsid w:val="00227E84"/>
    <w:rsid w:val="0023359E"/>
    <w:rsid w:val="00240BF7"/>
    <w:rsid w:val="002657FD"/>
    <w:rsid w:val="00271CF9"/>
    <w:rsid w:val="00280A53"/>
    <w:rsid w:val="002B0582"/>
    <w:rsid w:val="002D169C"/>
    <w:rsid w:val="002D2C7E"/>
    <w:rsid w:val="00320118"/>
    <w:rsid w:val="00332434"/>
    <w:rsid w:val="00334C18"/>
    <w:rsid w:val="003421F9"/>
    <w:rsid w:val="00354E2F"/>
    <w:rsid w:val="00381BEF"/>
    <w:rsid w:val="003908AE"/>
    <w:rsid w:val="0039416D"/>
    <w:rsid w:val="00397818"/>
    <w:rsid w:val="003C6D8D"/>
    <w:rsid w:val="003C7046"/>
    <w:rsid w:val="003D0F13"/>
    <w:rsid w:val="003D1EE3"/>
    <w:rsid w:val="003E6258"/>
    <w:rsid w:val="00435067"/>
    <w:rsid w:val="00437298"/>
    <w:rsid w:val="00450307"/>
    <w:rsid w:val="00457BC2"/>
    <w:rsid w:val="00464FC7"/>
    <w:rsid w:val="004A3114"/>
    <w:rsid w:val="004A72A4"/>
    <w:rsid w:val="004B0650"/>
    <w:rsid w:val="004C385B"/>
    <w:rsid w:val="004D56FE"/>
    <w:rsid w:val="00534496"/>
    <w:rsid w:val="005347CE"/>
    <w:rsid w:val="005412ED"/>
    <w:rsid w:val="00550563"/>
    <w:rsid w:val="00573175"/>
    <w:rsid w:val="00587370"/>
    <w:rsid w:val="00590A0C"/>
    <w:rsid w:val="005B6F72"/>
    <w:rsid w:val="005C1562"/>
    <w:rsid w:val="005C20B1"/>
    <w:rsid w:val="0060097F"/>
    <w:rsid w:val="00616BFC"/>
    <w:rsid w:val="00636CF1"/>
    <w:rsid w:val="006577CB"/>
    <w:rsid w:val="00686790"/>
    <w:rsid w:val="00692850"/>
    <w:rsid w:val="00695339"/>
    <w:rsid w:val="006A05A1"/>
    <w:rsid w:val="006A3A8D"/>
    <w:rsid w:val="006B1B42"/>
    <w:rsid w:val="006B4A93"/>
    <w:rsid w:val="006D66F0"/>
    <w:rsid w:val="006E47E0"/>
    <w:rsid w:val="006F11FE"/>
    <w:rsid w:val="007063E9"/>
    <w:rsid w:val="00710DBA"/>
    <w:rsid w:val="00717AFE"/>
    <w:rsid w:val="0072179A"/>
    <w:rsid w:val="00735DE2"/>
    <w:rsid w:val="00752188"/>
    <w:rsid w:val="00760665"/>
    <w:rsid w:val="007C5407"/>
    <w:rsid w:val="007D3CF8"/>
    <w:rsid w:val="007D3F46"/>
    <w:rsid w:val="007E05D2"/>
    <w:rsid w:val="0082246F"/>
    <w:rsid w:val="00826DC3"/>
    <w:rsid w:val="00841768"/>
    <w:rsid w:val="00850F2A"/>
    <w:rsid w:val="00855D35"/>
    <w:rsid w:val="00865534"/>
    <w:rsid w:val="0086620D"/>
    <w:rsid w:val="008A3949"/>
    <w:rsid w:val="008A3BDC"/>
    <w:rsid w:val="008C70E8"/>
    <w:rsid w:val="008D2FB8"/>
    <w:rsid w:val="008E4005"/>
    <w:rsid w:val="00902241"/>
    <w:rsid w:val="009022D0"/>
    <w:rsid w:val="009047AF"/>
    <w:rsid w:val="0091303D"/>
    <w:rsid w:val="00921D22"/>
    <w:rsid w:val="009265AC"/>
    <w:rsid w:val="0092680B"/>
    <w:rsid w:val="00931B28"/>
    <w:rsid w:val="00940635"/>
    <w:rsid w:val="009447F6"/>
    <w:rsid w:val="00946384"/>
    <w:rsid w:val="00955403"/>
    <w:rsid w:val="00960475"/>
    <w:rsid w:val="00977021"/>
    <w:rsid w:val="00990C01"/>
    <w:rsid w:val="009C0BA7"/>
    <w:rsid w:val="009C33DF"/>
    <w:rsid w:val="009F287C"/>
    <w:rsid w:val="00A0118C"/>
    <w:rsid w:val="00A02E8E"/>
    <w:rsid w:val="00A20AE2"/>
    <w:rsid w:val="00A504DF"/>
    <w:rsid w:val="00A601C4"/>
    <w:rsid w:val="00A87AA8"/>
    <w:rsid w:val="00AA0D6D"/>
    <w:rsid w:val="00AA4420"/>
    <w:rsid w:val="00AB1814"/>
    <w:rsid w:val="00AB6F3A"/>
    <w:rsid w:val="00B01AFB"/>
    <w:rsid w:val="00B36C84"/>
    <w:rsid w:val="00B40561"/>
    <w:rsid w:val="00B42D38"/>
    <w:rsid w:val="00B5646E"/>
    <w:rsid w:val="00B60A9C"/>
    <w:rsid w:val="00B61396"/>
    <w:rsid w:val="00B61C8C"/>
    <w:rsid w:val="00B84522"/>
    <w:rsid w:val="00B94986"/>
    <w:rsid w:val="00B9725B"/>
    <w:rsid w:val="00BA0FC9"/>
    <w:rsid w:val="00BA46E7"/>
    <w:rsid w:val="00BC264F"/>
    <w:rsid w:val="00BF06B6"/>
    <w:rsid w:val="00BF4C01"/>
    <w:rsid w:val="00C01871"/>
    <w:rsid w:val="00C11D24"/>
    <w:rsid w:val="00C12B57"/>
    <w:rsid w:val="00C25127"/>
    <w:rsid w:val="00C33755"/>
    <w:rsid w:val="00C851F1"/>
    <w:rsid w:val="00C85A4A"/>
    <w:rsid w:val="00CE5473"/>
    <w:rsid w:val="00D3593F"/>
    <w:rsid w:val="00D41705"/>
    <w:rsid w:val="00D57F75"/>
    <w:rsid w:val="00D60708"/>
    <w:rsid w:val="00D77840"/>
    <w:rsid w:val="00D86A7E"/>
    <w:rsid w:val="00DD3961"/>
    <w:rsid w:val="00DD52F9"/>
    <w:rsid w:val="00DF6D7C"/>
    <w:rsid w:val="00E245F9"/>
    <w:rsid w:val="00E40104"/>
    <w:rsid w:val="00E57E69"/>
    <w:rsid w:val="00E73C1E"/>
    <w:rsid w:val="00E91DAF"/>
    <w:rsid w:val="00E93FDD"/>
    <w:rsid w:val="00EB1482"/>
    <w:rsid w:val="00EB3B56"/>
    <w:rsid w:val="00EC23B0"/>
    <w:rsid w:val="00EC3E4C"/>
    <w:rsid w:val="00EC49DE"/>
    <w:rsid w:val="00EE6880"/>
    <w:rsid w:val="00F769CB"/>
    <w:rsid w:val="00F76C1D"/>
    <w:rsid w:val="00F813BC"/>
    <w:rsid w:val="00FC7F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US"/>
    </w:rPr>
  </w:style>
  <w:style w:styleId="Naslov1" w:type="paragraph">
    <w:name w:val="heading 1"/>
    <w:basedOn w:val="Normal"/>
    <w:next w:val="Normal"/>
    <w:qFormat/>
    <w:pPr>
      <w:keepNext/>
      <w:ind w:right="567"/>
      <w:jc w:val="right"/>
      <w:outlineLvl w:val="0"/>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Tijeloteksta" w:type="paragraph">
    <w:name w:val="Body Text"/>
    <w:basedOn w:val="Normal"/>
    <w:link w:val="TijelotekstaChar"/>
    <w:pPr>
      <w:jc w:val="both"/>
    </w:pPr>
  </w:style>
  <w:style w:styleId="Podnoje" w:type="paragraph">
    <w:name w:val="footer"/>
    <w:basedOn w:val="Normal"/>
    <w:pPr>
      <w:tabs>
        <w:tab w:pos="4153" w:val="center"/>
        <w:tab w:pos="8306" w:val="right"/>
      </w:tabs>
    </w:pPr>
  </w:style>
  <w:style w:customStyle="true" w:styleId="SudNaziv" w:type="paragraph">
    <w:name w:val="Sud_Naziv"/>
    <w:basedOn w:val="Normal"/>
    <w:rsid w:val="00B84522"/>
    <w:rPr>
      <w:rFonts w:cstheme="minorBidi" w:eastAsiaTheme="minorHAnsi"/>
      <w:b/>
      <w:noProof/>
      <w:szCs w:val="24"/>
      <w:lang w:eastAsia="en-US" w:val="hr-HR"/>
    </w:rPr>
  </w:style>
  <w:style w:customStyle="true" w:styleId="FiksniRH" w:type="paragraph">
    <w:name w:val="Fiksni RH"/>
    <w:basedOn w:val="Normal"/>
    <w:next w:val="SudNaziv"/>
    <w:rsid w:val="00B84522"/>
    <w:pPr>
      <w:spacing w:after="120" w:before="600"/>
    </w:pPr>
    <w:rPr>
      <w:rFonts w:cstheme="minorBidi" w:eastAsiaTheme="minorHAnsi"/>
      <w:b/>
      <w:caps/>
      <w:szCs w:val="24"/>
      <w:lang w:eastAsia="en-US" w:val="hr-HR"/>
    </w:rPr>
  </w:style>
  <w:style w:customStyle="true" w:styleId="GrbRH" w:type="paragraph">
    <w:name w:val="GrbRH"/>
    <w:basedOn w:val="Normal"/>
    <w:rsid w:val="00B84522"/>
    <w:pPr>
      <w:spacing w:after="60"/>
    </w:pPr>
    <w:rPr>
      <w:rFonts w:cstheme="minorBidi" w:eastAsiaTheme="minorHAnsi"/>
      <w:noProof/>
      <w:sz w:val="16"/>
      <w:szCs w:val="16"/>
      <w:lang w:eastAsia="en-US" w:val="hr-HR"/>
    </w:rPr>
  </w:style>
  <w:style w:customStyle="true" w:styleId="SudSjedite" w:type="paragraph">
    <w:name w:val="Sud_Sjedište"/>
    <w:basedOn w:val="Bezproreda"/>
    <w:rsid w:val="00B84522"/>
    <w:pPr>
      <w:tabs>
        <w:tab w:pos="7088" w:val="left"/>
      </w:tabs>
      <w:contextualSpacing/>
    </w:pPr>
    <w:rPr>
      <w:noProof/>
      <w:szCs w:val="24"/>
      <w:lang w:val="hr-HR"/>
    </w:rPr>
  </w:style>
  <w:style w:customStyle="true" w:styleId="eSPISCCParagraphDefaultFont" w:type="character">
    <w:name w:val="eSPIS_CC_Paragraph Default Font"/>
    <w:basedOn w:val="Zadanifontodlomka"/>
    <w:rsid w:val="00B84522"/>
    <w:rPr>
      <w:rFonts w:cs="Times New Roman" w:eastAsia="Times New Roman" w:hAnsi="Times New Roman" w:ascii="Times New Roman" w:hint="default"/>
      <w:noProof/>
      <w:color w:val="auto"/>
      <w:sz w:val="24"/>
      <w:szCs w:val="24"/>
      <w:bdr w:frame="true" w:space="0" w:sz="0" w:color="auto" w:val="none"/>
      <w:lang w:eastAsia="hr-HR" w:val="hr-HR"/>
    </w:rPr>
  </w:style>
  <w:style w:styleId="Bezproreda" w:type="paragraph">
    <w:name w:val="No Spacing"/>
    <w:uiPriority w:val="1"/>
    <w:qFormat/>
    <w:rsid w:val="00B84522"/>
    <w:rPr>
      <w:sz w:val="24"/>
      <w:lang w:val="en-US"/>
    </w:rPr>
  </w:style>
  <w:style w:styleId="Tekstbalonia" w:type="paragraph">
    <w:name w:val="Balloon Text"/>
    <w:basedOn w:val="Normal"/>
    <w:link w:val="TekstbaloniaChar"/>
    <w:rsid w:val="00B84522"/>
    <w:rPr>
      <w:rFonts w:cs="Tahoma" w:hAnsi="Tahoma" w:ascii="Tahoma"/>
      <w:sz w:val="16"/>
      <w:szCs w:val="16"/>
    </w:rPr>
  </w:style>
  <w:style w:customStyle="true" w:styleId="TekstbaloniaChar" w:type="character">
    <w:name w:val="Tekst balončića Char"/>
    <w:basedOn w:val="Zadanifontodlomka"/>
    <w:link w:val="Tekstbalonia"/>
    <w:rsid w:val="00B84522"/>
    <w:rPr>
      <w:rFonts w:cs="Tahoma" w:hAnsi="Tahoma" w:ascii="Tahoma"/>
      <w:sz w:val="16"/>
      <w:szCs w:val="16"/>
      <w:lang w:val="en-US"/>
    </w:rPr>
  </w:style>
  <w:style w:customStyle="true" w:styleId="TijelotekstaChar" w:type="character">
    <w:name w:val="Tijelo teksta Char"/>
    <w:basedOn w:val="Zadanifontodlomka"/>
    <w:link w:val="Tijeloteksta"/>
    <w:rsid w:val="000E7202"/>
    <w:rPr>
      <w:sz w:val="24"/>
      <w:lang w:val="en-US"/>
    </w:rPr>
  </w:style>
  <w:style w:styleId="Odlomakpopisa" w:type="paragraph">
    <w:name w:val="List Paragraph"/>
    <w:basedOn w:val="Normal"/>
    <w:uiPriority w:val="34"/>
    <w:qFormat/>
    <w:rsid w:val="00AB6F3A"/>
    <w:pPr>
      <w:ind w:left="720"/>
      <w:contextualSpacing/>
    </w:pPr>
  </w:style>
  <w:style w:styleId="Tekstrezerviranogmjesta" w:type="character">
    <w:name w:val="Placeholder Text"/>
    <w:basedOn w:val="Zadanifontodlomka"/>
    <w:uiPriority w:val="99"/>
    <w:semiHidden/>
    <w:rsid w:val="006B4A93"/>
    <w:rPr>
      <w:color w:val="808080"/>
      <w:bdr w:space="0" w:sz="0" w:color="auto" w:val="none"/>
      <w:shd w:fill="auto" w:color="auto" w:val="clear"/>
    </w:rPr>
  </w:style>
  <w:style w:customStyle="true" w:styleId="PozadinaSvijetloZuta" w:type="character">
    <w:name w:val="Pozadina_SvijetloZuta"/>
    <w:basedOn w:val="Zadanifontodlomka"/>
    <w:rsid w:val="006B4A93"/>
    <w:rPr>
      <w:bdr w:space="0" w:sz="0" w:color="auto" w:val="none"/>
      <w:shd w:fill="FFFFCC" w:color="auto" w:val="clear"/>
      <w:lang w:val="hr-HR"/>
    </w:rPr>
  </w:style>
  <w:style w:customStyle="true" w:styleId="PozadinaSvijetloCrvena" w:type="character">
    <w:name w:val="Pozadina_SvijetloCrvena"/>
    <w:basedOn w:val="eSPISCCParagraphDefaultFont"/>
    <w:rsid w:val="006B4A93"/>
    <w:rPr>
      <w:rFonts w:cs="Times New Roman" w:eastAsia="Times New Roman" w:hAnsi="Times New Roman" w:ascii="Times New Roman" w:hint="default"/>
      <w:noProof/>
      <w:color w:val="auto"/>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B4A93"/>
    <w:rPr>
      <w:rFonts w:cs="Times New Roman" w:eastAsia="Times New Roman" w:hAnsi="Times New Roman" w:ascii="Times New Roman" w:hint="default"/>
      <w:noProof/>
      <w:color w:val="auto"/>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US"/>
    </w:rPr>
  </w:style>
  <w:style w:styleId="Naslov1" w:type="paragraph">
    <w:name w:val="heading 1"/>
    <w:basedOn w:val="Normal"/>
    <w:next w:val="Normal"/>
    <w:qFormat/>
    <w:pPr>
      <w:keepNext/>
      <w:ind w:right="567"/>
      <w:jc w:val="right"/>
      <w:outlineLvl w:val="0"/>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Tijeloteksta" w:type="paragraph">
    <w:name w:val="Body Text"/>
    <w:basedOn w:val="Normal"/>
    <w:link w:val="TijelotekstaChar"/>
    <w:pPr>
      <w:jc w:val="both"/>
    </w:pPr>
  </w:style>
  <w:style w:styleId="Podnoje" w:type="paragraph">
    <w:name w:val="footer"/>
    <w:basedOn w:val="Normal"/>
    <w:pPr>
      <w:tabs>
        <w:tab w:pos="4153" w:val="center"/>
        <w:tab w:pos="8306" w:val="right"/>
      </w:tabs>
    </w:pPr>
  </w:style>
  <w:style w:customStyle="1" w:styleId="SudNaziv" w:type="paragraph">
    <w:name w:val="Sud_Naziv"/>
    <w:basedOn w:val="Normal"/>
    <w:rsid w:val="00B84522"/>
    <w:rPr>
      <w:rFonts w:cstheme="minorBidi" w:eastAsiaTheme="minorHAnsi"/>
      <w:b/>
      <w:noProof/>
      <w:szCs w:val="24"/>
      <w:lang w:eastAsia="en-US" w:val="hr-HR"/>
    </w:rPr>
  </w:style>
  <w:style w:customStyle="1" w:styleId="FiksniRH" w:type="paragraph">
    <w:name w:val="Fiksni RH"/>
    <w:basedOn w:val="Normal"/>
    <w:next w:val="SudNaziv"/>
    <w:rsid w:val="00B84522"/>
    <w:pPr>
      <w:spacing w:after="120" w:before="600"/>
    </w:pPr>
    <w:rPr>
      <w:rFonts w:cstheme="minorBidi" w:eastAsiaTheme="minorHAnsi"/>
      <w:b/>
      <w:caps/>
      <w:szCs w:val="24"/>
      <w:lang w:eastAsia="en-US" w:val="hr-HR"/>
    </w:rPr>
  </w:style>
  <w:style w:customStyle="1" w:styleId="GrbRH" w:type="paragraph">
    <w:name w:val="GrbRH"/>
    <w:basedOn w:val="Normal"/>
    <w:rsid w:val="00B84522"/>
    <w:pPr>
      <w:spacing w:after="60"/>
    </w:pPr>
    <w:rPr>
      <w:rFonts w:cstheme="minorBidi" w:eastAsiaTheme="minorHAnsi"/>
      <w:noProof/>
      <w:sz w:val="16"/>
      <w:szCs w:val="16"/>
      <w:lang w:eastAsia="en-US" w:val="hr-HR"/>
    </w:rPr>
  </w:style>
  <w:style w:customStyle="1" w:styleId="SudSjedite" w:type="paragraph">
    <w:name w:val="Sud_Sjedište"/>
    <w:basedOn w:val="Bezproreda"/>
    <w:rsid w:val="00B84522"/>
    <w:pPr>
      <w:tabs>
        <w:tab w:pos="7088" w:val="left"/>
      </w:tabs>
      <w:contextualSpacing/>
    </w:pPr>
    <w:rPr>
      <w:noProof/>
      <w:szCs w:val="24"/>
      <w:lang w:val="hr-HR"/>
    </w:rPr>
  </w:style>
  <w:style w:customStyle="1" w:styleId="eSPISCCParagraphDefaultFont" w:type="character">
    <w:name w:val="eSPIS_CC_Paragraph Default Font"/>
    <w:basedOn w:val="Zadanifontodlomka"/>
    <w:rsid w:val="00B84522"/>
    <w:rPr>
      <w:rFonts w:ascii="Times New Roman" w:cs="Times New Roman" w:eastAsia="Times New Roman" w:hAnsi="Times New Roman" w:hint="default"/>
      <w:noProof/>
      <w:color w:val="auto"/>
      <w:sz w:val="24"/>
      <w:szCs w:val="24"/>
      <w:bdr w:color="auto" w:frame="1" w:space="0" w:sz="0" w:val="none"/>
      <w:lang w:eastAsia="hr-HR" w:val="hr-HR"/>
    </w:rPr>
  </w:style>
  <w:style w:styleId="Bezproreda" w:type="paragraph">
    <w:name w:val="No Spacing"/>
    <w:uiPriority w:val="1"/>
    <w:qFormat/>
    <w:rsid w:val="00B84522"/>
    <w:rPr>
      <w:sz w:val="24"/>
      <w:lang w:val="en-US"/>
    </w:rPr>
  </w:style>
  <w:style w:styleId="Tekstbalonia" w:type="paragraph">
    <w:name w:val="Balloon Text"/>
    <w:basedOn w:val="Normal"/>
    <w:link w:val="TekstbaloniaChar"/>
    <w:rsid w:val="00B84522"/>
    <w:rPr>
      <w:rFonts w:ascii="Tahoma" w:cs="Tahoma" w:hAnsi="Tahoma"/>
      <w:sz w:val="16"/>
      <w:szCs w:val="16"/>
    </w:rPr>
  </w:style>
  <w:style w:customStyle="1" w:styleId="TekstbaloniaChar" w:type="character">
    <w:name w:val="Tekst balončića Char"/>
    <w:basedOn w:val="Zadanifontodlomka"/>
    <w:link w:val="Tekstbalonia"/>
    <w:rsid w:val="00B84522"/>
    <w:rPr>
      <w:rFonts w:ascii="Tahoma" w:cs="Tahoma" w:hAnsi="Tahoma"/>
      <w:sz w:val="16"/>
      <w:szCs w:val="16"/>
      <w:lang w:val="en-US"/>
    </w:rPr>
  </w:style>
  <w:style w:customStyle="1" w:styleId="TijelotekstaChar" w:type="character">
    <w:name w:val="Tijelo teksta Char"/>
    <w:basedOn w:val="Zadanifontodlomka"/>
    <w:link w:val="Tijeloteksta"/>
    <w:rsid w:val="000E7202"/>
    <w:rPr>
      <w:sz w:val="24"/>
      <w:lang w:val="en-US"/>
    </w:rPr>
  </w:style>
  <w:style w:styleId="Odlomakpopisa" w:type="paragraph">
    <w:name w:val="List Paragraph"/>
    <w:basedOn w:val="Normal"/>
    <w:uiPriority w:val="34"/>
    <w:qFormat/>
    <w:rsid w:val="00AB6F3A"/>
    <w:pPr>
      <w:ind w:left="720"/>
      <w:contextualSpacing/>
    </w:pPr>
  </w:style>
  <w:style w:styleId="Tekstrezerviranogmjesta" w:type="character">
    <w:name w:val="Placeholder Text"/>
    <w:basedOn w:val="Zadanifontodlomka"/>
    <w:uiPriority w:val="99"/>
    <w:semiHidden/>
    <w:rsid w:val="006B4A93"/>
    <w:rPr>
      <w:color w:val="808080"/>
      <w:bdr w:color="auto" w:space="0" w:sz="0" w:val="none"/>
      <w:shd w:color="auto" w:fill="auto" w:val="clear"/>
    </w:rPr>
  </w:style>
  <w:style w:customStyle="1" w:styleId="PozadinaSvijetloZuta" w:type="character">
    <w:name w:val="Pozadina_SvijetloZuta"/>
    <w:basedOn w:val="Zadanifontodlomka"/>
    <w:rsid w:val="006B4A93"/>
    <w:rPr>
      <w:bdr w:color="auto" w:space="0" w:sz="0" w:val="none"/>
      <w:shd w:color="auto" w:fill="FFFFCC" w:val="clear"/>
      <w:lang w:val="hr-HR"/>
    </w:rPr>
  </w:style>
  <w:style w:customStyle="1" w:styleId="PozadinaSvijetloCrvena" w:type="character">
    <w:name w:val="Pozadina_SvijetloCrvena"/>
    <w:basedOn w:val="eSPISCCParagraphDefaultFont"/>
    <w:rsid w:val="006B4A93"/>
    <w:rPr>
      <w:rFonts w:ascii="Times New Roman" w:cs="Times New Roman" w:eastAsia="Times New Roman" w:hAnsi="Times New Roman" w:hint="default"/>
      <w:noProof/>
      <w:color w:val="auto"/>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B4A93"/>
    <w:rPr>
      <w:rFonts w:ascii="Times New Roman" w:cs="Times New Roman" w:eastAsia="Times New Roman" w:hAnsi="Times New Roman" w:hint="default"/>
      <w:noProof/>
      <w:color w:val="auto"/>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7059010">
      <w:bodyDiv w:val="true"/>
      <w:marLeft w:val="0"/>
      <w:marRight w:val="0"/>
      <w:marTop w:val="0"/>
      <w:marBottom w:val="0"/>
      <w:divBdr>
        <w:top w:space="0" w:sz="0" w:color="auto" w:val="none"/>
        <w:left w:space="0" w:sz="0" w:color="auto" w:val="none"/>
        <w:bottom w:space="0" w:sz="0" w:color="auto" w:val="none"/>
        <w:right w:space="0" w:sz="0" w:color="auto" w:val="none"/>
      </w:divBdr>
    </w:div>
    <w:div w:id="1878423825">
      <w:bodyDiv w:val="true"/>
      <w:marLeft w:val="0"/>
      <w:marRight w:val="0"/>
      <w:marTop w:val="0"/>
      <w:marBottom w:val="0"/>
      <w:divBdr>
        <w:top w:space="0" w:sz="0" w:color="auto" w:val="none"/>
        <w:left w:space="0" w:sz="0" w:color="auto" w:val="none"/>
        <w:bottom w:space="0" w:sz="0" w:color="auto" w:val="none"/>
        <w:right w:space="0" w:sz="0" w:color="auto" w:val="none"/>
      </w:divBdr>
    </w:div>
    <w:div w:id="19416396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Boris</izvorni_sadrzaj>
    <derivirana_varijabla naziv="DomainObject.DonositeljOdluke.Ime_1">Boris</derivirana_varijabla>
  </DomainObject.DonositeljOdluke.Ime>
  <DomainObject.DonositeljOdluke.Prezime>
    <izvorni_sadrzaj>Ljubić</izvorni_sadrzaj>
    <derivirana_varijabla naziv="DomainObject.DonositeljOdluke.Prezime_1">Ljubić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Sp-46/2017</izvorni_sadrzaj>
    <derivirana_varijabla naziv="DomainObject.Predmet.OznakaBroj_1">Sp-46/2017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Referada 50 - B. Ljubić</izvorni_sadrzaj>
    <derivirana_varijabla naziv="DomainObject.Predmet.Referada.Naziv_1">   Referada 50 - B. Ljubić</derivirana_varijabla>
  </DomainObject.Predmet.Referada.Naziv>
  <DomainObject.Predmet.Referada.Oznaka>
    <izvorni_sadrzaj>50</izvorni_sadrzaj>
    <derivirana_varijabla naziv="DomainObject.Predmet.Referada.Oznaka_1">50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Novom Zagrebu</izvorni_sadrzaj>
    <derivirana_varijabla naziv="DomainObject.Predmet.Referada.Sud.Naziv_1">Općinski sud u Novom Zagrebu</derivirana_varijabla>
  </DomainObject.Predmet.Referada.Sud.Naziv>
  <DomainObject.Predmet.Referada.Sudac>
    <izvorni_sadrzaj>Boris Ljubić</izvorni_sadrzaj>
    <derivirana_varijabla naziv="DomainObject.Predmet.Referada.Sudac_1">Boris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Suzy Debanić</izvorni_sadrzaj>
    <derivirana_varijabla naziv="DomainObject.Predmet.StrankaFormated_1">  Suzy Debanić</derivirana_varijabla>
  </DomainObject.Predmet.StrankaFormated>
  <DomainObject.Predmet.StrankaFormatedOIB>
    <izvorni_sadrzaj>  Suzy Debanić, OIB 59733820943</izvorni_sadrzaj>
    <derivirana_varijabla naziv="DomainObject.Predmet.StrankaFormatedOIB_1">  Suzy Debanić, OIB 59733820943</derivirana_varijabla>
  </DomainObject.Predmet.StrankaFormatedOIB>
  <DomainObject.Predmet.StrankaFormatedWithAdress>
    <izvorni_sadrzaj> Suzy Debanić, Aleja Pomoraca 17, 10000 Zagreb</izvorni_sadrzaj>
    <derivirana_varijabla naziv="DomainObject.Predmet.StrankaFormatedWithAdress_1"> Suzy Debanić, Aleja Pomoraca 17, 10000 Zagreb</derivirana_varijabla>
  </DomainObject.Predmet.StrankaFormatedWithAdress>
  <DomainObject.Predmet.StrankaFormatedWithAdressOIB>
    <izvorni_sadrzaj> Suzy Debanić, OIB 59733820943, Aleja Pomoraca 17, 10000 Zagreb</izvorni_sadrzaj>
    <derivirana_varijabla naziv="DomainObject.Predmet.StrankaFormatedWithAdressOIB_1"> Suzy Debanić, OIB 59733820943, Aleja Pomoraca 17, 10000 Zagreb</derivirana_varijabla>
  </DomainObject.Predmet.StrankaFormatedWithAdressOIB>
  <DomainObject.Predmet.StrankaWithAdress>
    <izvorni_sadrzaj>Suzy Debanić Aleja Pomoraca 17,10000 Zagreb</izvorni_sadrzaj>
    <derivirana_varijabla naziv="DomainObject.Predmet.StrankaWithAdress_1">Suzy Debanić Aleja Pomoraca 17,10000 Zagreb</derivirana_varijabla>
  </DomainObject.Predmet.StrankaWithAdress>
  <DomainObject.Predmet.StrankaWithAdressOIB>
    <izvorni_sadrzaj>Suzy Debanić, OIB 59733820943, Aleja Pomoraca 17,10000 Zagreb</izvorni_sadrzaj>
    <derivirana_varijabla naziv="DomainObject.Predmet.StrankaWithAdressOIB_1">Suzy Debanić, OIB 59733820943, Aleja Pomoraca 17,10000 Zagreb</derivirana_varijabla>
  </DomainObject.Predmet.StrankaWithAdressOIB>
  <DomainObject.Predmet.StrankaNazivFormated>
    <izvorni_sadrzaj>Suzy Debanić</izvorni_sadrzaj>
    <derivirana_varijabla naziv="DomainObject.Predmet.StrankaNazivFormated_1">Suzy Debanić</derivirana_varijabla>
  </DomainObject.Predmet.StrankaNazivFormated>
  <DomainObject.Predmet.StrankaNazivFormatedOIB>
    <izvorni_sadrzaj>Suzy Debanić, OIB 59733820943</izvorni_sadrzaj>
    <derivirana_varijabla naziv="DomainObject.Predmet.StrankaNazivFormatedOIB_1">Suzy Debanić, OIB 59733820943</derivirana_varijabla>
  </DomainObject.Predmet.StrankaNazivFormatedOIB>
  <DomainObject.Predmet.Sud.Adresa.Naselje>
    <izvorni_sadrzaj>Novi Zagreb – Istok</izvorni_sadrzaj>
    <derivirana_varijabla naziv="DomainObject.Predmet.Sud.Adresa.Naselje_1">Novi Zagreb – Istok</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10010</izvorni_sadrzaj>
    <derivirana_varijabla naziv="DomainObject.Predmet.Sud.Adresa.PostBroj_1">10010</derivirana_varijabla>
  </DomainObject.Predmet.Sud.Adresa.PostBroj>
  <DomainObject.Predmet.Sud.Adresa.UlicaIKBR>
    <izvorni_sadrzaj>Turinina 3</izvorni_sadrzaj>
    <derivirana_varijabla naziv="DomainObject.Predmet.Sud.Adresa.UlicaIKBR_1">Turinina 3</derivirana_varijabla>
  </DomainObject.Predmet.Sud.Adresa.UlicaIKBR>
  <DomainObject.Predmet.Sud.Naziv>
    <izvorni_sadrzaj>Općinski sud u Novom Zagrebu</izvorni_sadrzaj>
    <derivirana_varijabla naziv="DomainObject.Predmet.Sud.Naziv_1">Općinski sud u Novom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   Referada 50 - B. Ljubić</izvorni_sadrzaj>
    <derivirana_varijabla naziv="DomainObject.Predmet.TrenutnaLokacijaSpisa.Naziv_1">   Referada 50 - B.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Novom Zagrebu</izvorni_sadrzaj>
    <derivirana_varijabla naziv="DomainObject.Predmet.TrenutnaLokacijaSpisa.Sud.Naziv_1">Općinski sud u Novom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orni_sadrzaj>
    <derivirana_varijabla naziv="DomainObject.Predmet.UstrojstvenaJedinicaVodi.Oznaka_1">.</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Novom Zagrebu</izvorni_sadrzaj>
    <derivirana_varijabla naziv="DomainObject.Predmet.UstrojstvenaJedinicaVodi.Sud.Naziv_1">Općinski sud u Novom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Gordana Milek</izvorni_sadrzaj>
    <derivirana_varijabla naziv="DomainObject.Predmet.Zapisnicar_1">Gordana Milek</derivirana_varijabla>
  </DomainObject.Predmet.Zapisnicar>
  <DomainObject.Predmet.StrankaListFormated>
    <izvorni_sadrzaj>
      <item>Suzy Debanić</item>
    </izvorni_sadrzaj>
    <derivirana_varijabla naziv="DomainObject.Predmet.StrankaListFormated_1">
      <item>Suzy Debanić</item>
    </derivirana_varijabla>
  </DomainObject.Predmet.StrankaListFormated>
  <DomainObject.Predmet.StrankaListFormatedOIB>
    <izvorni_sadrzaj>
      <item>Suzy Debanić, OIB 59733820943</item>
    </izvorni_sadrzaj>
    <derivirana_varijabla naziv="DomainObject.Predmet.StrankaListFormatedOIB_1">
      <item>Suzy Debanić, OIB 59733820943</item>
    </derivirana_varijabla>
  </DomainObject.Predmet.StrankaListFormatedOIB>
  <DomainObject.Predmet.StrankaListFormatedWithAdress>
    <izvorni_sadrzaj>
      <item>Suzy Debanić, Aleja Pomoraca 17, 10000 Zagreb</item>
    </izvorni_sadrzaj>
    <derivirana_varijabla naziv="DomainObject.Predmet.StrankaListFormatedWithAdress_1">
      <item>Suzy Debanić, Aleja Pomoraca 17, 10000 Zagreb</item>
    </derivirana_varijabla>
  </DomainObject.Predmet.StrankaListFormatedWithAdress>
  <DomainObject.Predmet.StrankaListFormatedWithAdressOIB>
    <izvorni_sadrzaj>
      <item>Suzy Debanić, OIB 59733820943, Aleja Pomoraca 17, 10000 Zagreb</item>
    </izvorni_sadrzaj>
    <derivirana_varijabla naziv="DomainObject.Predmet.StrankaListFormatedWithAdressOIB_1">
      <item>Suzy Debanić, OIB 59733820943, Aleja Pomoraca 17, 10000 Zagreb</item>
    </derivirana_varijabla>
  </DomainObject.Predmet.StrankaListFormatedWithAdressOIB>
  <DomainObject.Predmet.StrankaListNazivFormated>
    <izvorni_sadrzaj>
      <item>Suzy Debanić</item>
    </izvorni_sadrzaj>
    <derivirana_varijabla naziv="DomainObject.Predmet.StrankaListNazivFormated_1">
      <item>Suzy Debanić</item>
    </derivirana_varijabla>
  </DomainObject.Predmet.StrankaListNazivFormated>
  <DomainObject.Predmet.StrankaListNazivFormatedOIB>
    <izvorni_sadrzaj>
      <item>Suzy Debanić, OIB 59733820943</item>
    </izvorni_sadrzaj>
    <derivirana_varijabla naziv="DomainObject.Predmet.StrankaListNazivFormatedOIB_1">
      <item>Suzy Debanić, OIB 59733820943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ERSTE CARD CLUB društvo s ograničenom odgovornošću za financijsko posredovanje i usluge</item>
      <item>Raiffeisenbank Austria d.d.</item>
      <item>HRVATSKI ZAVOD ZA ZDRAVSTVENO OSIGURANJE</item>
      <item>ZAGREBAČKA BANKA DIONIČKO DRUŠTVO</item>
      <item>Financijska agencija</item>
    </izvorni_sadrzaj>
    <derivirana_varijabla naziv="DomainObject.Predmet.OstaliListFormated_1">
      <item>ERSTE CARD CLUB društvo s ograničenom odgovornošću za financijsko posredovanje i usluge</item>
      <item>Raiffeisenbank Austria d.d.</item>
      <item>HRVATSKI ZAVOD ZA ZDRAVSTVENO OSIGURANJE</item>
      <item>ZAGREBAČKA BANKA DIONIČKO DRUŠTVO</item>
      <item>Financijska agencija</item>
    </derivirana_varijabla>
  </DomainObject.Predmet.OstaliListFormated>
  <DomainObject.Predmet.OstaliListFormatedOIB>
    <izvorni_sadrzaj>
      <item>ERSTE CARD CLUB društvo s ograničenom odgovornošću za financijsko posredovanje i usluge, OIB 85941596441</item>
      <item>Raiffeisenbank Austria d.d., OIB 53056966535</item>
      <item>HRVATSKI ZAVOD ZA ZDRAVSTVENO OSIGURANJE, OIB 02958272670</item>
      <item>ZAGREBAČKA BANKA DIONIČKO DRUŠTVO, OIB 92963223473</item>
      <item>Financijska agencija, OIB 85821130368</item>
    </izvorni_sadrzaj>
    <derivirana_varijabla naziv="DomainObject.Predmet.OstaliListFormatedOIB_1">
      <item>ERSTE CARD CLUB društvo s ograničenom odgovornošću za financijsko posredovanje i usluge, OIB 85941596441</item>
      <item>Raiffeisenbank Austria d.d., OIB 53056966535</item>
      <item>HRVATSKI ZAVOD ZA ZDRAVSTVENO OSIGURANJE, OIB 02958272670</item>
      <item>ZAGREBAČKA BANKA DIONIČKO DRUŠTVO, OIB 92963223473</item>
      <item>Financijska agencija, OIB 85821130368</item>
    </derivirana_varijabla>
  </DomainObject.Predmet.OstaliListFormatedOIB>
  <DomainObject.Predmet.OstaliListFormatedWithAdress>
    <izvorni_sadrzaj>
      <item>ERSTE CARD CLUB društvo s ograničenom odgovornošću za financijsko posredovanje i usluge, Ulica Frana Folnegovića 6, 10000 Zagreb</item>
      <item>Raiffeisenbank Austria d.d., Magazinska cesta 69, 10000 Zagreb</item>
      <item>HRVATSKI ZAVOD ZA ZDRAVSTVENO OSIGURANJE, Margaretska 3, 10000 Zagreb</item>
      <item>ZAGREBAČKA BANKA DIONIČKO DRUŠTVO, Trg bana Josipa Jelačića 10, 10000 Zagreb</item>
      <item>Financijska agencija, Ulica grada Vukovara 70, 10000 Zagreb</item>
    </izvorni_sadrzaj>
    <derivirana_varijabla naziv="DomainObject.Predmet.OstaliListFormatedWithAdress_1">
      <item>ERSTE CARD CLUB društvo s ograničenom odgovornošću za financijsko posredovanje i usluge, Ulica Frana Folnegovića 6, 10000 Zagreb</item>
      <item>Raiffeisenbank Austria d.d., Magazinska cesta 69, 10000 Zagreb</item>
      <item>HRVATSKI ZAVOD ZA ZDRAVSTVENO OSIGURANJE, Margaretska 3, 10000 Zagreb</item>
      <item>ZAGREBAČKA BANKA DIONIČKO DRUŠTVO, Trg bana Josipa Jelačića 10, 10000 Zagreb</item>
      <item>Financijska agencija, Ulica grada Vukovara 70, 10000 Zagreb</item>
    </derivirana_varijabla>
  </DomainObject.Predmet.OstaliListFormatedWithAdress>
  <DomainObject.Predmet.OstaliListFormatedWithAdressOIB>
    <izvorni_sadrzaj>
      <item>ERSTE CARD CLUB društvo s ograničenom odgovornošću za financijsko posredovanje i usluge, OIB 85941596441, Ulica Frana Folnegovića 6, 10000 Zagreb</item>
      <item>Raiffeisenbank Austria d.d., OIB 53056966535, Magazinska cesta 69, 10000 Zagreb</item>
      <item>HRVATSKI ZAVOD ZA ZDRAVSTVENO OSIGURANJE, OIB 02958272670, Margaretska 3, 10000 Zagreb</item>
      <item>ZAGREBAČKA BANKA DIONIČKO DRUŠTVO, OIB 92963223473, Trg bana Josipa Jelačića 10, 10000 Zagreb</item>
      <item>Financijska agencija, OIB 85821130368, Ulica grada Vukovara 70, 10000 Zagreb</item>
    </izvorni_sadrzaj>
    <derivirana_varijabla naziv="DomainObject.Predmet.OstaliListFormatedWithAdressOIB_1">
      <item>ERSTE CARD CLUB društvo s ograničenom odgovornošću za financijsko posredovanje i usluge, OIB 85941596441, Ulica Frana Folnegovića 6, 10000 Zagreb</item>
      <item>Raiffeisenbank Austria d.d., OIB 53056966535, Magazinska cesta 69, 10000 Zagreb</item>
      <item>HRVATSKI ZAVOD ZA ZDRAVSTVENO OSIGURANJE, OIB 02958272670, Margaretska 3, 10000 Zagreb</item>
      <item>ZAGREBAČKA BANKA DIONIČKO DRUŠTVO, OIB 92963223473, Trg bana Josipa Jelačića 10, 10000 Zagreb</item>
      <item>Financijska agencija, OIB 85821130368, Ulica grada Vukovara 70, 10000 Zagreb</item>
    </derivirana_varijabla>
  </DomainObject.Predmet.OstaliListFormatedWithAdressOIB>
  <DomainObject.Predmet.OstaliListNazivFormated>
    <izvorni_sadrzaj>
      <item>ERSTE CARD CLUB društvo s ograničenom odgovornošću za financijsko posredovanje i usluge</item>
      <item>Raiffeisenbank Austria d.d.</item>
      <item>HRVATSKI ZAVOD ZA ZDRAVSTVENO OSIGURANJE</item>
      <item>ZAGREBAČKA BANKA DIONIČKO DRUŠTVO</item>
      <item>Financijska agencija</item>
    </izvorni_sadrzaj>
    <derivirana_varijabla naziv="DomainObject.Predmet.OstaliListNazivFormated_1">
      <item>ERSTE CARD CLUB društvo s ograničenom odgovornošću za financijsko posredovanje i usluge</item>
      <item>Raiffeisenbank Austria d.d.</item>
      <item>HRVATSKI ZAVOD ZA ZDRAVSTVENO OSIGURANJE</item>
      <item>ZAGREBAČKA BANKA DIONIČKO DRUŠTVO</item>
      <item>Financijska agencija</item>
    </derivirana_varijabla>
  </DomainObject.Predmet.OstaliListNazivFormated>
  <DomainObject.Predmet.OstaliListNazivFormatedOIB>
    <izvorni_sadrzaj>
      <item>ERSTE CARD CLUB društvo s ograničenom odgovornošću za financijsko posredovanje i usluge, OIB 85941596441</item>
      <item>Raiffeisenbank Austria d.d., OIB 53056966535</item>
      <item>HRVATSKI ZAVOD ZA ZDRAVSTVENO OSIGURANJE, OIB 02958272670</item>
      <item>ZAGREBAČKA BANKA DIONIČKO DRUŠTVO, OIB 92963223473</item>
      <item>Financijska agencija, OIB 85821130368</item>
    </izvorni_sadrzaj>
    <derivirana_varijabla naziv="DomainObject.Predmet.OstaliListNazivFormatedOIB_1">
      <item>ERSTE CARD CLUB društvo s ograničenom odgovornošću za financijsko posredovanje i usluge, OIB 85941596441</item>
      <item>Raiffeisenbank Austria d.d., OIB 53056966535</item>
      <item>HRVATSKI ZAVOD ZA ZDRAVSTVENO OSIGURANJE, OIB 02958272670</item>
      <item>ZAGREBAČKA BANKA DIONIČKO DRUŠTVO, OIB 92963223473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Suzy Debanić</izvorni_sadrzaj>
    <derivirana_varijabla naziv="DomainObject.Predmet.StrankaIDrugi_1">Suzy Debanić</derivirana_varijabla>
  </DomainObject.Predmet.StrankaIDrugi>
  <DomainObject.Predmet.ProtustrankaIDrugi>
    <izvorni_sadrzaj/>
    <derivirana_varijabla naziv="DomainObject.Predmet.ProtustrankaIDrugi_1"/>
  </DomainObject.Predmet.ProtustrankaIDrugi>
  <DomainObject.Predmet.StrankaIDrugiAdressOIB>
    <izvorni_sadrzaj>Suzy Debanić, OIB 59733820943, Aleja Pomoraca 17, 10000 Zagreb</izvorni_sadrzaj>
    <derivirana_varijabla naziv="DomainObject.Predmet.StrankaIDrugiAdressOIB_1">Suzy Debanić, OIB 59733820943, Aleja Pomoraca 17,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Suzy Debanić</item>
      <item>ERSTE CARD CLUB društvo s ograničenom odgovornošću za financijsko posredovanje i usluge</item>
      <item>Raiffeisenbank Austria d.d.</item>
      <item>HRVATSKI ZAVOD ZA ZDRAVSTVENO OSIGURANJE</item>
      <item>ZAGREBAČKA BANKA DIONIČKO DRUŠTVO</item>
      <item>Financijska agencija</item>
    </izvorni_sadrzaj>
    <derivirana_varijabla naziv="DomainObject.Predmet.SudioniciListNaziv_1">
      <item>Suzy Debanić</item>
      <item>ERSTE CARD CLUB društvo s ograničenom odgovornošću za financijsko posredovanje i usluge</item>
      <item>Raiffeisenbank Austria d.d.</item>
      <item>HRVATSKI ZAVOD ZA ZDRAVSTVENO OSIGURANJE</item>
      <item>ZAGREBAČKA BANKA DIONIČKO DRUŠTVO</item>
      <item>Financijska agencija</item>
    </derivirana_varijabla>
  </DomainObject.Predmet.SudioniciListNaziv>
  <DomainObject.Predmet.SudioniciListAdressOIB>
    <izvorni_sadrzaj>
      <item>Suzy Debanić, OIB 59733820943, Aleja Pomoraca 17,10000 Zagreb</item>
      <item>ERSTE CARD CLUB društvo s ograničenom odgovornošću za financijsko posredovanje i usluge, OIB 85941596441, Ulica Frana Folnegovića 6,10000 Zagreb</item>
      <item>Raiffeisenbank Austria d.d., OIB 53056966535, Magazinska cesta 69,10000 Zagreb</item>
      <item>HRVATSKI ZAVOD ZA ZDRAVSTVENO OSIGURANJE, OIB 02958272670, Margaretska 3,10000 Zagreb</item>
      <item>ZAGREBAČKA BANKA DIONIČKO DRUŠTVO, OIB 92963223473, Trg bana Josipa Jelačića 10,10000 Zagreb</item>
      <item>Financijska agencija, OIB 85821130368, Ulica grada Vukovara 70,10000 Zagreb</item>
    </izvorni_sadrzaj>
    <derivirana_varijabla naziv="DomainObject.Predmet.SudioniciListAdressOIB_1">
      <item>Suzy Debanić, OIB 59733820943, Aleja Pomoraca 17,10000 Zagreb</item>
      <item>ERSTE CARD CLUB društvo s ograničenom odgovornošću za financijsko posredovanje i usluge, OIB 85941596441, Ulica Frana Folnegovića 6,10000 Zagreb</item>
      <item>Raiffeisenbank Austria d.d., OIB 53056966535, Magazinska cesta 69,10000 Zagreb</item>
      <item>HRVATSKI ZAVOD ZA ZDRAVSTVENO OSIGURANJE, OIB 02958272670, Margaretska 3,10000 Zagreb</item>
      <item>ZAGREBAČKA BANKA DIONIČKO DRUŠTVO, OIB 92963223473, Trg bana Josipa Jelačića 10,10000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59733820943</item>
      <item>, OIB 85941596441</item>
      <item>, OIB 53056966535</item>
      <item>, OIB 02958272670</item>
      <item>, OIB 92963223473</item>
      <item>, OIB 85821130368</item>
    </izvorni_sadrzaj>
    <derivirana_varijabla naziv="DomainObject.Predmet.SudioniciListNazivOIB_1">
      <item>, OIB 59733820943</item>
      <item>, OIB 85941596441</item>
      <item>, OIB 53056966535</item>
      <item>, OIB 02958272670</item>
      <item>, OIB 92963223473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DA6BB2-0E7B-483D-8001-5EBED0FD53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1095</properties:Words>
  <properties:Characters>5825</properties:Characters>
  <properties:Lines>146</properties:Lines>
  <properties:Paragraphs>47</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IX Ovr-710/99-9</vt:lpstr>
    </vt:vector>
  </properties:TitlesOfParts>
  <properties:LinksUpToDate>false</properties:LinksUpToDate>
  <properties:CharactersWithSpaces>7040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2018-02-13T12:34:00Z</dcterms:created>
  <dc:creator>--</dc:creator>
  <cp:lastModifiedBy>Gordana Milek</cp:lastModifiedBy>
  <cp:lastPrinted>2018-02-14T09:45:00Z</cp:lastPrinted>
  <dcterms:modified xmlns:xsi="http://www.w3.org/2001/XMLSchema-instance" xsi:type="dcterms:W3CDTF">2018-02-14T11:48:00Z</dcterms:modified>
  <cp:revision>9</cp:revision>
  <dc:title>IX Ovr-710/99-9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