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2c34" w14:paraId="5b92c34" w:rsidRDefault="00E959A0" w:rsidP="00E959A0" w:rsidR="00E959A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5386" w:rsidP="002A5386" w:rsidR="002A5386"/>
    <w:p w:rsidRDefault="002A5386" w:rsidP="002A5386" w:rsidR="002A5386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7361D" w:rsidR="002A5386" w:rsidRPr="00482933">
        <w:tc>
          <w:tcPr>
            <w:tcW w:type="dxa" w:w="3060"/>
          </w:tcPr>
          <w:p w:rsidRDefault="002A5386" w:rsidP="0087361D" w:rsidR="002A5386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2A5386" w:rsidP="0087361D" w:rsidR="002A5386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2A5386" w:rsidP="0087361D" w:rsidR="002A5386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2A5386" w:rsidP="002A5386" w:rsidR="002A5386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133DAD">
        <w:rPr>
          <w:sz w:val="24"/>
        </w:rPr>
        <w:t>7</w:t>
      </w:r>
      <w:r>
        <w:rPr>
          <w:sz w:val="24"/>
        </w:rPr>
        <w:t>2</w:t>
      </w:r>
      <w:r w:rsidRPr="00133DAD">
        <w:rPr>
          <w:sz w:val="24"/>
        </w:rPr>
        <w:t>.</w:t>
      </w:r>
      <w:r w:rsidRPr="00133DAD">
        <w:rPr>
          <w:b/>
          <w:sz w:val="24"/>
        </w:rPr>
        <w:t xml:space="preserve"> </w:t>
      </w:r>
      <w:r w:rsidRPr="00133DAD">
        <w:rPr>
          <w:sz w:val="24"/>
        </w:rPr>
        <w:t>St-</w:t>
      </w:r>
      <w:r>
        <w:rPr>
          <w:sz w:val="24"/>
        </w:rPr>
        <w:t>14</w:t>
      </w:r>
      <w:r w:rsidR="0081674D">
        <w:rPr>
          <w:sz w:val="24"/>
        </w:rPr>
        <w:t>28</w:t>
      </w:r>
      <w:r>
        <w:rPr>
          <w:sz w:val="24"/>
        </w:rPr>
        <w:t>/2015</w:t>
      </w:r>
      <w:r w:rsidR="00010EE6">
        <w:rPr>
          <w:sz w:val="24"/>
        </w:rPr>
        <w:t>-8</w:t>
      </w:r>
    </w:p>
    <w:p w:rsidRDefault="002A5386" w:rsidP="002A5386" w:rsidR="002A5386">
      <w:pPr>
        <w:rPr>
          <w:sz w:val="24"/>
        </w:rPr>
      </w:pPr>
    </w:p>
    <w:p w:rsidRDefault="002A5386" w:rsidP="002A5386" w:rsidR="002A5386" w:rsidRPr="00133DAD">
      <w:pPr>
        <w:pStyle w:val="Naslov2"/>
        <w:rPr>
          <w:sz w:val="24"/>
        </w:rPr>
      </w:pPr>
      <w:r w:rsidRPr="00482933">
        <w:rPr>
          <w:b w:val="false"/>
          <w:bCs w:val="false"/>
          <w:sz w:val="24"/>
        </w:rPr>
        <w:t>REPUBLIKA HRVATSKA</w:t>
      </w:r>
    </w:p>
    <w:p w:rsidRDefault="002A5386" w:rsidP="002A5386" w:rsidR="002A5386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2A5386" w:rsidP="002A5386" w:rsidR="002A5386" w:rsidRPr="00133DAD">
      <w:pPr>
        <w:rPr>
          <w:sz w:val="24"/>
        </w:rPr>
      </w:pPr>
    </w:p>
    <w:p w:rsidRDefault="002A5386" w:rsidP="0081674D" w:rsidR="0081674D">
      <w:pPr>
        <w:jc w:val="both"/>
        <w:rPr>
          <w:sz w:val="24"/>
        </w:rPr>
      </w:pPr>
      <w:r w:rsidRPr="00133DAD">
        <w:rPr>
          <w:sz w:val="24"/>
        </w:rPr>
        <w:tab/>
      </w:r>
      <w:r w:rsidR="0081674D" w:rsidRPr="00133DAD">
        <w:rPr>
          <w:sz w:val="24"/>
        </w:rPr>
        <w:t xml:space="preserve">Trgovački sud u Zagrebu, po sucu </w:t>
      </w:r>
      <w:r w:rsidR="0081674D">
        <w:rPr>
          <w:sz w:val="24"/>
        </w:rPr>
        <w:t>Nikoli Ribariću</w:t>
      </w:r>
      <w:r w:rsidR="0081674D" w:rsidRPr="00133DAD">
        <w:rPr>
          <w:sz w:val="24"/>
        </w:rPr>
        <w:t xml:space="preserve">, </w:t>
      </w:r>
      <w:r w:rsidR="0081674D" w:rsidRPr="00133DAD">
        <w:rPr>
          <w:sz w:val="24"/>
          <w:lang w:val="en-GB"/>
        </w:rPr>
        <w:t>u stečajnom predmetu u povodu zahtjeva</w:t>
      </w:r>
      <w:r w:rsidR="0081674D" w:rsidRPr="00133DAD">
        <w:rPr>
          <w:sz w:val="24"/>
        </w:rPr>
        <w:t xml:space="preserve"> FINANCIJSKE AGENCIJE, za provedbu skraćenog stečajnog postupka nad dužnikom </w:t>
      </w:r>
      <w:r w:rsidR="0081674D" w:rsidRPr="009B52D7">
        <w:rPr>
          <w:sz w:val="24"/>
        </w:rPr>
        <w:t>DANI CENTAR d.o.o.</w:t>
      </w:r>
      <w:r w:rsidR="0081674D">
        <w:rPr>
          <w:sz w:val="24"/>
        </w:rPr>
        <w:t>,</w:t>
      </w:r>
      <w:r w:rsidR="0081674D" w:rsidRPr="009B52D7">
        <w:t xml:space="preserve"> </w:t>
      </w:r>
      <w:r w:rsidR="0081674D" w:rsidRPr="009B52D7">
        <w:rPr>
          <w:sz w:val="24"/>
        </w:rPr>
        <w:t>Zagreb (Grad Zagreb)</w:t>
      </w:r>
      <w:r w:rsidR="0081674D">
        <w:rPr>
          <w:sz w:val="24"/>
        </w:rPr>
        <w:t xml:space="preserve">, </w:t>
      </w:r>
      <w:r w:rsidR="0081674D" w:rsidRPr="009B52D7">
        <w:rPr>
          <w:sz w:val="24"/>
        </w:rPr>
        <w:t>Ljubljanica 20</w:t>
      </w:r>
      <w:r w:rsidR="0081674D">
        <w:rPr>
          <w:sz w:val="24"/>
        </w:rPr>
        <w:t xml:space="preserve">, OIB: </w:t>
      </w:r>
      <w:r w:rsidR="0081674D" w:rsidRPr="009B52D7">
        <w:rPr>
          <w:sz w:val="24"/>
        </w:rPr>
        <w:t>08664672455</w:t>
      </w:r>
      <w:r w:rsidR="0081674D">
        <w:rPr>
          <w:sz w:val="24"/>
        </w:rPr>
        <w:t>, dana 20</w:t>
      </w:r>
      <w:r w:rsidR="0081674D" w:rsidRPr="00133DAD">
        <w:rPr>
          <w:sz w:val="24"/>
        </w:rPr>
        <w:t>.</w:t>
      </w:r>
      <w:r w:rsidR="0081674D">
        <w:rPr>
          <w:sz w:val="24"/>
        </w:rPr>
        <w:t xml:space="preserve"> siječnja</w:t>
      </w:r>
      <w:r w:rsidR="0081674D" w:rsidRPr="00133DAD">
        <w:rPr>
          <w:sz w:val="24"/>
        </w:rPr>
        <w:t xml:space="preserve"> 201</w:t>
      </w:r>
      <w:r w:rsidR="0081674D">
        <w:rPr>
          <w:sz w:val="24"/>
        </w:rPr>
        <w:t>6</w:t>
      </w:r>
      <w:r w:rsidR="0081674D" w:rsidRPr="00133DAD">
        <w:rPr>
          <w:sz w:val="24"/>
        </w:rPr>
        <w:t>.,</w:t>
      </w:r>
    </w:p>
    <w:p w:rsidRDefault="002A5386" w:rsidP="002A5386" w:rsidR="002A5386">
      <w:pPr>
        <w:jc w:val="both"/>
        <w:rPr>
          <w:sz w:val="24"/>
        </w:rPr>
      </w:pPr>
    </w:p>
    <w:p w:rsidRDefault="002A5386" w:rsidP="002A5386" w:rsidR="002A5386">
      <w:pPr>
        <w:jc w:val="both"/>
        <w:rPr>
          <w:sz w:val="24"/>
        </w:rPr>
      </w:pPr>
    </w:p>
    <w:p w:rsidRDefault="00133DAD" w:rsidP="00CF56FE" w:rsidR="00CF56FE" w:rsidRPr="003D39D0">
      <w:pPr>
        <w:jc w:val="center"/>
        <w:rPr>
          <w:sz w:val="24"/>
          <w:szCs w:val="24"/>
        </w:rPr>
      </w:pPr>
      <w:r w:rsidRPr="003D39D0">
        <w:rPr>
          <w:sz w:val="24"/>
          <w:szCs w:val="24"/>
        </w:rPr>
        <w:t>z a k l</w:t>
      </w:r>
      <w:r w:rsidR="00123529" w:rsidRPr="003D39D0">
        <w:rPr>
          <w:sz w:val="24"/>
          <w:szCs w:val="24"/>
        </w:rPr>
        <w:t>j u č i o   j e</w:t>
      </w:r>
      <w:r w:rsidR="00CF56FE" w:rsidRPr="003D39D0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81674D" w:rsidP="0081674D" w:rsidR="0081674D" w:rsidRPr="0081674D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81674D">
        <w:rPr>
          <w:rFonts w:hAnsi="Times New Roman" w:ascii="Times New Roman"/>
          <w:szCs w:val="24"/>
          <w:lang w:val="hr-HR"/>
        </w:rPr>
        <w:t>Danko Grubeša, OIB: 34399152455</w:t>
      </w:r>
      <w:r>
        <w:rPr>
          <w:rFonts w:hAnsi="Times New Roman" w:ascii="Times New Roman"/>
          <w:szCs w:val="24"/>
          <w:lang w:val="hr-HR"/>
        </w:rPr>
        <w:t>,</w:t>
      </w:r>
    </w:p>
    <w:p w:rsidRDefault="0081674D" w:rsidP="0081674D" w:rsidR="002A538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81674D">
        <w:rPr>
          <w:rFonts w:hAnsi="Times New Roman" w:ascii="Times New Roman"/>
          <w:szCs w:val="24"/>
          <w:lang w:val="hr-HR"/>
        </w:rPr>
        <w:t>Lučko, Ježdovečka 2/M</w:t>
      </w:r>
    </w:p>
    <w:p w:rsidRDefault="0081674D" w:rsidP="0081674D" w:rsidR="0081674D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t xml:space="preserve">U popisu imovine i obveza moraju se navesti podaci o pravnoj i činjeničnoj osnovi u odnosu na svaki dio imovine i obveza, dokazi, osobito isprave kojima se oni </w:t>
      </w:r>
      <w:r w:rsidRPr="00FC1B30">
        <w:rPr>
          <w:sz w:val="24"/>
          <w:szCs w:val="24"/>
        </w:rPr>
        <w:lastRenderedPageBreak/>
        <w:t>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</w:t>
      </w:r>
      <w:r w:rsidR="0081674D">
        <w:rPr>
          <w:sz w:val="24"/>
          <w:szCs w:val="24"/>
        </w:rPr>
        <w:t>ome sudu Financijska agencija 18</w:t>
      </w:r>
      <w:r w:rsidRPr="00FC1B30">
        <w:rPr>
          <w:sz w:val="24"/>
          <w:szCs w:val="24"/>
        </w:rPr>
        <w:t>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</w:t>
      </w:r>
      <w:r w:rsidR="00E959A0">
        <w:rPr>
          <w:sz w:val="24"/>
          <w:szCs w:val="24"/>
        </w:rPr>
        <w:t xml:space="preserve">T , ovaj je sud  rješenjem od </w:t>
      </w:r>
      <w:r w:rsidR="0081674D">
        <w:rPr>
          <w:sz w:val="24"/>
          <w:szCs w:val="24"/>
        </w:rPr>
        <w:t>18</w:t>
      </w:r>
      <w:r w:rsidRPr="00FC1B30">
        <w:rPr>
          <w:sz w:val="24"/>
          <w:szCs w:val="24"/>
        </w:rPr>
        <w:t>.</w:t>
      </w:r>
      <w:r w:rsidR="002A5386">
        <w:rPr>
          <w:sz w:val="24"/>
          <w:szCs w:val="24"/>
        </w:rPr>
        <w:t xml:space="preserve"> </w:t>
      </w:r>
      <w:r w:rsidR="00F852AA">
        <w:rPr>
          <w:sz w:val="24"/>
          <w:szCs w:val="24"/>
        </w:rPr>
        <w:t>studenoga</w:t>
      </w:r>
      <w:r w:rsidRPr="00FC1B30">
        <w:rPr>
          <w:sz w:val="24"/>
          <w:szCs w:val="24"/>
        </w:rPr>
        <w:t xml:space="preserve">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 xml:space="preserve">Sukladno odredbi čl. 17. </w:t>
      </w:r>
      <w:r w:rsidR="00E959A0">
        <w:rPr>
          <w:sz w:val="24"/>
          <w:szCs w:val="24"/>
        </w:rPr>
        <w:t xml:space="preserve">, </w:t>
      </w:r>
      <w:r w:rsidRPr="00FC1B30">
        <w:rPr>
          <w:sz w:val="24"/>
          <w:szCs w:val="24"/>
        </w:rPr>
        <w:t>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3C6A59" w:rsidP="003C6A59" w:rsidR="003C6A59" w:rsidRPr="00FC1B30">
      <w:pPr>
        <w:jc w:val="center"/>
        <w:rPr>
          <w:sz w:val="24"/>
          <w:szCs w:val="24"/>
        </w:rPr>
      </w:pPr>
      <w:r w:rsidRPr="00FC1B30">
        <w:rPr>
          <w:sz w:val="24"/>
          <w:szCs w:val="24"/>
        </w:rPr>
        <w:t xml:space="preserve">U Zagrebu, </w:t>
      </w:r>
      <w:r w:rsidR="0081674D">
        <w:rPr>
          <w:sz w:val="24"/>
          <w:szCs w:val="24"/>
        </w:rPr>
        <w:t>20</w:t>
      </w:r>
      <w:r w:rsidR="002A5386">
        <w:rPr>
          <w:sz w:val="24"/>
          <w:szCs w:val="24"/>
        </w:rPr>
        <w:t>.</w:t>
      </w:r>
      <w:r w:rsidR="0081674D">
        <w:rPr>
          <w:sz w:val="24"/>
          <w:szCs w:val="24"/>
        </w:rPr>
        <w:t xml:space="preserve"> siječnja</w:t>
      </w:r>
      <w:r w:rsidRPr="00FC1B30">
        <w:rPr>
          <w:sz w:val="24"/>
          <w:szCs w:val="24"/>
        </w:rPr>
        <w:t xml:space="preserve"> 201</w:t>
      </w:r>
      <w:r w:rsidR="0081674D">
        <w:rPr>
          <w:sz w:val="24"/>
          <w:szCs w:val="24"/>
        </w:rPr>
        <w:t>6</w:t>
      </w:r>
      <w:r w:rsidRPr="00FC1B30">
        <w:rPr>
          <w:sz w:val="24"/>
          <w:szCs w:val="24"/>
        </w:rPr>
        <w:t>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3D39D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3D39D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10EE6" w:rsidP="0081674D" w:rsidR="00D01272" w:rsidRPr="00FC1B30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3D39D0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CF56FE" w:rsidR="0013340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3D39D0" w:rsidP="003C6A59" w:rsidR="003D39D0">
      <w:pPr>
        <w:jc w:val="both"/>
        <w:rPr>
          <w:sz w:val="24"/>
          <w:szCs w:val="24"/>
        </w:rPr>
      </w:pPr>
    </w:p>
    <w:p w:rsidRDefault="003D39D0" w:rsidP="003C6A59" w:rsidR="003D39D0">
      <w:pPr>
        <w:jc w:val="both"/>
        <w:rPr>
          <w:sz w:val="24"/>
          <w:szCs w:val="24"/>
        </w:rPr>
      </w:pPr>
    </w:p>
    <w:p w:rsidRDefault="003D39D0" w:rsidP="003C6A59" w:rsidR="003D39D0">
      <w:pPr>
        <w:jc w:val="both"/>
        <w:rPr>
          <w:sz w:val="24"/>
          <w:szCs w:val="24"/>
        </w:rPr>
      </w:pPr>
    </w:p>
    <w:p w:rsidRDefault="003C6A59" w:rsidP="003C6A59" w:rsidR="003C6A59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DNA:</w:t>
      </w:r>
    </w:p>
    <w:p w:rsidRDefault="003C6A59" w:rsidP="00FC1B30" w:rsidR="003C6A59" w:rsidRPr="00FC1B30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Mrežna stranica e-Oglasne ploče</w:t>
      </w:r>
    </w:p>
    <w:p w:rsidRDefault="002A5386" w:rsidP="00FC1B30" w:rsidR="002A5386" w:rsidRPr="00FC1B30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spis</w:t>
      </w:r>
    </w:p>
    <w:sectPr w:rsidSect="004566B3" w:rsidR="002A5386" w:rsidRPr="00FC1B30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34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</w:t>
    </w:r>
    <w:r w:rsidR="0081674D">
      <w:rPr>
        <w:sz w:val="24"/>
        <w:szCs w:val="24"/>
      </w:rPr>
      <w:t>1428</w:t>
    </w:r>
    <w:r w:rsidR="00EB6F7D">
      <w:rPr>
        <w:sz w:val="24"/>
        <w:szCs w:val="24"/>
      </w:rPr>
      <w:t>/2015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0EE6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5386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39D0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67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2B10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1272"/>
    <w:rsid w:val="00D16DD8"/>
    <w:rsid w:val="00D17166"/>
    <w:rsid w:val="00D30ED3"/>
    <w:rsid w:val="00D33644"/>
    <w:rsid w:val="00D413EC"/>
    <w:rsid w:val="00D434B6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59A0"/>
    <w:rsid w:val="00EA035A"/>
    <w:rsid w:val="00EA0B0C"/>
    <w:rsid w:val="00EA0B89"/>
    <w:rsid w:val="00EA206D"/>
    <w:rsid w:val="00EA221F"/>
    <w:rsid w:val="00EB6F7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52AA"/>
    <w:rsid w:val="00F86025"/>
    <w:rsid w:val="00F862D9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customStyle="true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34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4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4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4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4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customStyle="1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34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4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4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4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4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364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1428</izvorni_sadrzaj>
    <derivirana_varijabla naziv="DomainObject.Predmet.Broj_1">1428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St-1428/2015</izvorni_sadrzaj>
    <derivirana_varijabla naziv="DomainObject.Predmet.OznakaBroj_1">St-1428/2015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 CENTAR d.o.o.</izvorni_sadrzaj>
    <derivirana_varijabla naziv="DomainObject.Predmet.ProtustrankaFormated_1">  DANI CENTAR d.o.o.</derivirana_varijabla>
  </DomainObject.Predmet.ProtustrankaFormated>
  <DomainObject.Predmet.ProtustrankaFormatedOIB>
    <izvorni_sadrzaj>  DANI CENTAR d.o.o., OIB 08664672455</izvorni_sadrzaj>
    <derivirana_varijabla naziv="DomainObject.Predmet.ProtustrankaFormatedOIB_1">  DANI CENTAR d.o.o., OIB 08664672455</derivirana_varijabla>
  </DomainObject.Predmet.ProtustrankaFormatedOIB>
  <DomainObject.Predmet.ProtustrankaFormatedWithAdress>
    <izvorni_sadrzaj> DANI CENTAR d.o.o., Ljubljanica 20, 10000 Zagreb</izvorni_sadrzaj>
    <derivirana_varijabla naziv="DomainObject.Predmet.ProtustrankaFormatedWithAdress_1"> DANI CENTAR d.o.o., Ljubljanica 20, 10000 Zagreb</derivirana_varijabla>
  </DomainObject.Predmet.ProtustrankaFormatedWithAdress>
  <DomainObject.Predmet.ProtustrankaFormatedWithAdressOIB>
    <izvorni_sadrzaj> DANI CENTAR d.o.o., OIB 08664672455, Ljubljanica 20, 10000 Zagreb</izvorni_sadrzaj>
    <derivirana_varijabla naziv="DomainObject.Predmet.ProtustrankaFormatedWithAdressOIB_1"> DANI CENTAR d.o.o., OIB 08664672455, Ljubljanica 20, 10000 Zagreb</derivirana_varijabla>
  </DomainObject.Predmet.ProtustrankaFormatedWithAdressOIB>
  <DomainObject.Predmet.ProtustrankaWithAdress>
    <izvorni_sadrzaj>DANI CENTAR d.o.o. Ljubljanica 20, 10000 Zagreb</izvorni_sadrzaj>
    <derivirana_varijabla naziv="DomainObject.Predmet.ProtustrankaWithAdress_1">DANI CENTAR d.o.o. Ljubljanica 20, 10000 Zagreb</derivirana_varijabla>
  </DomainObject.Predmet.ProtustrankaWithAdress>
  <DomainObject.Predmet.ProtustrankaWithAdressOIB>
    <izvorni_sadrzaj>DANI CENTAR d.o.o., OIB 08664672455, Ljubljanica 20, 10000 Zagreb</izvorni_sadrzaj>
    <derivirana_varijabla naziv="DomainObject.Predmet.ProtustrankaWithAdressOIB_1">DANI CENTAR d.o.o., OIB 08664672455, Ljubljanica 20, 10000 Zagreb</derivirana_varijabla>
  </DomainObject.Predmet.ProtustrankaWithAdressOIB>
  <DomainObject.Predmet.ProtustrankaNazivFormated>
    <izvorni_sadrzaj>DANI CENTAR d.o.o.</izvorni_sadrzaj>
    <derivirana_varijabla naziv="DomainObject.Predmet.ProtustrankaNazivFormated_1">DANI CENTAR d.o.o.</derivirana_varijabla>
  </DomainObject.Predmet.ProtustrankaNazivFormated>
  <DomainObject.Predmet.ProtustrankaNazivFormatedOIB>
    <izvorni_sadrzaj>DANI CENTAR d.o.o., OIB 08664672455</izvorni_sadrzaj>
    <derivirana_varijabla naziv="DomainObject.Predmet.ProtustrankaNazivFormatedOIB_1">DANI CENTAR d.o.o., OIB 08664672455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 CENTAR d.o.o.</item>
    </izvorni_sadrzaj>
    <derivirana_varijabla naziv="DomainObject.Predmet.ProtuStrankaListFormated_1">
      <item>DANI CENTAR d.o.o.</item>
    </derivirana_varijabla>
  </DomainObject.Predmet.ProtuStrankaListFormated>
  <DomainObject.Predmet.ProtuStrankaListFormatedOIB>
    <izvorni_sadrzaj>
      <item>DANI CENTAR d.o.o., OIB 08664672455</item>
    </izvorni_sadrzaj>
    <derivirana_varijabla naziv="DomainObject.Predmet.ProtuStrankaListFormatedOIB_1">
      <item>DANI CENTAR d.o.o., OIB 08664672455</item>
    </derivirana_varijabla>
  </DomainObject.Predmet.ProtuStrankaListFormatedOIB>
  <DomainObject.Predmet.ProtuStrankaListFormatedWithAdress>
    <izvorni_sadrzaj>
      <item>DANI CENTAR d.o.o., Ljubljanica 20, 10000 Zagreb</item>
    </izvorni_sadrzaj>
    <derivirana_varijabla naziv="DomainObject.Predmet.ProtuStrankaListFormatedWithAdress_1">
      <item>DANI CENTAR d.o.o., Ljubljanica 20, 10000 Zagreb</item>
    </derivirana_varijabla>
  </DomainObject.Predmet.ProtuStrankaListFormatedWithAdress>
  <DomainObject.Predmet.ProtuStrankaListFormatedWithAdressOIB>
    <izvorni_sadrzaj>
      <item>DANI CENTAR d.o.o., OIB 08664672455, Ljubljanica 20, 10000 Zagreb</item>
    </izvorni_sadrzaj>
    <derivirana_varijabla naziv="DomainObject.Predmet.ProtuStrankaListFormatedWithAdressOIB_1">
      <item>DANI CENTAR d.o.o., OIB 08664672455, Ljubljanica 20, 10000 Zagreb</item>
    </derivirana_varijabla>
  </DomainObject.Predmet.ProtuStrankaListFormatedWithAdressOIB>
  <DomainObject.Predmet.ProtuStrankaListNazivFormated>
    <izvorni_sadrzaj>
      <item>DANI CENTAR d.o.o.</item>
    </izvorni_sadrzaj>
    <derivirana_varijabla naziv="DomainObject.Predmet.ProtuStrankaListNazivFormated_1">
      <item>DANI CENTAR d.o.o.</item>
    </derivirana_varijabla>
  </DomainObject.Predmet.ProtuStrankaListNazivFormated>
  <DomainObject.Predmet.ProtuStrankaListNazivFormatedOIB>
    <izvorni_sadrzaj>
      <item>DANI CENTAR d.o.o., OIB 08664672455</item>
    </izvorni_sadrzaj>
    <derivirana_varijabla naziv="DomainObject.Predmet.ProtuStrankaListNazivFormatedOIB_1">
      <item>DANI CENTAR d.o.o., OIB 08664672455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 CENTAR d.o.o.</izvorni_sadrzaj>
    <derivirana_varijabla naziv="DomainObject.Predmet.ProtustrankaIDrugi_1">DANI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DANI CENTAR d.o.o., OIB 08664672455, Ljubljanica 20, 10000 Zagreb</izvorni_sadrzaj>
    <derivirana_varijabla naziv="DomainObject.Predmet.ProtustrankaIDrugiAdressOIB_1">DANI CENTAR d.o.o., OIB 08664672455, Ljubljanica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 CENTAR d.o.o.</item>
      <item>FINA Regionalni centar Zagreb</item>
      <item>HRVATSKI ZAVOD ZA MIROVINSKO OSIGURANJE</item>
      <item>Financijska agencija</item>
    </izvorni_sadrzaj>
    <derivirana_varijabla naziv="DomainObject.Predmet.SudioniciListNaziv_1">
      <item>DANI CENTAR d.o.o.</item>
      <item>FINA Regionalni centar Zagreb</item>
      <item>HRVATSKI ZAVOD ZA MIROVINSKO OSIGURANJE</item>
      <item>Financijska agencija</item>
    </derivirana_varijabla>
  </DomainObject.Predmet.SudioniciListNaziv>
  <DomainObject.Predmet.SudioniciListAdressOIB>
    <izvorni_sadrzaj>
      <item>DANI CENTAR d.o.o., OIB 08664672455, Ljubljanica 20,10000 Zagreb</item>
      <item>FINA Regionalni centar Zagreb, OIB 85821130368, Trg svibanjskih žrtava 1995. 1,10000 Zagreb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DANI CENTAR d.o.o., OIB 08664672455, Ljubljanica 20,10000 Zagreb</item>
      <item>FINA Regionalni centar Zagreb, OIB 85821130368, Trg svibanjskih žrtava 1995. 1,10000 Zagreb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08664672455</item>
      <item>, OIB 85821130368</item>
      <item>, OIB 84397956623</item>
      <item>, OIB 85821130368</item>
    </izvorni_sadrzaj>
    <derivirana_varijabla naziv="DomainObject.Predmet.SudioniciListNazivOIB_1">
      <item>, OIB 08664672455</item>
      <item>, OIB 85821130368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2450</properties:Characters>
  <properties:Lines>86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2016-01-20T12:25:00Z</dcterms:created>
  <dc:creator>Korisnik</dc:creator>
  <cp:lastModifiedBy>Jadranka Zelić</cp:lastModifiedBy>
  <cp:lastPrinted>2016-01-20T13:55:00Z</cp:lastPrinted>
  <dcterms:modified xmlns:xsi="http://www.w3.org/2001/XMLSchema-instance" xsi:type="dcterms:W3CDTF">2016-01-20T13:56:00Z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