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9093" w14:paraId="e809093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697649">
        <w:rPr>
          <w:sz w:val="22"/>
          <w:szCs w:val="22"/>
        </w:rPr>
        <w:t>9</w:t>
      </w:r>
      <w:r w:rsidR="009F2986">
        <w:rPr>
          <w:sz w:val="22"/>
          <w:szCs w:val="22"/>
        </w:rPr>
        <w:t>15</w:t>
      </w:r>
      <w:r>
        <w:rPr>
          <w:sz w:val="22"/>
          <w:szCs w:val="22"/>
        </w:rPr>
        <w:t>/2016-</w:t>
      </w:r>
      <w:r w:rsidR="00697649">
        <w:rPr>
          <w:sz w:val="22"/>
          <w:szCs w:val="22"/>
        </w:rPr>
        <w:t>9</w:t>
      </w:r>
      <w:r w:rsidR="00C2047F">
        <w:rPr>
          <w:sz w:val="22"/>
          <w:szCs w:val="22"/>
        </w:rPr>
        <w:t>4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="00697649" w:rsidRPr="00697649">
        <w:rPr>
          <w:bCs/>
          <w:sz w:val="22"/>
          <w:szCs w:val="22"/>
        </w:rPr>
        <w:t xml:space="preserve">ŠAKO PET PLUS d.o.o. </w:t>
      </w:r>
      <w:r w:rsidR="00697649" w:rsidRPr="00697649">
        <w:rPr>
          <w:bCs/>
          <w:sz w:val="22"/>
          <w:szCs w:val="22"/>
          <w:lang w:val="en-AU"/>
        </w:rPr>
        <w:t>"</w:t>
      </w:r>
      <w:proofErr w:type="gramStart"/>
      <w:r w:rsidR="00697649" w:rsidRPr="00697649">
        <w:rPr>
          <w:bCs/>
          <w:sz w:val="22"/>
          <w:szCs w:val="22"/>
          <w:lang w:val="en-AU"/>
        </w:rPr>
        <w:t>u</w:t>
      </w:r>
      <w:proofErr w:type="gramEnd"/>
      <w:r w:rsidR="00697649" w:rsidRPr="00697649">
        <w:rPr>
          <w:bCs/>
          <w:sz w:val="22"/>
          <w:szCs w:val="22"/>
          <w:lang w:val="en-AU"/>
        </w:rPr>
        <w:t xml:space="preserve"> stečaju", </w:t>
      </w:r>
      <w:proofErr w:type="spellStart"/>
      <w:r w:rsidR="00697649" w:rsidRPr="00697649">
        <w:rPr>
          <w:bCs/>
          <w:sz w:val="22"/>
          <w:szCs w:val="22"/>
        </w:rPr>
        <w:t>Neorić</w:t>
      </w:r>
      <w:proofErr w:type="spellEnd"/>
      <w:r w:rsidR="00697649" w:rsidRPr="00697649">
        <w:rPr>
          <w:bCs/>
          <w:sz w:val="22"/>
          <w:szCs w:val="22"/>
        </w:rPr>
        <w:t xml:space="preserve">, </w:t>
      </w:r>
      <w:proofErr w:type="spellStart"/>
      <w:r w:rsidR="00697649" w:rsidRPr="00697649">
        <w:rPr>
          <w:bCs/>
          <w:sz w:val="22"/>
          <w:szCs w:val="22"/>
        </w:rPr>
        <w:t>Neorić</w:t>
      </w:r>
      <w:proofErr w:type="spellEnd"/>
      <w:r w:rsidR="00697649" w:rsidRPr="00697649">
        <w:rPr>
          <w:bCs/>
          <w:sz w:val="22"/>
          <w:szCs w:val="22"/>
        </w:rPr>
        <w:t xml:space="preserve"> 82/a, OIB: 42897649697, MBS: 060208119,</w:t>
      </w:r>
      <w:r w:rsidR="00697649" w:rsidRPr="00697649">
        <w:rPr>
          <w:bCs/>
          <w:sz w:val="22"/>
          <w:szCs w:val="22"/>
          <w:lang w:val="en-AU"/>
        </w:rPr>
        <w:t xml:space="preserve"> </w:t>
      </w:r>
      <w:proofErr w:type="spellStart"/>
      <w:r w:rsidR="00697649" w:rsidRPr="00697649">
        <w:rPr>
          <w:bCs/>
          <w:sz w:val="22"/>
          <w:szCs w:val="22"/>
          <w:lang w:val="en-AU"/>
        </w:rPr>
        <w:t>zastupano</w:t>
      </w:r>
      <w:proofErr w:type="spellEnd"/>
      <w:r w:rsidR="00697649" w:rsidRPr="00697649">
        <w:rPr>
          <w:bCs/>
          <w:sz w:val="22"/>
          <w:szCs w:val="22"/>
          <w:lang w:val="en-AU"/>
        </w:rPr>
        <w:t xml:space="preserve"> </w:t>
      </w:r>
      <w:proofErr w:type="spellStart"/>
      <w:r w:rsidR="00697649" w:rsidRPr="00697649">
        <w:rPr>
          <w:bCs/>
          <w:sz w:val="22"/>
          <w:szCs w:val="22"/>
          <w:lang w:val="en-AU"/>
        </w:rPr>
        <w:t>po</w:t>
      </w:r>
      <w:proofErr w:type="spellEnd"/>
      <w:r w:rsidR="00697649" w:rsidRPr="00697649">
        <w:rPr>
          <w:bCs/>
          <w:sz w:val="22"/>
          <w:szCs w:val="22"/>
          <w:lang w:val="en-AU"/>
        </w:rPr>
        <w:t xml:space="preserve"> </w:t>
      </w:r>
      <w:proofErr w:type="spellStart"/>
      <w:r w:rsidR="00697649" w:rsidRPr="00697649">
        <w:rPr>
          <w:bCs/>
          <w:sz w:val="22"/>
          <w:szCs w:val="22"/>
          <w:lang w:val="en-AU"/>
        </w:rPr>
        <w:t>stečajnom</w:t>
      </w:r>
      <w:proofErr w:type="spellEnd"/>
      <w:r w:rsidR="00697649" w:rsidRPr="00697649">
        <w:rPr>
          <w:bCs/>
          <w:sz w:val="22"/>
          <w:szCs w:val="22"/>
          <w:lang w:val="en-AU"/>
        </w:rPr>
        <w:t xml:space="preserve"> </w:t>
      </w:r>
      <w:proofErr w:type="spellStart"/>
      <w:r w:rsidR="00697649" w:rsidRPr="00697649">
        <w:rPr>
          <w:bCs/>
          <w:sz w:val="22"/>
          <w:szCs w:val="22"/>
          <w:lang w:val="en-AU"/>
        </w:rPr>
        <w:t>upravitelju</w:t>
      </w:r>
      <w:proofErr w:type="spellEnd"/>
      <w:r w:rsidR="00697649" w:rsidRPr="00697649">
        <w:rPr>
          <w:bCs/>
          <w:sz w:val="22"/>
          <w:szCs w:val="22"/>
          <w:lang w:val="en-AU"/>
        </w:rPr>
        <w:t xml:space="preserve"> Anti </w:t>
      </w:r>
      <w:proofErr w:type="spellStart"/>
      <w:r w:rsidR="00697649" w:rsidRPr="00697649">
        <w:rPr>
          <w:bCs/>
          <w:sz w:val="22"/>
          <w:szCs w:val="22"/>
          <w:lang w:val="en-AU"/>
        </w:rPr>
        <w:t>Mrkonjiću</w:t>
      </w:r>
      <w:proofErr w:type="spellEnd"/>
      <w:r w:rsidR="00697649" w:rsidRPr="00697649">
        <w:rPr>
          <w:bCs/>
          <w:sz w:val="22"/>
          <w:szCs w:val="22"/>
          <w:lang w:val="en-AU"/>
        </w:rPr>
        <w:t xml:space="preserve"> </w:t>
      </w:r>
      <w:proofErr w:type="spellStart"/>
      <w:r w:rsidR="00697649" w:rsidRPr="00697649">
        <w:rPr>
          <w:bCs/>
          <w:sz w:val="22"/>
          <w:szCs w:val="22"/>
          <w:lang w:val="en-AU"/>
        </w:rPr>
        <w:t>iz</w:t>
      </w:r>
      <w:proofErr w:type="spellEnd"/>
      <w:r w:rsidR="00697649">
        <w:rPr>
          <w:bCs/>
          <w:sz w:val="22"/>
          <w:szCs w:val="22"/>
          <w:lang w:val="en-AU"/>
        </w:rPr>
        <w:t xml:space="preserve"> </w:t>
      </w:r>
      <w:proofErr w:type="spellStart"/>
      <w:r w:rsidR="00697649">
        <w:rPr>
          <w:bCs/>
          <w:sz w:val="22"/>
          <w:szCs w:val="22"/>
          <w:lang w:val="en-AU"/>
        </w:rPr>
        <w:t>Imotskog</w:t>
      </w:r>
      <w:proofErr w:type="spellEnd"/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C2047F">
        <w:rPr>
          <w:sz w:val="22"/>
          <w:szCs w:val="22"/>
        </w:rPr>
        <w:t>24</w:t>
      </w:r>
      <w:r w:rsidRPr="00A17674">
        <w:rPr>
          <w:sz w:val="22"/>
          <w:szCs w:val="22"/>
        </w:rPr>
        <w:t xml:space="preserve">. </w:t>
      </w:r>
      <w:r w:rsidR="00C2047F">
        <w:rPr>
          <w:sz w:val="22"/>
          <w:szCs w:val="22"/>
        </w:rPr>
        <w:t>kolovoza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C2047F" w:rsidP="00C2047F" w:rsidR="00C2047F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Vraća se stečajnom upravitelju </w:t>
      </w:r>
      <w:r w:rsidR="007B0DAA">
        <w:rPr>
          <w:sz w:val="22"/>
          <w:szCs w:val="22"/>
        </w:rPr>
        <w:t xml:space="preserve">podnesak nazvan </w:t>
      </w:r>
      <w:r>
        <w:rPr>
          <w:sz w:val="22"/>
          <w:szCs w:val="22"/>
        </w:rPr>
        <w:t>završni račun stečajnog dužnika dostavljen ovom sudu neposredno 23. kolovoza 2018. godine, te se nalaže u roku od osam dana:</w:t>
      </w:r>
    </w:p>
    <w:p w:rsidRDefault="008D5E72" w:rsidP="008D5E72" w:rsidR="008D5E72" w:rsidRPr="00C313DA">
      <w:pPr>
        <w:pStyle w:val="Tijeloteksta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isp</w:t>
      </w:r>
      <w:r>
        <w:rPr>
          <w:sz w:val="22"/>
          <w:szCs w:val="22"/>
        </w:rPr>
        <w:t>raviti i dopuniti završni račun, budući da se iznos prihoda (115.000,00 kuna) i navedenih rashoda (111.950,00 kuna) ne slaže,</w:t>
      </w:r>
    </w:p>
    <w:p w:rsidRDefault="00981A12" w:rsidP="00C313DA" w:rsidR="00C313DA">
      <w:pPr>
        <w:pStyle w:val="Tijeloteksta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 xml:space="preserve">očitovati se </w:t>
      </w:r>
      <w:r w:rsidR="00861ECD">
        <w:rPr>
          <w:sz w:val="22"/>
          <w:szCs w:val="22"/>
        </w:rPr>
        <w:t xml:space="preserve">što kani s tražbinom prema općini </w:t>
      </w:r>
      <w:proofErr w:type="spellStart"/>
      <w:r w:rsidR="00861ECD">
        <w:rPr>
          <w:sz w:val="22"/>
          <w:szCs w:val="22"/>
        </w:rPr>
        <w:t>Muć</w:t>
      </w:r>
      <w:proofErr w:type="spellEnd"/>
      <w:r w:rsidR="00861ECD">
        <w:rPr>
          <w:sz w:val="22"/>
          <w:szCs w:val="22"/>
        </w:rPr>
        <w:t xml:space="preserve"> u iznosu 33.450,76 kuna, utužiti je i rezervirati sredstva ili ne pokretati postupak </w:t>
      </w:r>
      <w:r w:rsidR="00C313DA">
        <w:rPr>
          <w:sz w:val="22"/>
          <w:szCs w:val="22"/>
        </w:rPr>
        <w:t xml:space="preserve">zbog toga što je </w:t>
      </w:r>
      <w:r w:rsidR="0029149C">
        <w:rPr>
          <w:sz w:val="22"/>
          <w:szCs w:val="22"/>
        </w:rPr>
        <w:t xml:space="preserve">kako se navodi u </w:t>
      </w:r>
      <w:r w:rsidR="007B0DAA">
        <w:rPr>
          <w:sz w:val="22"/>
          <w:szCs w:val="22"/>
        </w:rPr>
        <w:t>podnesku</w:t>
      </w:r>
      <w:r w:rsidR="0029149C">
        <w:rPr>
          <w:sz w:val="22"/>
          <w:szCs w:val="22"/>
        </w:rPr>
        <w:t xml:space="preserve"> </w:t>
      </w:r>
      <w:r w:rsidR="00C313DA">
        <w:rPr>
          <w:sz w:val="22"/>
          <w:szCs w:val="22"/>
        </w:rPr>
        <w:t>"… uspjeh u parnici upitan, obzirom na osnovu, pa i zastaru", a ako će pokretati parnicu da li će i u kojem iznosu rezervirati sredstva,</w:t>
      </w:r>
    </w:p>
    <w:p w:rsidRDefault="00C313DA" w:rsidP="008D5E72" w:rsidR="008D5E72">
      <w:pPr>
        <w:pStyle w:val="Tijeloteksta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 xml:space="preserve">očitovati se </w:t>
      </w:r>
      <w:r w:rsidR="00BB197A">
        <w:rPr>
          <w:sz w:val="22"/>
          <w:szCs w:val="22"/>
        </w:rPr>
        <w:t xml:space="preserve">o </w:t>
      </w:r>
      <w:r w:rsidR="007B0DAA">
        <w:rPr>
          <w:sz w:val="22"/>
          <w:szCs w:val="22"/>
        </w:rPr>
        <w:t xml:space="preserve">u podnesku </w:t>
      </w:r>
      <w:r w:rsidR="0029149C">
        <w:rPr>
          <w:sz w:val="22"/>
          <w:szCs w:val="22"/>
        </w:rPr>
        <w:t>nave</w:t>
      </w:r>
      <w:r w:rsidR="007B0DAA">
        <w:rPr>
          <w:sz w:val="22"/>
          <w:szCs w:val="22"/>
        </w:rPr>
        <w:t xml:space="preserve">denoj </w:t>
      </w:r>
      <w:r w:rsidR="00BB197A">
        <w:rPr>
          <w:sz w:val="22"/>
          <w:szCs w:val="22"/>
        </w:rPr>
        <w:t xml:space="preserve">rezervaciji sredstava za "gotovinske izdatke" u iznosu od 1.000,00 kuna i </w:t>
      </w:r>
      <w:r w:rsidR="004160B7">
        <w:rPr>
          <w:sz w:val="22"/>
          <w:szCs w:val="22"/>
        </w:rPr>
        <w:t>"</w:t>
      </w:r>
      <w:r w:rsidR="00BB197A">
        <w:rPr>
          <w:sz w:val="22"/>
          <w:szCs w:val="22"/>
        </w:rPr>
        <w:t>putni trošak</w:t>
      </w:r>
      <w:r w:rsidR="004160B7">
        <w:rPr>
          <w:sz w:val="22"/>
          <w:szCs w:val="22"/>
        </w:rPr>
        <w:t xml:space="preserve">" u iznosu </w:t>
      </w:r>
      <w:r w:rsidR="009B5837">
        <w:rPr>
          <w:sz w:val="22"/>
          <w:szCs w:val="22"/>
        </w:rPr>
        <w:t>3.500,00 kuna, ako isti nisu rješenjem suda sukladno čl.</w:t>
      </w:r>
      <w:r w:rsidR="0004662D">
        <w:rPr>
          <w:sz w:val="22"/>
          <w:szCs w:val="22"/>
        </w:rPr>
        <w:t xml:space="preserve"> 94. </w:t>
      </w:r>
      <w:r w:rsidR="0004662D" w:rsidRPr="00397220">
        <w:rPr>
          <w:sz w:val="22"/>
          <w:szCs w:val="22"/>
        </w:rPr>
        <w:t>Stečajnog zakona (NN 71/15,</w:t>
      </w:r>
      <w:r w:rsidR="0004662D">
        <w:rPr>
          <w:sz w:val="22"/>
          <w:szCs w:val="22"/>
        </w:rPr>
        <w:t xml:space="preserve"> 104/17,</w:t>
      </w:r>
      <w:r w:rsidR="0004662D" w:rsidRPr="00397220">
        <w:rPr>
          <w:sz w:val="22"/>
          <w:szCs w:val="22"/>
        </w:rPr>
        <w:t xml:space="preserve"> dalje u tekstu SZ)</w:t>
      </w:r>
      <w:r w:rsidR="0004662D">
        <w:rPr>
          <w:sz w:val="22"/>
          <w:szCs w:val="22"/>
        </w:rPr>
        <w:t>, a što izravno može utjecati na iznos novčanih sredstava raspoloživih za završni diobni popis,</w:t>
      </w:r>
      <w:r w:rsidR="008D5E72" w:rsidRPr="008D5E72">
        <w:rPr>
          <w:sz w:val="22"/>
          <w:szCs w:val="22"/>
        </w:rPr>
        <w:t xml:space="preserve"> </w:t>
      </w:r>
    </w:p>
    <w:p w:rsidRDefault="00AD3E61" w:rsidP="000B35A4" w:rsidR="00630C98">
      <w:pPr>
        <w:pStyle w:val="Tijeloteksta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dostaviti završni diobni popis</w:t>
      </w:r>
      <w:r>
        <w:rPr>
          <w:sz w:val="22"/>
          <w:szCs w:val="22"/>
        </w:rPr>
        <w:t xml:space="preserve"> i zatražiti sukladno čl. 282. SZ suglasnost na završnu diobu</w:t>
      </w:r>
      <w:r w:rsidR="005E3B4B">
        <w:rPr>
          <w:sz w:val="22"/>
          <w:szCs w:val="22"/>
        </w:rPr>
        <w:t>.</w:t>
      </w:r>
    </w:p>
    <w:p w:rsidRDefault="005E3B4B" w:rsidP="000865BF" w:rsidR="005E3B4B">
      <w:pPr>
        <w:pStyle w:val="Naslov3"/>
        <w:ind w:left="0"/>
        <w:jc w:val="center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5E3B4B">
        <w:rPr>
          <w:sz w:val="22"/>
          <w:szCs w:val="22"/>
        </w:rPr>
        <w:t>24</w:t>
      </w:r>
      <w:r>
        <w:rPr>
          <w:sz w:val="22"/>
          <w:szCs w:val="22"/>
        </w:rPr>
        <w:t xml:space="preserve">. </w:t>
      </w:r>
      <w:r w:rsidR="005E3B4B">
        <w:rPr>
          <w:sz w:val="22"/>
          <w:szCs w:val="22"/>
        </w:rPr>
        <w:t>kolovoza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5E3B4B">
        <w:rPr>
          <w:sz w:val="22"/>
          <w:szCs w:val="22"/>
        </w:rPr>
        <w:t>28</w:t>
      </w:r>
      <w:r w:rsidR="000B35A4">
        <w:rPr>
          <w:sz w:val="22"/>
          <w:szCs w:val="22"/>
        </w:rPr>
        <w:t>.0</w:t>
      </w:r>
      <w:r w:rsidR="005E3B4B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0"/>
      <w:bookmarkEnd w:id="0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5E3B4B" w:rsidP="000865BF" w:rsidR="005E3B4B">
      <w:pPr>
        <w:jc w:val="both"/>
        <w:rPr>
          <w:sz w:val="22"/>
          <w:szCs w:val="22"/>
        </w:rPr>
      </w:pPr>
    </w:p>
    <w:p w:rsidRDefault="005E3B4B" w:rsidP="000865BF" w:rsidR="005E3B4B">
      <w:pPr>
        <w:jc w:val="both"/>
        <w:rPr>
          <w:sz w:val="22"/>
          <w:szCs w:val="22"/>
        </w:rPr>
      </w:pPr>
      <w:r>
        <w:rPr>
          <w:sz w:val="22"/>
          <w:szCs w:val="22"/>
        </w:rPr>
        <w:t>Privitak:</w:t>
      </w:r>
    </w:p>
    <w:p w:rsidRDefault="005E3B4B" w:rsidP="004757EC" w:rsidR="00FC2EF3" w:rsidRPr="00493727">
      <w:pPr>
        <w:pStyle w:val="Odlomakpopisa"/>
        <w:numPr>
          <w:ilvl w:val="0"/>
          <w:numId w:val="12"/>
        </w:numPr>
        <w:jc w:val="both"/>
      </w:pPr>
      <w:r w:rsidRPr="005E3B4B">
        <w:rPr>
          <w:sz w:val="22"/>
          <w:szCs w:val="22"/>
        </w:rPr>
        <w:t>kao u tekstu.</w:t>
      </w:r>
      <w:bookmarkStart w:name="_GoBack" w:id="1"/>
      <w:bookmarkEnd w:id="1"/>
    </w:p>
    <w:sectPr w:rsidSect="005E3B4B" w:rsidR="00FC2EF3" w:rsidRPr="00493727">
      <w:headerReference w:type="even" r:id="rId12"/>
      <w:headerReference w:type="default" r:id="rId13"/>
      <w:pgSz w:h="16838" w:w="11906"/>
      <w:pgMar w:gutter="0" w:footer="720" w:header="720" w:left="1843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3B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69215D8E"/>
    <w:multiLevelType w:val="hybridMultilevel"/>
    <w:tmpl w:val="9732D4F2"/>
    <w:lvl w:tplc="C00C43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1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54E8"/>
    <w:rsid w:val="00021B90"/>
    <w:rsid w:val="000254DF"/>
    <w:rsid w:val="00033EB8"/>
    <w:rsid w:val="00037324"/>
    <w:rsid w:val="0004662D"/>
    <w:rsid w:val="00050E64"/>
    <w:rsid w:val="000865BF"/>
    <w:rsid w:val="000B35A4"/>
    <w:rsid w:val="000E2E7E"/>
    <w:rsid w:val="001016F4"/>
    <w:rsid w:val="00140748"/>
    <w:rsid w:val="00181A48"/>
    <w:rsid w:val="001821C7"/>
    <w:rsid w:val="00196474"/>
    <w:rsid w:val="001D5649"/>
    <w:rsid w:val="001E2686"/>
    <w:rsid w:val="00214D23"/>
    <w:rsid w:val="00226054"/>
    <w:rsid w:val="0029149C"/>
    <w:rsid w:val="002A68BA"/>
    <w:rsid w:val="002B436B"/>
    <w:rsid w:val="002D35A8"/>
    <w:rsid w:val="00300B25"/>
    <w:rsid w:val="003019DB"/>
    <w:rsid w:val="0030466A"/>
    <w:rsid w:val="00312A40"/>
    <w:rsid w:val="003767CE"/>
    <w:rsid w:val="003A486E"/>
    <w:rsid w:val="003B1012"/>
    <w:rsid w:val="003B1E1C"/>
    <w:rsid w:val="003C2522"/>
    <w:rsid w:val="003E3949"/>
    <w:rsid w:val="004160B7"/>
    <w:rsid w:val="00440BD9"/>
    <w:rsid w:val="00444BDC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555D62"/>
    <w:rsid w:val="005A4EC4"/>
    <w:rsid w:val="005A564F"/>
    <w:rsid w:val="005C3F89"/>
    <w:rsid w:val="005C7384"/>
    <w:rsid w:val="005E3B4B"/>
    <w:rsid w:val="006002A4"/>
    <w:rsid w:val="00615978"/>
    <w:rsid w:val="0061786A"/>
    <w:rsid w:val="00630C98"/>
    <w:rsid w:val="0067689C"/>
    <w:rsid w:val="00697649"/>
    <w:rsid w:val="006C1EAF"/>
    <w:rsid w:val="006F47D5"/>
    <w:rsid w:val="00706DF9"/>
    <w:rsid w:val="0071205D"/>
    <w:rsid w:val="007252CF"/>
    <w:rsid w:val="00732EEF"/>
    <w:rsid w:val="00750C79"/>
    <w:rsid w:val="007564B0"/>
    <w:rsid w:val="007B0DAA"/>
    <w:rsid w:val="007D4604"/>
    <w:rsid w:val="007F7B7D"/>
    <w:rsid w:val="00821053"/>
    <w:rsid w:val="00860EA0"/>
    <w:rsid w:val="00861ECD"/>
    <w:rsid w:val="00887641"/>
    <w:rsid w:val="0089626D"/>
    <w:rsid w:val="008D5E72"/>
    <w:rsid w:val="008F43F1"/>
    <w:rsid w:val="009442FA"/>
    <w:rsid w:val="00961EC4"/>
    <w:rsid w:val="00981A12"/>
    <w:rsid w:val="009A4C8B"/>
    <w:rsid w:val="009B5837"/>
    <w:rsid w:val="009F23BC"/>
    <w:rsid w:val="009F2986"/>
    <w:rsid w:val="00A81D7B"/>
    <w:rsid w:val="00AA6998"/>
    <w:rsid w:val="00AC125D"/>
    <w:rsid w:val="00AD3E61"/>
    <w:rsid w:val="00AE094B"/>
    <w:rsid w:val="00B22BBD"/>
    <w:rsid w:val="00B31F2A"/>
    <w:rsid w:val="00B34490"/>
    <w:rsid w:val="00B45C53"/>
    <w:rsid w:val="00BB197A"/>
    <w:rsid w:val="00BE2E59"/>
    <w:rsid w:val="00BF0ABB"/>
    <w:rsid w:val="00C026FF"/>
    <w:rsid w:val="00C0646A"/>
    <w:rsid w:val="00C07ECE"/>
    <w:rsid w:val="00C2047F"/>
    <w:rsid w:val="00C313DA"/>
    <w:rsid w:val="00C33DBE"/>
    <w:rsid w:val="00C44BF4"/>
    <w:rsid w:val="00CF3D53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E0622D"/>
    <w:rsid w:val="00E11618"/>
    <w:rsid w:val="00E2262F"/>
    <w:rsid w:val="00E40B29"/>
    <w:rsid w:val="00E42D4B"/>
    <w:rsid w:val="00E45986"/>
    <w:rsid w:val="00EA7142"/>
    <w:rsid w:val="00EB3BE9"/>
    <w:rsid w:val="00EE04C0"/>
    <w:rsid w:val="00EE5E8F"/>
    <w:rsid w:val="00EF3223"/>
    <w:rsid w:val="00EF661F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Relationship Id="rId16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7F9FEC2-7807-405A-B846-E585177FB519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1</properties:Pages>
  <properties:Words>291</properties:Words>
  <properties:Characters>1469</properties:Characters>
  <properties:Lines>12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1757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2018-08-24T07:59:00Z</dcterms:created>
  <dc:creator>Ante Kačić</dc:creator>
  <cp:lastModifiedBy>Srđan Gavranić</cp:lastModifiedBy>
  <cp:lastPrinted>2018-07-09T07:07:00Z</cp:lastPrinted>
  <dcterms:modified xmlns:xsi="http://www.w3.org/2001/XMLSchema-instance" xsi:type="dcterms:W3CDTF">2018-08-24T07:59:00Z</dcterms:modified>
  <cp:revision>2</cp:revision>
  <dc:title>Posl</dc:title>
</cp:coreProperties>
</file>