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295A" w:rsidR="00945F8F" w:rsidP="00945F8F" w:rsidRDefault="00945F8F" w14:paraId="e26120c" w14:textId="e26120c">
      <w:pPr>
        <w:jc w:val="center"/>
        <w15:collapsed w:val="false"/>
        <w:rPr>
          <w:rFonts w:ascii="Calibri" w:hAnsi="Calibri"/>
          <w:b/>
          <w:bCs/>
          <w:sz w:val="28"/>
          <w:szCs w:val="28"/>
        </w:rPr>
      </w:pPr>
      <w:bookmarkStart w:name="_GoBack" w:id="0"/>
      <w:bookmarkEnd w:id="0"/>
      <w:r w:rsidRPr="0038295A">
        <w:rPr>
          <w:rFonts w:ascii="Calibri" w:hAnsi="Calibri"/>
          <w:b/>
          <w:bCs/>
          <w:sz w:val="28"/>
          <w:szCs w:val="28"/>
        </w:rPr>
        <w:t>Obrazac 21.</w:t>
      </w: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Pr="00945F8F" w:rsidR="00945F8F" w:rsidP="0038295A" w:rsidRDefault="00945F8F">
      <w:pPr>
        <w:jc w:val="center"/>
        <w:rPr>
          <w:rFonts w:ascii="Calibri" w:hAnsi="Calibri"/>
          <w:b/>
          <w:bCs/>
          <w:szCs w:val="24"/>
        </w:rPr>
      </w:pPr>
      <w:r w:rsidRPr="00945F8F">
        <w:rPr>
          <w:rFonts w:ascii="Calibri" w:hAnsi="Calibri"/>
          <w:b/>
          <w:bCs/>
          <w:szCs w:val="24"/>
        </w:rPr>
        <w:t xml:space="preserve">IZVJEŠĆE STEČAJNOGA UPRAVITELJA O STANJU STEČAJNE MASE U RAZDOBLJU  </w:t>
      </w:r>
      <w:r>
        <w:rPr>
          <w:rFonts w:ascii="Calibri" w:hAnsi="Calibri"/>
          <w:b/>
          <w:bCs/>
          <w:szCs w:val="24"/>
        </w:rPr>
        <w:t>OD</w:t>
      </w:r>
    </w:p>
    <w:p w:rsidRPr="00945F8F" w:rsidR="00945F8F" w:rsidP="0038295A" w:rsidRDefault="001570D0">
      <w:pPr>
        <w:jc w:val="center"/>
        <w:rPr>
          <w:rFonts w:ascii="Calibri" w:hAnsi="Calibri"/>
          <w:b/>
          <w:bCs/>
          <w:szCs w:val="24"/>
        </w:rPr>
      </w:pPr>
      <w:smartTag w:uri="urn:schemas-microsoft-com:office:smarttags" w:element="date">
        <w:smartTagPr>
          <w:attr w:name="ls" w:val="trans"/>
          <w:attr w:name="Month" w:val="04"/>
          <w:attr w:name="Day" w:val="25"/>
          <w:attr w:name="Year" w:val="2019"/>
        </w:smartTagPr>
        <w:r>
          <w:rPr>
            <w:rFonts w:ascii="Calibri" w:hAnsi="Calibri"/>
            <w:b/>
            <w:bCs/>
            <w:szCs w:val="24"/>
          </w:rPr>
          <w:t>25.04</w:t>
        </w:r>
        <w:r w:rsidR="000F4D95">
          <w:rPr>
            <w:rFonts w:ascii="Calibri" w:hAnsi="Calibri"/>
            <w:b/>
            <w:bCs/>
            <w:szCs w:val="24"/>
          </w:rPr>
          <w:t>.2019</w:t>
        </w:r>
        <w:r w:rsidRPr="00945F8F" w:rsidR="00945F8F">
          <w:rPr>
            <w:rFonts w:ascii="Calibri" w:hAnsi="Calibri"/>
            <w:b/>
            <w:bCs/>
            <w:szCs w:val="24"/>
          </w:rPr>
          <w:t>.</w:t>
        </w:r>
      </w:smartTag>
      <w:r w:rsidRPr="00945F8F" w:rsidR="00945F8F">
        <w:rPr>
          <w:rFonts w:ascii="Calibri" w:hAnsi="Calibri"/>
          <w:b/>
          <w:bCs/>
          <w:szCs w:val="24"/>
        </w:rPr>
        <w:t xml:space="preserve">   DO    </w:t>
      </w:r>
      <w:smartTag w:uri="urn:schemas-microsoft-com:office:smarttags" w:element="date">
        <w:smartTagPr>
          <w:attr w:name="ls" w:val="trans"/>
          <w:attr w:name="Month" w:val="09"/>
          <w:attr w:name="Day" w:val="10"/>
          <w:attr w:name="Year" w:val="2019"/>
        </w:smartTagPr>
        <w:r>
          <w:rPr>
            <w:rFonts w:ascii="Calibri" w:hAnsi="Calibri"/>
            <w:b/>
            <w:bCs/>
            <w:szCs w:val="24"/>
          </w:rPr>
          <w:t>10.09</w:t>
        </w:r>
        <w:r w:rsidR="00D6438D">
          <w:rPr>
            <w:rFonts w:ascii="Calibri" w:hAnsi="Calibri"/>
            <w:b/>
            <w:bCs/>
            <w:szCs w:val="24"/>
          </w:rPr>
          <w:t>.2019</w:t>
        </w:r>
        <w:r w:rsidRPr="00945F8F" w:rsidR="00945F8F">
          <w:rPr>
            <w:rFonts w:ascii="Calibri" w:hAnsi="Calibri"/>
            <w:b/>
            <w:bCs/>
            <w:szCs w:val="24"/>
          </w:rPr>
          <w:t>.</w:t>
        </w:r>
      </w:smartTag>
      <w:r w:rsidRPr="00945F8F" w:rsidR="00945F8F">
        <w:rPr>
          <w:rFonts w:ascii="Calibri" w:hAnsi="Calibri"/>
          <w:b/>
          <w:bCs/>
          <w:szCs w:val="24"/>
        </w:rPr>
        <w:t xml:space="preserve"> godine</w:t>
      </w: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Pr="00945F8F" w:rsidR="000A3836" w:rsidP="00945F8F" w:rsidRDefault="000A3836">
      <w:pPr>
        <w:rPr>
          <w:rFonts w:ascii="Calibri" w:hAnsi="Calibri"/>
          <w:b/>
          <w:bCs/>
          <w:szCs w:val="24"/>
        </w:rPr>
      </w:pPr>
    </w:p>
    <w:p w:rsidRPr="00945F8F" w:rsidR="00945F8F" w:rsidP="00945F8F" w:rsidRDefault="00945F8F">
      <w:pPr>
        <w:rPr>
          <w:rFonts w:ascii="Calibri" w:hAnsi="Calibri"/>
          <w:b/>
          <w:szCs w:val="24"/>
          <w:lang w:val="pl-PL"/>
        </w:rPr>
      </w:pPr>
      <w:r w:rsidRPr="00945F8F">
        <w:rPr>
          <w:rFonts w:ascii="Calibri" w:hAnsi="Calibri"/>
          <w:b/>
          <w:szCs w:val="24"/>
          <w:lang w:val="pl-PL"/>
        </w:rPr>
        <w:t xml:space="preserve">Nadležni trgovački sud:   </w:t>
      </w:r>
      <w:r w:rsidRPr="00945F8F">
        <w:rPr>
          <w:rFonts w:ascii="Calibri" w:hAnsi="Calibri"/>
          <w:b/>
          <w:bCs/>
          <w:szCs w:val="24"/>
        </w:rPr>
        <w:t>TRGOVAČKI    SUD    U    ZAGREBU</w:t>
      </w: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  <w:r w:rsidRPr="00945F8F">
        <w:rPr>
          <w:rFonts w:ascii="Calibri" w:hAnsi="Calibri"/>
          <w:b/>
          <w:szCs w:val="24"/>
          <w:lang w:val="pl-PL"/>
        </w:rPr>
        <w:t xml:space="preserve">Poslovni broj spisa:          </w:t>
      </w:r>
      <w:r w:rsidRPr="0038295A" w:rsidR="0038295A">
        <w:rPr>
          <w:rFonts w:ascii="Calibri" w:hAnsi="Calibri"/>
          <w:b/>
          <w:bCs/>
          <w:szCs w:val="24"/>
        </w:rPr>
        <w:t>3 St-</w:t>
      </w:r>
      <w:r w:rsidR="00592B62">
        <w:rPr>
          <w:rFonts w:ascii="Calibri" w:hAnsi="Calibri"/>
          <w:b/>
          <w:bCs/>
          <w:szCs w:val="24"/>
        </w:rPr>
        <w:t>777</w:t>
      </w:r>
      <w:r w:rsidRPr="0038295A" w:rsidR="0038295A">
        <w:rPr>
          <w:rFonts w:ascii="Calibri" w:hAnsi="Calibri"/>
          <w:b/>
          <w:bCs/>
          <w:szCs w:val="24"/>
        </w:rPr>
        <w:t>/1</w:t>
      </w:r>
      <w:r w:rsidR="00592B62">
        <w:rPr>
          <w:rFonts w:ascii="Calibri" w:hAnsi="Calibri"/>
          <w:b/>
          <w:bCs/>
          <w:szCs w:val="24"/>
        </w:rPr>
        <w:t>7</w:t>
      </w:r>
    </w:p>
    <w:p w:rsidRPr="00532163" w:rsidR="00532163" w:rsidP="00532163" w:rsidRDefault="00945F8F">
      <w:pPr>
        <w:rPr>
          <w:rFonts w:ascii="Calibri" w:hAnsi="Calibri"/>
          <w:b/>
          <w:bCs/>
          <w:szCs w:val="24"/>
        </w:rPr>
      </w:pPr>
      <w:r w:rsidRPr="00945F8F">
        <w:rPr>
          <w:rFonts w:ascii="Calibri" w:hAnsi="Calibri"/>
          <w:b/>
          <w:szCs w:val="24"/>
          <w:lang w:val="pl-PL"/>
        </w:rPr>
        <w:t xml:space="preserve">Dužnik (ime i prezime / tvrtka ili naziv, OIB, adresa / sjedište):  </w:t>
      </w:r>
      <w:r w:rsidR="00532163">
        <w:rPr>
          <w:rFonts w:ascii="Calibri" w:hAnsi="Calibri"/>
          <w:b/>
          <w:bCs/>
          <w:szCs w:val="24"/>
          <w:lang w:val="sl-SI"/>
        </w:rPr>
        <w:t xml:space="preserve">Stečajna </w:t>
      </w:r>
      <w:r w:rsidRPr="00532163" w:rsidR="00532163">
        <w:rPr>
          <w:rFonts w:ascii="Calibri" w:hAnsi="Calibri"/>
          <w:b/>
          <w:bCs/>
          <w:szCs w:val="24"/>
          <w:lang w:val="sl-SI"/>
        </w:rPr>
        <w:t>mas</w:t>
      </w:r>
      <w:r w:rsidR="00532163">
        <w:rPr>
          <w:rFonts w:ascii="Calibri" w:hAnsi="Calibri"/>
          <w:b/>
          <w:bCs/>
          <w:szCs w:val="24"/>
          <w:lang w:val="sl-SI"/>
        </w:rPr>
        <w:t>a</w:t>
      </w:r>
      <w:r w:rsidRPr="00532163" w:rsidR="00532163">
        <w:rPr>
          <w:rFonts w:ascii="Calibri" w:hAnsi="Calibri"/>
          <w:b/>
          <w:bCs/>
          <w:szCs w:val="24"/>
          <w:lang w:val="sl-SI"/>
        </w:rPr>
        <w:t xml:space="preserve"> stečajnog dužnika </w:t>
      </w:r>
      <w:r w:rsidRPr="00532163" w:rsidR="00532163">
        <w:rPr>
          <w:rFonts w:ascii="Calibri" w:hAnsi="Calibri"/>
          <w:b/>
          <w:bCs/>
          <w:szCs w:val="24"/>
        </w:rPr>
        <w:t xml:space="preserve">FORGAČ d.o.o. Sveti Ivan Zelina, Vatrogasna 3, OIB: </w:t>
      </w:r>
      <w:r w:rsidR="00E525DF">
        <w:rPr>
          <w:rFonts w:ascii="Calibri" w:hAnsi="Calibri"/>
          <w:b/>
          <w:bCs/>
          <w:szCs w:val="24"/>
        </w:rPr>
        <w:t>17939306596</w:t>
      </w:r>
      <w:r w:rsidRPr="00532163" w:rsidR="00532163">
        <w:rPr>
          <w:rFonts w:ascii="Calibri" w:hAnsi="Calibri"/>
          <w:b/>
          <w:bCs/>
          <w:szCs w:val="24"/>
        </w:rPr>
        <w:t>.</w:t>
      </w: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Pr="00945F8F" w:rsidR="000A3836" w:rsidP="00945F8F" w:rsidRDefault="000A3836">
      <w:pPr>
        <w:rPr>
          <w:rFonts w:ascii="Calibri" w:hAnsi="Calibri"/>
          <w:b/>
          <w:bCs/>
          <w:szCs w:val="24"/>
        </w:rPr>
      </w:pPr>
    </w:p>
    <w:p w:rsidRPr="00945F8F" w:rsidR="00945F8F" w:rsidP="00945F8F" w:rsidRDefault="00945F8F">
      <w:pPr>
        <w:rPr>
          <w:rFonts w:ascii="Calibri" w:hAnsi="Calibri"/>
          <w:b/>
          <w:bCs/>
          <w:szCs w:val="24"/>
        </w:rPr>
      </w:pPr>
    </w:p>
    <w:p w:rsidRPr="0038295A" w:rsidR="0038295A" w:rsidP="0038295A" w:rsidRDefault="0038295A">
      <w:pPr>
        <w:ind w:left="720" w:hanging="720"/>
        <w:jc w:val="both"/>
        <w:rPr>
          <w:rFonts w:ascii="Calibri" w:hAnsi="Calibri"/>
          <w:b/>
          <w:bCs/>
          <w:szCs w:val="24"/>
        </w:rPr>
      </w:pPr>
      <w:r w:rsidRPr="0038295A">
        <w:rPr>
          <w:rFonts w:ascii="Calibri" w:hAnsi="Calibri"/>
          <w:b/>
          <w:bCs/>
          <w:szCs w:val="24"/>
        </w:rPr>
        <w:t>I.</w:t>
      </w:r>
      <w:r w:rsidRPr="0038295A">
        <w:rPr>
          <w:rFonts w:ascii="Calibri" w:hAnsi="Calibri"/>
          <w:b/>
          <w:bCs/>
          <w:szCs w:val="24"/>
        </w:rPr>
        <w:tab/>
        <w:t>STANJE STEČAJNE MASE NAKON ZAVRŠNOG ROČIŠTA, ODNOSNO ZAKLJUČENJA STEČAJNOGA POSTUPKA</w:t>
      </w:r>
    </w:p>
    <w:p w:rsidRPr="0038295A" w:rsidR="00EF2581" w:rsidP="00CE2423" w:rsidRDefault="00EF2581">
      <w:pPr>
        <w:rPr>
          <w:rFonts w:ascii="Calibri" w:hAnsi="Calibri"/>
          <w:b/>
          <w:sz w:val="16"/>
          <w:szCs w:val="16"/>
        </w:rPr>
      </w:pPr>
    </w:p>
    <w:p w:rsidR="00BD6F1B" w:rsidP="00BD6F1B" w:rsidRDefault="00BD6F1B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Pr="002D2CB6" w:rsidR="00BD6F1B" w:rsidP="00BD6F1B" w:rsidRDefault="002D2CB6">
      <w:pPr>
        <w:pStyle w:val="Bezproreda1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UNOVČENJE STEČAJNE MASE</w:t>
      </w:r>
    </w:p>
    <w:p w:rsidRPr="002D2CB6" w:rsidR="00A829C4" w:rsidP="001A6CA8" w:rsidRDefault="00A829C4">
      <w:pPr>
        <w:tabs>
          <w:tab w:val="num" w:pos="180"/>
        </w:tabs>
        <w:jc w:val="both"/>
        <w:rPr>
          <w:rFonts w:ascii="Calibri" w:hAnsi="Calibri"/>
          <w:sz w:val="16"/>
          <w:szCs w:val="16"/>
        </w:rPr>
      </w:pPr>
    </w:p>
    <w:p w:rsidR="00B01E75" w:rsidP="001A6CA8" w:rsidRDefault="00B01E75">
      <w:pPr>
        <w:tabs>
          <w:tab w:val="num" w:pos="180"/>
        </w:tabs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U postupku zastupanja stečajne mase </w:t>
      </w:r>
      <w:r w:rsidRPr="001A6CA8" w:rsidR="001A6CA8">
        <w:rPr>
          <w:rFonts w:ascii="Calibri" w:hAnsi="Calibri"/>
          <w:szCs w:val="24"/>
        </w:rPr>
        <w:t xml:space="preserve"> stečajni upravitelj</w:t>
      </w:r>
      <w:r>
        <w:rPr>
          <w:rFonts w:ascii="Calibri" w:hAnsi="Calibri"/>
          <w:szCs w:val="24"/>
        </w:rPr>
        <w:t xml:space="preserve"> </w:t>
      </w:r>
      <w:r w:rsidR="003B6668">
        <w:rPr>
          <w:rFonts w:ascii="Calibri" w:hAnsi="Calibri"/>
          <w:szCs w:val="24"/>
        </w:rPr>
        <w:t>dao je procijeniti nekretnine u vlasništvu stečajne mase i to:</w:t>
      </w:r>
    </w:p>
    <w:p w:rsidRPr="002D2CB6" w:rsidR="00545F07" w:rsidP="001A6CA8" w:rsidRDefault="00545F07">
      <w:pPr>
        <w:tabs>
          <w:tab w:val="num" w:pos="180"/>
        </w:tabs>
        <w:jc w:val="both"/>
        <w:rPr>
          <w:rFonts w:ascii="Calibri" w:hAnsi="Calibri"/>
          <w:sz w:val="16"/>
          <w:szCs w:val="16"/>
        </w:rPr>
      </w:pPr>
    </w:p>
    <w:p w:rsidRPr="000A3836" w:rsidR="001A6CA8" w:rsidP="000A3836" w:rsidRDefault="00624D5A">
      <w:pPr>
        <w:numPr>
          <w:ilvl w:val="0"/>
          <w:numId w:val="9"/>
        </w:numPr>
        <w:tabs>
          <w:tab w:val="clear" w:pos="720"/>
          <w:tab w:val="num" w:pos="360"/>
        </w:tabs>
        <w:spacing w:line="20" w:lineRule="atLeast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  <w:r w:rsidRPr="000A3836">
        <w:rPr>
          <w:rFonts w:ascii="Calibri" w:hAnsi="Calibri"/>
          <w:b/>
          <w:sz w:val="22"/>
          <w:szCs w:val="22"/>
          <w:u w:val="single"/>
        </w:rPr>
        <w:t>ORANICA, BLEK, broj ZK uloška: 75,</w:t>
      </w:r>
      <w:r w:rsidR="00535BE6">
        <w:rPr>
          <w:rFonts w:ascii="Calibri" w:hAnsi="Calibri"/>
          <w:b/>
          <w:sz w:val="22"/>
          <w:szCs w:val="22"/>
          <w:u w:val="single"/>
        </w:rPr>
        <w:t xml:space="preserve">  k.o. 335886, OBREŽ, k.č.br. 177</w:t>
      </w:r>
      <w:r w:rsidRPr="000A3836">
        <w:rPr>
          <w:rFonts w:ascii="Calibri" w:hAnsi="Calibri"/>
          <w:b/>
          <w:sz w:val="22"/>
          <w:szCs w:val="22"/>
          <w:u w:val="single"/>
        </w:rPr>
        <w:t xml:space="preserve">/2 – površine </w:t>
      </w:r>
      <w:smartTag w:uri="urn:schemas-microsoft-com:office:smarttags" w:element="metricconverter">
        <w:smartTagPr>
          <w:attr w:name="ProductID" w:val="1514 m2"/>
        </w:smartTagPr>
        <w:r w:rsidRPr="000A3836">
          <w:rPr>
            <w:rFonts w:ascii="Calibri" w:hAnsi="Calibri"/>
            <w:b/>
            <w:sz w:val="22"/>
            <w:szCs w:val="22"/>
            <w:u w:val="single"/>
          </w:rPr>
          <w:t>1514 m</w:t>
        </w:r>
        <w:r w:rsidRPr="000A3836">
          <w:rPr>
            <w:rFonts w:ascii="Calibri" w:hAnsi="Calibri"/>
            <w:b/>
            <w:sz w:val="22"/>
            <w:szCs w:val="22"/>
            <w:u w:val="single"/>
            <w:vertAlign w:val="superscript"/>
          </w:rPr>
          <w:t>2</w:t>
        </w:r>
      </w:smartTag>
    </w:p>
    <w:p w:rsidR="000A3836" w:rsidP="002D2CB6" w:rsidRDefault="00624D5A">
      <w:pPr>
        <w:spacing w:line="20" w:lineRule="atLeast"/>
        <w:ind w:firstLine="360"/>
        <w:rPr>
          <w:rFonts w:ascii="Calibri" w:hAnsi="Calibri"/>
          <w:sz w:val="22"/>
          <w:szCs w:val="22"/>
        </w:rPr>
      </w:pPr>
      <w:r w:rsidRPr="00624D5A">
        <w:rPr>
          <w:rFonts w:ascii="Calibri" w:hAnsi="Calibri"/>
          <w:sz w:val="22"/>
          <w:szCs w:val="22"/>
        </w:rPr>
        <w:t>Na nekretn</w:t>
      </w:r>
      <w:r w:rsidR="000A3836">
        <w:rPr>
          <w:rFonts w:ascii="Calibri" w:hAnsi="Calibri"/>
          <w:sz w:val="22"/>
          <w:szCs w:val="22"/>
        </w:rPr>
        <w:t xml:space="preserve">ini su upisani slijedeći tereti </w:t>
      </w:r>
    </w:p>
    <w:p w:rsidRPr="000A3836" w:rsidR="00624D5A" w:rsidP="00BD6F1B" w:rsidRDefault="00624D5A">
      <w:pPr>
        <w:numPr>
          <w:ilvl w:val="1"/>
          <w:numId w:val="7"/>
        </w:numPr>
        <w:tabs>
          <w:tab w:val="clear" w:pos="1440"/>
          <w:tab w:val="num" w:pos="720"/>
          <w:tab w:val="left" w:pos="748"/>
        </w:tabs>
        <w:spacing w:line="20" w:lineRule="atLeast"/>
        <w:ind w:left="720"/>
        <w:jc w:val="both"/>
        <w:rPr>
          <w:rFonts w:ascii="Calibri" w:hAnsi="Calibri"/>
          <w:bCs/>
          <w:sz w:val="22"/>
          <w:szCs w:val="22"/>
        </w:rPr>
      </w:pPr>
      <w:r w:rsidRPr="000A3836">
        <w:rPr>
          <w:rFonts w:ascii="Calibri" w:hAnsi="Calibri"/>
          <w:bCs/>
          <w:sz w:val="22"/>
          <w:szCs w:val="22"/>
        </w:rPr>
        <w:t>HYPO ALPE-ADRIA-BANK D.D., OIB: 14036333877, ZAGREB SLAVONSKA AVENIJA 6</w:t>
      </w:r>
      <w:r w:rsidR="00BD6F1B">
        <w:rPr>
          <w:rFonts w:ascii="Calibri" w:hAnsi="Calibri"/>
          <w:bCs/>
          <w:sz w:val="22"/>
          <w:szCs w:val="22"/>
        </w:rPr>
        <w:t xml:space="preserve"> </w:t>
      </w:r>
      <w:r w:rsidR="002D2CB6">
        <w:rPr>
          <w:rFonts w:ascii="Calibri" w:hAnsi="Calibri"/>
          <w:bCs/>
          <w:sz w:val="22"/>
          <w:szCs w:val="22"/>
        </w:rPr>
        <w:t xml:space="preserve"> </w:t>
      </w:r>
    </w:p>
    <w:p w:rsidRPr="000A3836" w:rsidR="003F4BD0" w:rsidP="000A3836" w:rsidRDefault="003F4BD0">
      <w:pPr>
        <w:numPr>
          <w:ilvl w:val="1"/>
          <w:numId w:val="7"/>
        </w:numPr>
        <w:tabs>
          <w:tab w:val="clear" w:pos="1440"/>
          <w:tab w:val="num" w:pos="720"/>
        </w:tabs>
        <w:spacing w:line="20" w:lineRule="atLeast"/>
        <w:ind w:left="720"/>
        <w:jc w:val="both"/>
        <w:rPr>
          <w:rFonts w:ascii="Calibri" w:hAnsi="Calibri"/>
          <w:sz w:val="22"/>
          <w:szCs w:val="22"/>
        </w:rPr>
      </w:pPr>
      <w:r w:rsidRPr="000A3836">
        <w:rPr>
          <w:rFonts w:ascii="Calibri" w:hAnsi="Calibri" w:cs="TimesNewRomanPS-BoldMT"/>
          <w:bCs/>
          <w:sz w:val="22"/>
          <w:szCs w:val="22"/>
          <w:lang w:eastAsia="en-US"/>
        </w:rPr>
        <w:t>REPUBLIKA HRVATSKA, OIB: 52634238587</w:t>
      </w:r>
      <w:r w:rsidR="002D2CB6">
        <w:rPr>
          <w:rFonts w:ascii="Calibri" w:hAnsi="Calibri" w:cs="TimesNewRomanPS-BoldMT"/>
          <w:bCs/>
          <w:sz w:val="22"/>
          <w:szCs w:val="22"/>
          <w:lang w:eastAsia="en-US"/>
        </w:rPr>
        <w:t xml:space="preserve"> </w:t>
      </w:r>
    </w:p>
    <w:p w:rsidRPr="002D2CB6" w:rsidR="00535BE6" w:rsidP="003F4BD0" w:rsidRDefault="00535BE6">
      <w:pPr>
        <w:tabs>
          <w:tab w:val="num" w:pos="180"/>
        </w:tabs>
        <w:ind w:left="180"/>
        <w:jc w:val="both"/>
        <w:rPr>
          <w:rFonts w:ascii="Calibri" w:hAnsi="Calibri"/>
          <w:sz w:val="16"/>
          <w:szCs w:val="16"/>
        </w:rPr>
      </w:pPr>
    </w:p>
    <w:p w:rsidR="00535BE6" w:rsidP="00535BE6" w:rsidRDefault="00535BE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22"/>
          <w:szCs w:val="22"/>
          <w:u w:val="single"/>
        </w:rPr>
      </w:pPr>
      <w:r w:rsidRPr="00535BE6">
        <w:rPr>
          <w:rFonts w:ascii="Calibri" w:hAnsi="Calibri"/>
          <w:b/>
          <w:i/>
          <w:sz w:val="22"/>
          <w:szCs w:val="22"/>
          <w:u w:val="single"/>
        </w:rPr>
        <w:t>- procijenjena vrijednost  nekretnine iznosi   23.566,30 kn</w:t>
      </w:r>
    </w:p>
    <w:p w:rsidR="002D2CB6" w:rsidP="00535BE6" w:rsidRDefault="002D2CB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22"/>
          <w:szCs w:val="22"/>
          <w:u w:val="single"/>
        </w:rPr>
      </w:pPr>
    </w:p>
    <w:p w:rsidRPr="00535BE6" w:rsidR="002D2CB6" w:rsidP="00535BE6" w:rsidRDefault="002D2CB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22"/>
          <w:szCs w:val="22"/>
          <w:u w:val="single"/>
        </w:rPr>
      </w:pPr>
    </w:p>
    <w:p w:rsidRPr="000A3836" w:rsidR="0007742F" w:rsidP="0007742F" w:rsidRDefault="0007742F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rFonts w:ascii="Calibri" w:hAnsi="Calibri" w:cs="Gautami"/>
          <w:b/>
          <w:sz w:val="22"/>
          <w:szCs w:val="22"/>
          <w:u w:val="single"/>
        </w:rPr>
      </w:pPr>
      <w:r w:rsidRPr="000A3836">
        <w:rPr>
          <w:rFonts w:ascii="Calibri" w:hAnsi="Calibri" w:cs="Gautami"/>
          <w:b/>
          <w:sz w:val="22"/>
          <w:szCs w:val="22"/>
          <w:u w:val="single"/>
        </w:rPr>
        <w:t xml:space="preserve">ORANICA MLAKA, broj ZK uloška: 1299,  </w:t>
      </w:r>
      <w:r w:rsidR="00535BE6">
        <w:rPr>
          <w:rFonts w:ascii="Calibri" w:hAnsi="Calibri" w:cs="Gautami"/>
          <w:b/>
          <w:sz w:val="22"/>
          <w:szCs w:val="22"/>
          <w:u w:val="single"/>
        </w:rPr>
        <w:t>k.o. 335886, OBREŽ, k.č.br. 177</w:t>
      </w:r>
      <w:r w:rsidRPr="000A3836">
        <w:rPr>
          <w:rFonts w:ascii="Calibri" w:hAnsi="Calibri" w:cs="Gautami"/>
          <w:b/>
          <w:sz w:val="22"/>
          <w:szCs w:val="22"/>
          <w:u w:val="single"/>
        </w:rPr>
        <w:t xml:space="preserve">/1 – površine </w:t>
      </w:r>
      <w:smartTag w:uri="urn:schemas-microsoft-com:office:smarttags" w:element="metricconverter">
        <w:smartTagPr>
          <w:attr w:name="ProductID" w:val="1155 m2"/>
        </w:smartTagPr>
        <w:r w:rsidRPr="000A3836">
          <w:rPr>
            <w:rFonts w:ascii="Calibri" w:hAnsi="Calibri" w:cs="Gautami"/>
            <w:b/>
            <w:sz w:val="22"/>
            <w:szCs w:val="22"/>
            <w:u w:val="single"/>
          </w:rPr>
          <w:t>1155 m</w:t>
        </w:r>
        <w:r w:rsidRPr="000A3836">
          <w:rPr>
            <w:rFonts w:ascii="Calibri" w:hAnsi="Calibri" w:cs="Gautami"/>
            <w:b/>
            <w:sz w:val="22"/>
            <w:szCs w:val="22"/>
            <w:u w:val="single"/>
            <w:vertAlign w:val="superscript"/>
          </w:rPr>
          <w:t>2</w:t>
        </w:r>
      </w:smartTag>
    </w:p>
    <w:p w:rsidRPr="00624D5A" w:rsidR="0007742F" w:rsidP="000A3836" w:rsidRDefault="0007742F">
      <w:pPr>
        <w:spacing w:line="20" w:lineRule="atLeast"/>
        <w:ind w:firstLine="360"/>
        <w:jc w:val="both"/>
        <w:rPr>
          <w:rFonts w:ascii="Calibri" w:hAnsi="Calibri"/>
          <w:sz w:val="22"/>
          <w:szCs w:val="22"/>
        </w:rPr>
      </w:pPr>
      <w:r w:rsidRPr="00624D5A">
        <w:rPr>
          <w:rFonts w:ascii="Calibri" w:hAnsi="Calibri"/>
          <w:sz w:val="22"/>
          <w:szCs w:val="22"/>
        </w:rPr>
        <w:t>Na nekretnini su upisani slijedeći tereti:</w:t>
      </w:r>
    </w:p>
    <w:p w:rsidRPr="000A3836" w:rsidR="00FB13B6" w:rsidP="000A3836" w:rsidRDefault="00FB13B6">
      <w:pPr>
        <w:numPr>
          <w:ilvl w:val="1"/>
          <w:numId w:val="7"/>
        </w:numPr>
        <w:tabs>
          <w:tab w:val="clear" w:pos="1440"/>
          <w:tab w:val="left" w:pos="748"/>
          <w:tab w:val="num" w:pos="1122"/>
        </w:tabs>
        <w:spacing w:line="20" w:lineRule="atLeast"/>
        <w:ind w:hanging="1080"/>
        <w:jc w:val="both"/>
        <w:rPr>
          <w:rFonts w:ascii="Calibri" w:hAnsi="Calibri"/>
          <w:bCs/>
          <w:sz w:val="22"/>
          <w:szCs w:val="22"/>
        </w:rPr>
      </w:pPr>
      <w:r w:rsidRPr="000A3836">
        <w:rPr>
          <w:rFonts w:ascii="Calibri" w:hAnsi="Calibri"/>
          <w:bCs/>
          <w:sz w:val="22"/>
          <w:szCs w:val="22"/>
        </w:rPr>
        <w:t>HYPO ALPE-ADRIA-BANK D.D., OIB: 14036333877, ZAGREB SLAVONSKA AVENIJA 6</w:t>
      </w:r>
    </w:p>
    <w:p w:rsidRPr="000A3836" w:rsidR="005B06B4" w:rsidP="002D2CB6" w:rsidRDefault="005B06B4">
      <w:pPr>
        <w:numPr>
          <w:ilvl w:val="1"/>
          <w:numId w:val="7"/>
        </w:numPr>
        <w:tabs>
          <w:tab w:val="clear" w:pos="1440"/>
          <w:tab w:val="num" w:pos="720"/>
        </w:tabs>
        <w:spacing w:line="20" w:lineRule="atLeast"/>
        <w:ind w:hanging="1080"/>
        <w:jc w:val="both"/>
        <w:rPr>
          <w:rFonts w:ascii="Calibri" w:hAnsi="Calibri"/>
          <w:sz w:val="22"/>
          <w:szCs w:val="22"/>
        </w:rPr>
      </w:pPr>
      <w:r w:rsidRPr="000A3836">
        <w:rPr>
          <w:rFonts w:ascii="Calibri" w:hAnsi="Calibri" w:cs="TimesNewRomanPS-BoldMT"/>
          <w:bCs/>
          <w:sz w:val="22"/>
          <w:szCs w:val="22"/>
          <w:lang w:eastAsia="en-US"/>
        </w:rPr>
        <w:t>REPUBLIKA HRVATSKA, OIB: 52634238587</w:t>
      </w:r>
    </w:p>
    <w:p w:rsidR="005B06B4" w:rsidP="002D2CB6" w:rsidRDefault="002D2CB6">
      <w:pPr>
        <w:tabs>
          <w:tab w:val="num" w:pos="180"/>
        </w:tabs>
        <w:spacing w:line="20" w:lineRule="atLeast"/>
        <w:ind w:left="180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 w:cs="TimesNewRomanPSMT"/>
          <w:b/>
          <w:sz w:val="22"/>
          <w:szCs w:val="22"/>
          <w:lang w:eastAsia="en-US"/>
        </w:rPr>
        <w:t xml:space="preserve"> </w:t>
      </w:r>
    </w:p>
    <w:p w:rsidRPr="00535BE6" w:rsidR="00535BE6" w:rsidP="00535BE6" w:rsidRDefault="00535BE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22"/>
          <w:szCs w:val="22"/>
          <w:u w:val="single"/>
        </w:rPr>
      </w:pPr>
      <w:r w:rsidRPr="00535BE6">
        <w:rPr>
          <w:rFonts w:ascii="Calibri" w:hAnsi="Calibri"/>
          <w:b/>
          <w:i/>
          <w:sz w:val="22"/>
          <w:szCs w:val="22"/>
          <w:u w:val="single"/>
        </w:rPr>
        <w:t>- procijenjena vrijednost  nekretnine iznosi   69.842,85 kn</w:t>
      </w:r>
    </w:p>
    <w:p w:rsidRPr="00535BE6" w:rsidR="000A3836" w:rsidP="003F4BD0" w:rsidRDefault="000A3836">
      <w:pPr>
        <w:tabs>
          <w:tab w:val="num" w:pos="180"/>
        </w:tabs>
        <w:ind w:left="180"/>
        <w:jc w:val="both"/>
        <w:rPr>
          <w:rFonts w:ascii="Calibri" w:hAnsi="Calibri"/>
          <w:b/>
          <w:sz w:val="16"/>
          <w:szCs w:val="16"/>
        </w:rPr>
      </w:pPr>
    </w:p>
    <w:p w:rsidRPr="00535BE6" w:rsidR="002D2CB6" w:rsidP="003F4BD0" w:rsidRDefault="002D2CB6">
      <w:pPr>
        <w:tabs>
          <w:tab w:val="num" w:pos="180"/>
        </w:tabs>
        <w:ind w:left="180"/>
        <w:jc w:val="both"/>
        <w:rPr>
          <w:rFonts w:ascii="Calibri" w:hAnsi="Calibri"/>
          <w:sz w:val="16"/>
          <w:szCs w:val="16"/>
        </w:rPr>
      </w:pPr>
    </w:p>
    <w:p w:rsidRPr="000A3836" w:rsidR="00D146C8" w:rsidP="00D146C8" w:rsidRDefault="00D146C8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  <w:r w:rsidRPr="000A3836">
        <w:rPr>
          <w:rFonts w:ascii="Calibri" w:hAnsi="Calibri"/>
          <w:b/>
          <w:sz w:val="22"/>
          <w:szCs w:val="22"/>
          <w:u w:val="single"/>
        </w:rPr>
        <w:t>ORANICA MLAKA, broj ZK uloška: 1586,  k.o. 335886, OBREŽ, k.č.br. 176</w:t>
      </w:r>
      <w:r w:rsidR="00535BE6">
        <w:rPr>
          <w:rFonts w:ascii="Calibri" w:hAnsi="Calibri"/>
          <w:b/>
          <w:sz w:val="22"/>
          <w:szCs w:val="22"/>
          <w:u w:val="single"/>
        </w:rPr>
        <w:t xml:space="preserve"> </w:t>
      </w:r>
      <w:r w:rsidRPr="000A3836">
        <w:rPr>
          <w:rFonts w:ascii="Calibri" w:hAnsi="Calibri"/>
          <w:b/>
          <w:sz w:val="22"/>
          <w:szCs w:val="22"/>
          <w:u w:val="single"/>
        </w:rPr>
        <w:t xml:space="preserve">– površine </w:t>
      </w:r>
      <w:smartTag w:uri="urn:schemas-microsoft-com:office:smarttags" w:element="metricconverter">
        <w:smartTagPr>
          <w:attr w:name="ProductID" w:val="1931 m2"/>
        </w:smartTagPr>
        <w:r w:rsidRPr="000A3836">
          <w:rPr>
            <w:rFonts w:ascii="Calibri" w:hAnsi="Calibri"/>
            <w:b/>
            <w:sz w:val="22"/>
            <w:szCs w:val="22"/>
            <w:u w:val="single"/>
          </w:rPr>
          <w:t>1</w:t>
        </w:r>
        <w:r w:rsidRPr="000A3836" w:rsidR="0019041C">
          <w:rPr>
            <w:rFonts w:ascii="Calibri" w:hAnsi="Calibri"/>
            <w:b/>
            <w:sz w:val="22"/>
            <w:szCs w:val="22"/>
            <w:u w:val="single"/>
          </w:rPr>
          <w:t>931</w:t>
        </w:r>
        <w:r w:rsidRPr="000A3836">
          <w:rPr>
            <w:rFonts w:ascii="Calibri" w:hAnsi="Calibri"/>
            <w:b/>
            <w:sz w:val="22"/>
            <w:szCs w:val="22"/>
            <w:u w:val="single"/>
          </w:rPr>
          <w:t xml:space="preserve"> m</w:t>
        </w:r>
        <w:r w:rsidRPr="000A3836">
          <w:rPr>
            <w:rFonts w:ascii="Calibri" w:hAnsi="Calibri"/>
            <w:b/>
            <w:sz w:val="22"/>
            <w:szCs w:val="22"/>
            <w:u w:val="single"/>
            <w:vertAlign w:val="superscript"/>
          </w:rPr>
          <w:t>2</w:t>
        </w:r>
      </w:smartTag>
      <w:r w:rsidRPr="000A3836" w:rsidR="0019041C">
        <w:rPr>
          <w:rFonts w:ascii="Calibri" w:hAnsi="Calibri"/>
          <w:b/>
          <w:sz w:val="22"/>
          <w:szCs w:val="22"/>
          <w:u w:val="single"/>
        </w:rPr>
        <w:t xml:space="preserve"> (prijepis iz uloška 307)</w:t>
      </w:r>
    </w:p>
    <w:p w:rsidRPr="00624D5A" w:rsidR="00D146C8" w:rsidP="000A3836" w:rsidRDefault="00D146C8">
      <w:pPr>
        <w:spacing w:line="20" w:lineRule="atLeast"/>
        <w:ind w:firstLine="360"/>
        <w:jc w:val="both"/>
        <w:rPr>
          <w:rFonts w:ascii="Calibri" w:hAnsi="Calibri"/>
          <w:sz w:val="22"/>
          <w:szCs w:val="22"/>
        </w:rPr>
      </w:pPr>
      <w:r w:rsidRPr="00624D5A">
        <w:rPr>
          <w:rFonts w:ascii="Calibri" w:hAnsi="Calibri"/>
          <w:sz w:val="22"/>
          <w:szCs w:val="22"/>
        </w:rPr>
        <w:t>Na nekretnini su upisani slijedeći tereti:</w:t>
      </w:r>
    </w:p>
    <w:p w:rsidRPr="000A3836" w:rsidR="0019041C" w:rsidP="000A3836" w:rsidRDefault="0019041C">
      <w:pPr>
        <w:numPr>
          <w:ilvl w:val="1"/>
          <w:numId w:val="7"/>
        </w:numPr>
        <w:tabs>
          <w:tab w:val="clear" w:pos="1440"/>
          <w:tab w:val="num" w:pos="720"/>
        </w:tabs>
        <w:spacing w:line="20" w:lineRule="atLeast"/>
        <w:ind w:left="720"/>
        <w:jc w:val="both"/>
        <w:rPr>
          <w:rFonts w:ascii="Calibri" w:hAnsi="Calibri"/>
          <w:sz w:val="22"/>
          <w:szCs w:val="22"/>
        </w:rPr>
      </w:pPr>
      <w:r w:rsidRPr="000A3836">
        <w:rPr>
          <w:rFonts w:ascii="Calibri" w:hAnsi="Calibri" w:cs="TimesNewRomanPS-BoldMT"/>
          <w:bCs/>
          <w:sz w:val="22"/>
          <w:szCs w:val="22"/>
          <w:lang w:eastAsia="en-US"/>
        </w:rPr>
        <w:t>REPUBLIKA HRVATSKA, OIB: 52634238587</w:t>
      </w:r>
    </w:p>
    <w:p w:rsidRPr="002D2CB6" w:rsidR="002D2CB6" w:rsidP="00535BE6" w:rsidRDefault="002D2CB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16"/>
          <w:szCs w:val="16"/>
          <w:u w:val="single"/>
        </w:rPr>
      </w:pPr>
    </w:p>
    <w:p w:rsidRPr="00535BE6" w:rsidR="00535BE6" w:rsidP="00535BE6" w:rsidRDefault="00535BE6">
      <w:pPr>
        <w:tabs>
          <w:tab w:val="num" w:pos="180"/>
        </w:tabs>
        <w:ind w:left="180"/>
        <w:jc w:val="center"/>
        <w:rPr>
          <w:rFonts w:ascii="Calibri" w:hAnsi="Calibri"/>
          <w:b/>
          <w:i/>
          <w:sz w:val="22"/>
          <w:szCs w:val="22"/>
          <w:u w:val="single"/>
        </w:rPr>
      </w:pPr>
      <w:r w:rsidRPr="00535BE6">
        <w:rPr>
          <w:rFonts w:ascii="Calibri" w:hAnsi="Calibri"/>
          <w:b/>
          <w:i/>
          <w:sz w:val="22"/>
          <w:szCs w:val="22"/>
          <w:u w:val="single"/>
        </w:rPr>
        <w:t xml:space="preserve">- procijenjena vrijednost  nekretnine iznosi   </w:t>
      </w:r>
      <w:r>
        <w:rPr>
          <w:rFonts w:ascii="Calibri" w:hAnsi="Calibri"/>
          <w:b/>
          <w:i/>
          <w:sz w:val="22"/>
          <w:szCs w:val="22"/>
          <w:u w:val="single"/>
        </w:rPr>
        <w:t xml:space="preserve">14.502,55 </w:t>
      </w:r>
      <w:r w:rsidRPr="00535BE6">
        <w:rPr>
          <w:rFonts w:ascii="Calibri" w:hAnsi="Calibri"/>
          <w:b/>
          <w:i/>
          <w:sz w:val="22"/>
          <w:szCs w:val="22"/>
          <w:u w:val="single"/>
        </w:rPr>
        <w:t xml:space="preserve"> kn</w:t>
      </w:r>
    </w:p>
    <w:p w:rsidR="00D146C8" w:rsidP="00D146C8" w:rsidRDefault="00D146C8">
      <w:pPr>
        <w:tabs>
          <w:tab w:val="num" w:pos="180"/>
        </w:tabs>
        <w:ind w:left="180"/>
        <w:jc w:val="both"/>
        <w:rPr>
          <w:rFonts w:ascii="Calibri" w:hAnsi="Calibri"/>
          <w:sz w:val="22"/>
          <w:szCs w:val="22"/>
        </w:rPr>
      </w:pPr>
    </w:p>
    <w:p w:rsidR="00535BE6" w:rsidP="00535BE6" w:rsidRDefault="00535BE6">
      <w:pPr>
        <w:tabs>
          <w:tab w:val="num" w:pos="180"/>
        </w:tabs>
        <w:ind w:left="18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i/>
          <w:sz w:val="22"/>
          <w:szCs w:val="22"/>
          <w:u w:val="single"/>
        </w:rPr>
        <w:t xml:space="preserve">SVEUKUPNO PROCIJENJENA VRIJEDNOST NEKRETNINA IZNOSI 107.904,50 kn </w:t>
      </w:r>
      <w:r w:rsidR="006E1AE0">
        <w:rPr>
          <w:rFonts w:ascii="Calibri" w:hAnsi="Calibri"/>
          <w:b/>
          <w:i/>
          <w:sz w:val="22"/>
          <w:szCs w:val="22"/>
          <w:u w:val="single"/>
        </w:rPr>
        <w:t xml:space="preserve">  </w:t>
      </w:r>
    </w:p>
    <w:p w:rsidR="006E1AE0" w:rsidP="00535BE6" w:rsidRDefault="006E1AE0">
      <w:pPr>
        <w:tabs>
          <w:tab w:val="num" w:pos="180"/>
        </w:tabs>
        <w:ind w:left="180"/>
        <w:jc w:val="center"/>
        <w:rPr>
          <w:rFonts w:ascii="Calibri" w:hAnsi="Calibri"/>
          <w:sz w:val="22"/>
          <w:szCs w:val="22"/>
        </w:rPr>
      </w:pPr>
    </w:p>
    <w:p w:rsidRPr="006E1AE0" w:rsidR="006E1AE0" w:rsidP="00535BE6" w:rsidRDefault="006E1AE0">
      <w:pPr>
        <w:tabs>
          <w:tab w:val="num" w:pos="180"/>
        </w:tabs>
        <w:ind w:left="180"/>
        <w:jc w:val="center"/>
        <w:rPr>
          <w:rFonts w:ascii="Calibri" w:hAnsi="Calibri"/>
          <w:sz w:val="22"/>
          <w:szCs w:val="22"/>
        </w:rPr>
      </w:pPr>
    </w:p>
    <w:p w:rsidR="002D2CB6" w:rsidP="00BD6F1B" w:rsidRDefault="002D2CB6">
      <w:pPr>
        <w:tabs>
          <w:tab w:val="num" w:pos="180"/>
        </w:tabs>
        <w:ind w:left="180"/>
        <w:jc w:val="both"/>
        <w:rPr>
          <w:rFonts w:ascii="Calibri" w:hAnsi="Calibri"/>
          <w:sz w:val="16"/>
          <w:szCs w:val="16"/>
        </w:rPr>
      </w:pPr>
    </w:p>
    <w:p w:rsidR="00855FF5" w:rsidP="00A955B0" w:rsidRDefault="00855FF5">
      <w:pPr>
        <w:tabs>
          <w:tab w:val="num" w:pos="18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Dana </w:t>
      </w:r>
      <w:smartTag w:uri="urn:schemas-microsoft-com:office:smarttags" w:element="date">
        <w:smartTagPr>
          <w:attr w:name="ls" w:val="trans"/>
          <w:attr w:name="Month" w:val="04"/>
          <w:attr w:name="Day" w:val="25"/>
          <w:attr w:name="Year" w:val="2019"/>
        </w:smartTagPr>
        <w:r>
          <w:rPr>
            <w:rFonts w:ascii="Calibri" w:hAnsi="Calibri"/>
            <w:sz w:val="22"/>
            <w:szCs w:val="22"/>
          </w:rPr>
          <w:t>25.04.2019.</w:t>
        </w:r>
      </w:smartTag>
      <w:r>
        <w:rPr>
          <w:rFonts w:ascii="Calibri" w:hAnsi="Calibri"/>
          <w:sz w:val="22"/>
          <w:szCs w:val="22"/>
        </w:rPr>
        <w:t xml:space="preserve"> godine  Trgovački sud u Zagrebu donio je Rješenje  kojim se određuje prodaja gore opisanih nekretnina stečajnog dužnika </w:t>
      </w:r>
      <w:r w:rsidRPr="00855FF5">
        <w:rPr>
          <w:rFonts w:ascii="Calibri" w:hAnsi="Calibri"/>
          <w:sz w:val="22"/>
          <w:szCs w:val="22"/>
        </w:rPr>
        <w:t xml:space="preserve"> uz odgovarajuću primjenu pravila o ovrsi na nekretnini. Ročište radi utvrđenja vrijednosti nekretnina </w:t>
      </w:r>
      <w:r>
        <w:rPr>
          <w:rFonts w:ascii="Calibri" w:hAnsi="Calibri"/>
          <w:sz w:val="22"/>
          <w:szCs w:val="22"/>
        </w:rPr>
        <w:t xml:space="preserve">održano je dana  </w:t>
      </w:r>
      <w:smartTag w:uri="urn:schemas-microsoft-com:office:smarttags" w:element="date">
        <w:smartTagPr>
          <w:attr w:name="ls" w:val="trans"/>
          <w:attr w:name="Month" w:val="05"/>
          <w:attr w:name="Day" w:val="16"/>
          <w:attr w:name="Year" w:val="2019"/>
        </w:smartTagPr>
        <w:r>
          <w:rPr>
            <w:rFonts w:ascii="Calibri" w:hAnsi="Calibri"/>
            <w:sz w:val="22"/>
            <w:szCs w:val="22"/>
          </w:rPr>
          <w:t>16.05.</w:t>
        </w:r>
        <w:r w:rsidRPr="00855FF5">
          <w:rPr>
            <w:rFonts w:ascii="Calibri" w:hAnsi="Calibri"/>
            <w:sz w:val="22"/>
            <w:szCs w:val="22"/>
          </w:rPr>
          <w:t>2019.</w:t>
        </w:r>
      </w:smartTag>
      <w:r w:rsidRPr="00855FF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godine.  </w:t>
      </w:r>
    </w:p>
    <w:p w:rsidR="00A955B0" w:rsidP="00A955B0" w:rsidRDefault="00A955B0">
      <w:pPr>
        <w:tabs>
          <w:tab w:val="num" w:pos="180"/>
        </w:tabs>
        <w:jc w:val="both"/>
        <w:rPr>
          <w:rFonts w:ascii="Calibri" w:hAnsi="Calibri"/>
          <w:sz w:val="22"/>
          <w:szCs w:val="22"/>
          <w:u w:val="single"/>
        </w:rPr>
      </w:pPr>
    </w:p>
    <w:p w:rsidRPr="00A955B0" w:rsidR="00A955B0" w:rsidP="00A955B0" w:rsidRDefault="00855FF5">
      <w:pPr>
        <w:tabs>
          <w:tab w:val="num" w:pos="180"/>
        </w:tabs>
        <w:jc w:val="both"/>
        <w:rPr>
          <w:rFonts w:ascii="Calibri" w:hAnsi="Calibri"/>
          <w:sz w:val="22"/>
          <w:szCs w:val="22"/>
          <w:u w:val="single"/>
        </w:rPr>
      </w:pPr>
      <w:r w:rsidRPr="00855FF5">
        <w:rPr>
          <w:rFonts w:ascii="Calibri" w:hAnsi="Calibri"/>
          <w:sz w:val="22"/>
          <w:szCs w:val="22"/>
        </w:rPr>
        <w:t xml:space="preserve">Zaključkom </w:t>
      </w:r>
      <w:r>
        <w:rPr>
          <w:rFonts w:ascii="Calibri" w:hAnsi="Calibri"/>
          <w:sz w:val="22"/>
          <w:szCs w:val="22"/>
        </w:rPr>
        <w:t xml:space="preserve"> Trgovački sud u Zagrebu od dana </w:t>
      </w:r>
      <w:smartTag w:uri="urn:schemas-microsoft-com:office:smarttags" w:element="date">
        <w:smartTagPr>
          <w:attr w:name="ls" w:val="trans"/>
          <w:attr w:name="Month" w:val="05"/>
          <w:attr w:name="Day" w:val="29"/>
          <w:attr w:name="Year" w:val="2019"/>
        </w:smartTagPr>
        <w:r>
          <w:rPr>
            <w:rFonts w:ascii="Calibri" w:hAnsi="Calibri"/>
            <w:sz w:val="22"/>
            <w:szCs w:val="22"/>
          </w:rPr>
          <w:t>29.05.2019.</w:t>
        </w:r>
      </w:smartTag>
      <w:r>
        <w:rPr>
          <w:rFonts w:ascii="Calibri" w:hAnsi="Calibri"/>
          <w:sz w:val="22"/>
          <w:szCs w:val="22"/>
        </w:rPr>
        <w:t xml:space="preserve"> godine određena je 1. usmena javna dražba za dan 04.07.20199. godine</w:t>
      </w:r>
      <w:r w:rsidR="00A955B0">
        <w:rPr>
          <w:rFonts w:ascii="Calibri" w:hAnsi="Calibri"/>
          <w:sz w:val="22"/>
          <w:szCs w:val="22"/>
        </w:rPr>
        <w:t xml:space="preserve">.  </w:t>
      </w:r>
      <w:r w:rsidRPr="005F3C3D" w:rsidR="00A955B0">
        <w:rPr>
          <w:rFonts w:ascii="Calibri" w:hAnsi="Calibri" w:cs="Arial"/>
          <w:sz w:val="22"/>
          <w:szCs w:val="22"/>
        </w:rPr>
        <w:t xml:space="preserve">Oglas za prvu usmenu javnu dražbu objavljen je na </w:t>
      </w:r>
      <w:r w:rsidR="00A955B0">
        <w:rPr>
          <w:rFonts w:ascii="Calibri" w:hAnsi="Calibri" w:cs="Arial"/>
          <w:sz w:val="22"/>
          <w:szCs w:val="22"/>
        </w:rPr>
        <w:t xml:space="preserve">e-oglasnoj ploči   </w:t>
      </w:r>
      <w:r w:rsidRPr="005F3C3D" w:rsidR="00A955B0">
        <w:rPr>
          <w:rFonts w:ascii="Calibri" w:hAnsi="Calibri" w:cs="Arial"/>
          <w:sz w:val="22"/>
          <w:szCs w:val="22"/>
        </w:rPr>
        <w:t xml:space="preserve"> i </w:t>
      </w:r>
      <w:r w:rsidR="00A955B0">
        <w:rPr>
          <w:rFonts w:ascii="Calibri" w:hAnsi="Calibri" w:cs="Arial"/>
          <w:sz w:val="22"/>
          <w:szCs w:val="22"/>
        </w:rPr>
        <w:t xml:space="preserve"> u Fininom Očevidniku nekretnina i pokretnina koje se prodaju u ovršnom i stečajnom postupku</w:t>
      </w:r>
      <w:r w:rsidRPr="005F3C3D" w:rsidR="00A955B0">
        <w:rPr>
          <w:rFonts w:ascii="Calibri" w:hAnsi="Calibri" w:cs="Arial"/>
          <w:sz w:val="22"/>
          <w:szCs w:val="22"/>
        </w:rPr>
        <w:t>.</w:t>
      </w:r>
      <w:r w:rsidR="00A955B0">
        <w:rPr>
          <w:rFonts w:ascii="Calibri" w:hAnsi="Calibri" w:cs="Arial"/>
          <w:sz w:val="22"/>
          <w:szCs w:val="22"/>
        </w:rPr>
        <w:t xml:space="preserve"> </w:t>
      </w:r>
      <w:r w:rsidR="00A955B0">
        <w:rPr>
          <w:rFonts w:ascii="Calibri" w:hAnsi="Calibri"/>
          <w:sz w:val="22"/>
          <w:szCs w:val="22"/>
        </w:rPr>
        <w:t xml:space="preserve">Na prvoj usmenoj javnoj dražbi nekretnina nije unovčena, te je Zaključkom Trgovačkog suda u Zagrebu od dana </w:t>
      </w:r>
      <w:smartTag w:uri="urn:schemas-microsoft-com:office:smarttags" w:element="date">
        <w:smartTagPr>
          <w:attr w:name="ls" w:val="trans"/>
          <w:attr w:name="Month" w:val="07"/>
          <w:attr w:name="Day" w:val="04"/>
          <w:attr w:name="Year" w:val="2019"/>
        </w:smartTagPr>
        <w:r w:rsidR="00A955B0">
          <w:rPr>
            <w:rFonts w:ascii="Calibri" w:hAnsi="Calibri"/>
            <w:sz w:val="22"/>
            <w:szCs w:val="22"/>
          </w:rPr>
          <w:t>04.07.2019.</w:t>
        </w:r>
      </w:smartTag>
      <w:r w:rsidR="00A955B0">
        <w:rPr>
          <w:rFonts w:ascii="Calibri" w:hAnsi="Calibri"/>
          <w:sz w:val="22"/>
          <w:szCs w:val="22"/>
        </w:rPr>
        <w:t xml:space="preserve"> godine određena 2. usmena javna dražba za dan </w:t>
      </w:r>
      <w:smartTag w:uri="urn:schemas-microsoft-com:office:smarttags" w:element="date">
        <w:smartTagPr>
          <w:attr w:name="ls" w:val="trans"/>
          <w:attr w:name="Month" w:val="09"/>
          <w:attr w:name="Day" w:val="11"/>
          <w:attr w:name="Year" w:val="2019"/>
        </w:smartTagPr>
        <w:r w:rsidR="00A955B0">
          <w:rPr>
            <w:rFonts w:ascii="Calibri" w:hAnsi="Calibri"/>
            <w:sz w:val="22"/>
            <w:szCs w:val="22"/>
          </w:rPr>
          <w:t>11.09.2019.</w:t>
        </w:r>
      </w:smartTag>
      <w:r w:rsidR="00A955B0">
        <w:rPr>
          <w:rFonts w:ascii="Calibri" w:hAnsi="Calibri"/>
          <w:sz w:val="22"/>
          <w:szCs w:val="22"/>
        </w:rPr>
        <w:t xml:space="preserve"> godine u 13,</w:t>
      </w:r>
      <w:r w:rsidR="00A955B0">
        <w:rPr>
          <w:rFonts w:ascii="Calibri" w:hAnsi="Calibri"/>
          <w:sz w:val="22"/>
          <w:szCs w:val="22"/>
          <w:vertAlign w:val="superscript"/>
        </w:rPr>
        <w:t>50</w:t>
      </w:r>
      <w:r w:rsidR="00A955B0">
        <w:rPr>
          <w:rFonts w:ascii="Calibri" w:hAnsi="Calibri"/>
          <w:sz w:val="22"/>
          <w:szCs w:val="22"/>
        </w:rPr>
        <w:t xml:space="preserve"> sati.   </w:t>
      </w:r>
      <w:r w:rsidRPr="005F3C3D" w:rsidR="00A955B0">
        <w:rPr>
          <w:rFonts w:ascii="Calibri" w:hAnsi="Calibri" w:cs="Arial"/>
          <w:sz w:val="22"/>
          <w:szCs w:val="22"/>
        </w:rPr>
        <w:t xml:space="preserve">Oglas za </w:t>
      </w:r>
      <w:r w:rsidR="00A955B0">
        <w:rPr>
          <w:rFonts w:ascii="Calibri" w:hAnsi="Calibri" w:cs="Arial"/>
          <w:sz w:val="22"/>
          <w:szCs w:val="22"/>
        </w:rPr>
        <w:t>drugu</w:t>
      </w:r>
      <w:r w:rsidRPr="005F3C3D" w:rsidR="00A955B0">
        <w:rPr>
          <w:rFonts w:ascii="Calibri" w:hAnsi="Calibri" w:cs="Arial"/>
          <w:sz w:val="22"/>
          <w:szCs w:val="22"/>
        </w:rPr>
        <w:t xml:space="preserve"> usmenu javnu dražbu </w:t>
      </w:r>
      <w:r w:rsidR="00A955B0">
        <w:rPr>
          <w:rFonts w:ascii="Calibri" w:hAnsi="Calibri" w:cs="Arial"/>
          <w:sz w:val="22"/>
          <w:szCs w:val="22"/>
        </w:rPr>
        <w:t xml:space="preserve">je također </w:t>
      </w:r>
      <w:r w:rsidRPr="005F3C3D" w:rsidR="00A955B0">
        <w:rPr>
          <w:rFonts w:ascii="Calibri" w:hAnsi="Calibri" w:cs="Arial"/>
          <w:sz w:val="22"/>
          <w:szCs w:val="22"/>
        </w:rPr>
        <w:t xml:space="preserve">objavljen </w:t>
      </w:r>
      <w:r w:rsidR="00A955B0">
        <w:rPr>
          <w:rFonts w:ascii="Calibri" w:hAnsi="Calibri" w:cs="Arial"/>
          <w:sz w:val="22"/>
          <w:szCs w:val="22"/>
        </w:rPr>
        <w:t xml:space="preserve"> </w:t>
      </w:r>
      <w:r w:rsidRPr="005F3C3D" w:rsidR="00A955B0">
        <w:rPr>
          <w:rFonts w:ascii="Calibri" w:hAnsi="Calibri" w:cs="Arial"/>
          <w:sz w:val="22"/>
          <w:szCs w:val="22"/>
        </w:rPr>
        <w:t xml:space="preserve">na </w:t>
      </w:r>
      <w:r w:rsidR="00A955B0">
        <w:rPr>
          <w:rFonts w:ascii="Calibri" w:hAnsi="Calibri" w:cs="Arial"/>
          <w:sz w:val="22"/>
          <w:szCs w:val="22"/>
        </w:rPr>
        <w:t xml:space="preserve">e-oglasnoj ploči   </w:t>
      </w:r>
      <w:r w:rsidRPr="005F3C3D" w:rsidR="00A955B0">
        <w:rPr>
          <w:rFonts w:ascii="Calibri" w:hAnsi="Calibri" w:cs="Arial"/>
          <w:sz w:val="22"/>
          <w:szCs w:val="22"/>
        </w:rPr>
        <w:t xml:space="preserve"> i </w:t>
      </w:r>
      <w:r w:rsidR="00A955B0">
        <w:rPr>
          <w:rFonts w:ascii="Calibri" w:hAnsi="Calibri" w:cs="Arial"/>
          <w:sz w:val="22"/>
          <w:szCs w:val="22"/>
        </w:rPr>
        <w:t xml:space="preserve"> u Fininom Očevidniku nekretnina i pokretnina koje se prodaju u ovršnom i stečajnom postupku</w:t>
      </w:r>
      <w:r w:rsidRPr="005F3C3D" w:rsidR="00A955B0">
        <w:rPr>
          <w:rFonts w:ascii="Calibri" w:hAnsi="Calibri" w:cs="Arial"/>
          <w:sz w:val="22"/>
          <w:szCs w:val="22"/>
        </w:rPr>
        <w:t>.</w:t>
      </w:r>
    </w:p>
    <w:p w:rsidRPr="00A955B0" w:rsidR="00A955B0" w:rsidP="00A955B0" w:rsidRDefault="00A955B0">
      <w:pPr>
        <w:jc w:val="both"/>
        <w:rPr>
          <w:rFonts w:ascii="Calibri" w:hAnsi="Calibri" w:cs="Arial"/>
          <w:sz w:val="22"/>
          <w:szCs w:val="22"/>
        </w:rPr>
      </w:pPr>
    </w:p>
    <w:p w:rsidRPr="00A955B0" w:rsidR="00A955B0" w:rsidP="00A955B0" w:rsidRDefault="00A955B0">
      <w:pPr>
        <w:jc w:val="both"/>
        <w:rPr>
          <w:rFonts w:ascii="Calibri" w:hAnsi="Calibri" w:cs="Arial"/>
          <w:sz w:val="22"/>
          <w:szCs w:val="22"/>
        </w:rPr>
      </w:pPr>
      <w:r w:rsidRPr="00A955B0">
        <w:rPr>
          <w:rFonts w:ascii="Calibri" w:hAnsi="Calibri" w:cs="Arial"/>
          <w:sz w:val="22"/>
          <w:szCs w:val="22"/>
        </w:rPr>
        <w:t xml:space="preserve">Ukoliko se </w:t>
      </w:r>
      <w:r>
        <w:rPr>
          <w:rFonts w:ascii="Calibri" w:hAnsi="Calibri" w:cs="Arial"/>
          <w:sz w:val="22"/>
          <w:szCs w:val="22"/>
        </w:rPr>
        <w:t xml:space="preserve">nekretnine koje su predmet prodaje ne unovče ni na </w:t>
      </w:r>
      <w:r w:rsidRPr="00A955B0">
        <w:rPr>
          <w:rFonts w:ascii="Calibri" w:hAnsi="Calibri" w:cs="Arial"/>
          <w:sz w:val="22"/>
          <w:szCs w:val="22"/>
        </w:rPr>
        <w:t>ročištu za drugu usmenu javnu dražbu</w:t>
      </w:r>
      <w:r>
        <w:rPr>
          <w:rFonts w:ascii="Calibri" w:hAnsi="Calibri" w:cs="Arial"/>
          <w:sz w:val="22"/>
          <w:szCs w:val="22"/>
        </w:rPr>
        <w:t xml:space="preserve">, </w:t>
      </w:r>
      <w:r w:rsidRPr="00A955B0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 </w:t>
      </w:r>
      <w:r w:rsidRPr="00A955B0">
        <w:rPr>
          <w:rFonts w:ascii="Calibri" w:hAnsi="Calibri" w:cs="Arial"/>
          <w:sz w:val="22"/>
          <w:szCs w:val="22"/>
        </w:rPr>
        <w:t>stečajni upravitelj predl</w:t>
      </w:r>
      <w:r>
        <w:rPr>
          <w:rFonts w:ascii="Calibri" w:hAnsi="Calibri" w:cs="Arial"/>
          <w:sz w:val="22"/>
          <w:szCs w:val="22"/>
        </w:rPr>
        <w:t>o</w:t>
      </w:r>
      <w:r w:rsidRPr="00A955B0">
        <w:rPr>
          <w:rFonts w:ascii="Calibri" w:hAnsi="Calibri" w:cs="Arial"/>
          <w:sz w:val="22"/>
          <w:szCs w:val="22"/>
        </w:rPr>
        <w:t>ž</w:t>
      </w:r>
      <w:r>
        <w:rPr>
          <w:rFonts w:ascii="Calibri" w:hAnsi="Calibri" w:cs="Arial"/>
          <w:sz w:val="22"/>
          <w:szCs w:val="22"/>
        </w:rPr>
        <w:t xml:space="preserve">it će da </w:t>
      </w:r>
      <w:r w:rsidRPr="00A955B0">
        <w:rPr>
          <w:rFonts w:ascii="Calibri" w:hAnsi="Calibri" w:cs="Arial"/>
          <w:sz w:val="22"/>
          <w:szCs w:val="22"/>
        </w:rPr>
        <w:t>se početna cijena nekretnine za treću usmenu javnu dražbu   umanji za 10%, odnosno da početna cijena na trećoj usmenoj javnoj dražbi iznosi  97.114,05 kn.</w:t>
      </w:r>
    </w:p>
    <w:p w:rsidRPr="005F3C3D" w:rsidR="00A955B0" w:rsidP="00A955B0" w:rsidRDefault="00A955B0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</w:t>
      </w:r>
    </w:p>
    <w:p w:rsidRPr="00A955B0" w:rsidR="00A955B0" w:rsidP="00A955B0" w:rsidRDefault="00A955B0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</w:t>
      </w:r>
    </w:p>
    <w:p w:rsidR="0038295A" w:rsidP="00F465CF" w:rsidRDefault="0038295A">
      <w:pPr>
        <w:jc w:val="both"/>
        <w:rPr>
          <w:rFonts w:ascii="Calibri" w:hAnsi="Calibri"/>
          <w:szCs w:val="24"/>
        </w:rPr>
      </w:pPr>
    </w:p>
    <w:p w:rsidR="009F0D77" w:rsidP="00F465CF" w:rsidRDefault="009F0D77">
      <w:pPr>
        <w:jc w:val="both"/>
        <w:rPr>
          <w:rFonts w:ascii="Calibri" w:hAnsi="Calibri"/>
          <w:szCs w:val="24"/>
        </w:rPr>
      </w:pPr>
    </w:p>
    <w:p w:rsidR="0038295A" w:rsidP="0038295A" w:rsidRDefault="0038295A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S</w:t>
      </w:r>
      <w:r w:rsidRPr="004E4393">
        <w:t>tečajni upravitelj</w:t>
      </w:r>
      <w:r>
        <w:t>:</w:t>
      </w:r>
    </w:p>
    <w:p w:rsidRPr="003B0804" w:rsidR="0038295A" w:rsidP="0038295A" w:rsidRDefault="0038295A">
      <w:pPr>
        <w:pStyle w:val="Bezproreda1"/>
        <w:spacing w:after="0"/>
        <w:rPr>
          <w:rFonts w:cs="Times New Roman"/>
          <w:sz w:val="16"/>
          <w:szCs w:val="16"/>
        </w:rPr>
      </w:pPr>
    </w:p>
    <w:p w:rsidR="00942CBD" w:rsidP="00592C53" w:rsidRDefault="0038295A">
      <w:pPr>
        <w:pStyle w:val="Bezproreda1"/>
        <w:spacing w:after="0"/>
      </w:pPr>
      <w:r>
        <w:t xml:space="preserve">Zagreb, </w:t>
      </w:r>
      <w:smartTag w:uri="urn:schemas-microsoft-com:office:smarttags" w:element="date">
        <w:smartTagPr>
          <w:attr w:name="ls" w:val="trans"/>
          <w:attr w:name="Month" w:val="09"/>
          <w:attr w:name="Day" w:val="10"/>
          <w:attr w:name="Year" w:val="2019"/>
        </w:smartTagPr>
        <w:r w:rsidR="00855FF5">
          <w:t>10.09</w:t>
        </w:r>
        <w:r w:rsidR="00D6438D">
          <w:t>.2019</w:t>
        </w:r>
        <w:r>
          <w:t>.</w:t>
        </w:r>
      </w:smartTag>
      <w:r>
        <w:t xml:space="preserve">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</w:t>
      </w:r>
      <w:r w:rsidR="007F7AB3">
        <w:rPr>
          <w:rFonts w:cs="Times New Roman"/>
        </w:rPr>
        <w:t xml:space="preserve">        </w:t>
      </w:r>
      <w:r w:rsidR="004704BF">
        <w:rPr>
          <w:rFonts w:cs="Times New Roman"/>
        </w:rPr>
        <w:t xml:space="preserve">  </w:t>
      </w:r>
      <w:r>
        <w:t>Marinko Paić,univ.spec.oec.</w:t>
      </w:r>
    </w:p>
    <w:sectPr w:rsidR="00942CBD" w:rsidSect="000A3836">
      <w:footerReference w:type="even" r:id="rId9"/>
      <w:footerReference w:type="default" r:id="rId10"/>
      <w:pgSz w:w="12240" w:h="15840"/>
      <w:pgMar w:top="900" w:right="1417" w:bottom="1080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F248E" w:rsidRDefault="005F248E">
      <w:r>
        <w:separator/>
      </w:r>
    </w:p>
  </w:endnote>
  <w:endnote w:type="continuationSeparator" w:id="0">
    <w:p w:rsidR="005F248E" w:rsidRDefault="005F248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utami">
    <w:panose1 w:val="020B0502040204020203"/>
    <w:charset w:val="01"/>
    <w:family w:val="roman"/>
    <w:notTrueType/>
    <w:pitch w:val="variable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5FF5" w:rsidP="007450E8" w:rsidRDefault="00855FF5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55FF5" w:rsidP="00A829C4" w:rsidRDefault="00855FF5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829C4" w:rsidR="00855FF5" w:rsidP="007450E8" w:rsidRDefault="00855FF5">
    <w:pPr>
      <w:pStyle w:val="Podnoje"/>
      <w:framePr w:wrap="around" w:hAnchor="margin" w:vAnchor="text" w:xAlign="right" w:y="1"/>
      <w:rPr>
        <w:rStyle w:val="Brojstranice"/>
        <w:rFonts w:ascii="Calibri" w:hAnsi="Calibri"/>
        <w:sz w:val="22"/>
        <w:szCs w:val="22"/>
      </w:rPr>
    </w:pPr>
    <w:r w:rsidRPr="00A829C4">
      <w:rPr>
        <w:rStyle w:val="Brojstranice"/>
        <w:rFonts w:ascii="Calibri" w:hAnsi="Calibri"/>
        <w:sz w:val="22"/>
        <w:szCs w:val="22"/>
      </w:rPr>
      <w:fldChar w:fldCharType="begin"/>
    </w:r>
    <w:r w:rsidRPr="00A829C4">
      <w:rPr>
        <w:rStyle w:val="Brojstranice"/>
        <w:rFonts w:ascii="Calibri" w:hAnsi="Calibri"/>
        <w:sz w:val="22"/>
        <w:szCs w:val="22"/>
      </w:rPr>
      <w:instrText xml:space="preserve">PAGE  </w:instrText>
    </w:r>
    <w:r w:rsidRPr="00A829C4">
      <w:rPr>
        <w:rStyle w:val="Brojstranice"/>
        <w:rFonts w:ascii="Calibri" w:hAnsi="Calibri"/>
        <w:sz w:val="22"/>
        <w:szCs w:val="22"/>
      </w:rPr>
      <w:fldChar w:fldCharType="separate"/>
    </w:r>
    <w:r w:rsidR="00D72DF5">
      <w:rPr>
        <w:rStyle w:val="Brojstranice"/>
        <w:rFonts w:ascii="Calibri" w:hAnsi="Calibri"/>
        <w:noProof/>
        <w:sz w:val="22"/>
        <w:szCs w:val="22"/>
      </w:rPr>
      <w:t>1</w:t>
    </w:r>
    <w:r w:rsidRPr="00A829C4">
      <w:rPr>
        <w:rStyle w:val="Brojstranice"/>
        <w:rFonts w:ascii="Calibri" w:hAnsi="Calibri"/>
        <w:sz w:val="22"/>
        <w:szCs w:val="22"/>
      </w:rPr>
      <w:fldChar w:fldCharType="end"/>
    </w:r>
  </w:p>
  <w:p w:rsidR="00855FF5" w:rsidP="00A829C4" w:rsidRDefault="00855FF5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F248E" w:rsidRDefault="005F248E">
      <w:r>
        <w:separator/>
      </w:r>
    </w:p>
  </w:footnote>
  <w:footnote w:type="continuationSeparator" w:id="0">
    <w:p w:rsidR="005F248E" w:rsidRDefault="005F248E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F71BD"/>
    <w:multiLevelType w:val="hybridMultilevel"/>
    <w:tmpl w:val="8FB6C1EA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2D35157"/>
    <w:multiLevelType w:val="hybridMultilevel"/>
    <w:tmpl w:val="71A2C580"/>
    <w:lvl w:ilvl="0" w:tplc="2C949BDE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hint="default" w:ascii="Wingdings" w:hAnsi="Wingdings"/>
      </w:rPr>
    </w:lvl>
  </w:abstractNum>
  <w:abstractNum w:abstractNumId="2">
    <w:nsid w:val="1B66558A"/>
    <w:multiLevelType w:val="hybridMultilevel"/>
    <w:tmpl w:val="0852B2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0B27FA"/>
    <w:multiLevelType w:val="hybridMultilevel"/>
    <w:tmpl w:val="A2B467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A220EEC"/>
    <w:multiLevelType w:val="hybridMultilevel"/>
    <w:tmpl w:val="3F0ACD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2D0B9B"/>
    <w:multiLevelType w:val="hybridMultilevel"/>
    <w:tmpl w:val="D47672E2"/>
    <w:lvl w:ilvl="0" w:tplc="AF42FA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507241"/>
    <w:multiLevelType w:val="hybridMultilevel"/>
    <w:tmpl w:val="FEB8A622"/>
    <w:lvl w:ilvl="0" w:tplc="4BBCD59A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Bookman Old Style" w:hAnsi="Bookman Old Style" w:eastAsia="Times New Roman"/>
      </w:rPr>
    </w:lvl>
    <w:lvl w:ilvl="1" w:tplc="2C949BD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4489747F"/>
    <w:multiLevelType w:val="hybridMultilevel"/>
    <w:tmpl w:val="1696CAF6"/>
    <w:lvl w:ilvl="0" w:tplc="BE9C0332">
      <w:start w:val="1"/>
      <w:numFmt w:val="upperRoman"/>
      <w:lvlText w:val="%1."/>
      <w:lvlJc w:val="left"/>
      <w:pPr>
        <w:ind w:left="1425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>
    <w:nsid w:val="4B0B1906"/>
    <w:multiLevelType w:val="hybridMultilevel"/>
    <w:tmpl w:val="982AF090"/>
    <w:lvl w:ilvl="0" w:tplc="833AD6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C306DD"/>
    <w:multiLevelType w:val="hybridMultilevel"/>
    <w:tmpl w:val="967C7F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E16F71"/>
    <w:multiLevelType w:val="hybridMultilevel"/>
    <w:tmpl w:val="68C6146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5A926767"/>
    <w:multiLevelType w:val="hybridMultilevel"/>
    <w:tmpl w:val="2C228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AE1FFE"/>
    <w:multiLevelType w:val="hybridMultilevel"/>
    <w:tmpl w:val="17AA3910"/>
    <w:lvl w:ilvl="0" w:tplc="B8C87DA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</w:num>
  <w:num w:numId="4">
    <w:abstractNumId w:val="4"/>
  </w:num>
  <w:num w:numId="5">
    <w:abstractNumId w:val="11"/>
  </w:num>
  <w:num w:numId="6">
    <w:abstractNumId w:val="1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423"/>
    <w:rsid w:val="0001466A"/>
    <w:rsid w:val="00043A18"/>
    <w:rsid w:val="00062E4F"/>
    <w:rsid w:val="0006474A"/>
    <w:rsid w:val="0007742F"/>
    <w:rsid w:val="00095CB3"/>
    <w:rsid w:val="000A3836"/>
    <w:rsid w:val="000B6A9A"/>
    <w:rsid w:val="000F4427"/>
    <w:rsid w:val="000F4D95"/>
    <w:rsid w:val="00115CEB"/>
    <w:rsid w:val="001456D4"/>
    <w:rsid w:val="001512E8"/>
    <w:rsid w:val="001570D0"/>
    <w:rsid w:val="00157CA7"/>
    <w:rsid w:val="0019041C"/>
    <w:rsid w:val="001A6CA8"/>
    <w:rsid w:val="001E317E"/>
    <w:rsid w:val="001E51BA"/>
    <w:rsid w:val="002308DB"/>
    <w:rsid w:val="0025355C"/>
    <w:rsid w:val="0025507A"/>
    <w:rsid w:val="0026619D"/>
    <w:rsid w:val="002716E0"/>
    <w:rsid w:val="00272F75"/>
    <w:rsid w:val="00297846"/>
    <w:rsid w:val="002D2CB6"/>
    <w:rsid w:val="003133D8"/>
    <w:rsid w:val="00314B85"/>
    <w:rsid w:val="00355F23"/>
    <w:rsid w:val="0038295A"/>
    <w:rsid w:val="003B6668"/>
    <w:rsid w:val="003D454F"/>
    <w:rsid w:val="003E31DD"/>
    <w:rsid w:val="003F08CD"/>
    <w:rsid w:val="003F4BD0"/>
    <w:rsid w:val="00400B51"/>
    <w:rsid w:val="004167E0"/>
    <w:rsid w:val="00457CBE"/>
    <w:rsid w:val="004704BF"/>
    <w:rsid w:val="004A53B2"/>
    <w:rsid w:val="004C5BB5"/>
    <w:rsid w:val="00501F0D"/>
    <w:rsid w:val="00502F4C"/>
    <w:rsid w:val="00532163"/>
    <w:rsid w:val="00535BE6"/>
    <w:rsid w:val="00545F07"/>
    <w:rsid w:val="00580853"/>
    <w:rsid w:val="00592B62"/>
    <w:rsid w:val="00592C53"/>
    <w:rsid w:val="005B06B4"/>
    <w:rsid w:val="005C5A27"/>
    <w:rsid w:val="005F248E"/>
    <w:rsid w:val="0061242E"/>
    <w:rsid w:val="00624D5A"/>
    <w:rsid w:val="00662488"/>
    <w:rsid w:val="00684ADE"/>
    <w:rsid w:val="006B3E3F"/>
    <w:rsid w:val="006B6292"/>
    <w:rsid w:val="006C6746"/>
    <w:rsid w:val="006E1AE0"/>
    <w:rsid w:val="006F138E"/>
    <w:rsid w:val="006F3FDD"/>
    <w:rsid w:val="00701367"/>
    <w:rsid w:val="007031AE"/>
    <w:rsid w:val="007130E3"/>
    <w:rsid w:val="00733D5C"/>
    <w:rsid w:val="007367BD"/>
    <w:rsid w:val="007450E8"/>
    <w:rsid w:val="007457EF"/>
    <w:rsid w:val="0077118E"/>
    <w:rsid w:val="0079330B"/>
    <w:rsid w:val="007A5D34"/>
    <w:rsid w:val="007D30A3"/>
    <w:rsid w:val="007F5E7E"/>
    <w:rsid w:val="007F7AB3"/>
    <w:rsid w:val="008026F3"/>
    <w:rsid w:val="00833B0C"/>
    <w:rsid w:val="00855A73"/>
    <w:rsid w:val="00855FF5"/>
    <w:rsid w:val="0086572C"/>
    <w:rsid w:val="00872D2F"/>
    <w:rsid w:val="008732D9"/>
    <w:rsid w:val="00876476"/>
    <w:rsid w:val="008D1B6A"/>
    <w:rsid w:val="00907BA7"/>
    <w:rsid w:val="009111B3"/>
    <w:rsid w:val="00922B74"/>
    <w:rsid w:val="009316B5"/>
    <w:rsid w:val="00942CBD"/>
    <w:rsid w:val="00945F8F"/>
    <w:rsid w:val="00965B30"/>
    <w:rsid w:val="00967622"/>
    <w:rsid w:val="009B0871"/>
    <w:rsid w:val="009C74C1"/>
    <w:rsid w:val="009D5F56"/>
    <w:rsid w:val="009F0D77"/>
    <w:rsid w:val="00A34065"/>
    <w:rsid w:val="00A61B4A"/>
    <w:rsid w:val="00A61C2C"/>
    <w:rsid w:val="00A66C6A"/>
    <w:rsid w:val="00A8125C"/>
    <w:rsid w:val="00A829C4"/>
    <w:rsid w:val="00A91BC1"/>
    <w:rsid w:val="00A940C9"/>
    <w:rsid w:val="00A955B0"/>
    <w:rsid w:val="00AE25A4"/>
    <w:rsid w:val="00B01E75"/>
    <w:rsid w:val="00B11AB6"/>
    <w:rsid w:val="00B24A63"/>
    <w:rsid w:val="00B43634"/>
    <w:rsid w:val="00B50743"/>
    <w:rsid w:val="00B6543D"/>
    <w:rsid w:val="00B72B7B"/>
    <w:rsid w:val="00BA0DCF"/>
    <w:rsid w:val="00BD6F1B"/>
    <w:rsid w:val="00BE106E"/>
    <w:rsid w:val="00C434E7"/>
    <w:rsid w:val="00C529AA"/>
    <w:rsid w:val="00C640A3"/>
    <w:rsid w:val="00CA562C"/>
    <w:rsid w:val="00CE2423"/>
    <w:rsid w:val="00CE54A6"/>
    <w:rsid w:val="00D146C8"/>
    <w:rsid w:val="00D14C65"/>
    <w:rsid w:val="00D247E6"/>
    <w:rsid w:val="00D321AC"/>
    <w:rsid w:val="00D6438D"/>
    <w:rsid w:val="00D72DF5"/>
    <w:rsid w:val="00D7534F"/>
    <w:rsid w:val="00DA7A71"/>
    <w:rsid w:val="00DC1B0A"/>
    <w:rsid w:val="00DE43D3"/>
    <w:rsid w:val="00E525DF"/>
    <w:rsid w:val="00E806E0"/>
    <w:rsid w:val="00EC6417"/>
    <w:rsid w:val="00EE3A05"/>
    <w:rsid w:val="00EF2581"/>
    <w:rsid w:val="00EF71A0"/>
    <w:rsid w:val="00F257F9"/>
    <w:rsid w:val="00F465CF"/>
    <w:rsid w:val="00F7180A"/>
    <w:rsid w:val="00F75AE6"/>
    <w:rsid w:val="00F76A70"/>
    <w:rsid w:val="00FA4365"/>
    <w:rsid w:val="00FB13B6"/>
    <w:rsid w:val="00FF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E2423"/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A829C4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A829C4"/>
  </w:style>
  <w:style w:type="paragraph" w:styleId="Zaglavlje">
    <w:name w:val="header"/>
    <w:basedOn w:val="Normal"/>
    <w:rsid w:val="00A829C4"/>
    <w:pPr>
      <w:tabs>
        <w:tab w:val="center" w:pos="4703"/>
        <w:tab w:val="right" w:pos="9406"/>
      </w:tabs>
    </w:pPr>
  </w:style>
  <w:style w:type="table" w:styleId="Reetkatablice">
    <w:name w:val="Table Grid"/>
    <w:basedOn w:val="Obinatablica"/>
    <w:rsid w:val="00FB13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1" w:customStyle="true">
    <w:name w:val="Bez proreda1"/>
    <w:rsid w:val="0038295A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D72D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2DF5"/>
    <w:rPr>
      <w:rFonts w:ascii="Times New Roman" w:hAnsi="Times New Roman" w:cs="Times New Roman"/>
      <w:b/>
      <w:bCs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72DF5"/>
    <w:rPr>
      <w:rFonts w:ascii="Calibri" w:hAnsi="Calibri"/>
      <w:b/>
      <w:bCs/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72DF5"/>
    <w:rPr>
      <w:rFonts w:ascii="Calibri" w:hAnsi="Calibri" w:cs="Times New Roman"/>
      <w:b w:val="false"/>
      <w:bCs w:val="false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72DF5"/>
    <w:rPr>
      <w:rFonts w:ascii="Calibri" w:hAnsi="Calibri" w:cs="Times New Roman"/>
      <w:b w:val="false"/>
      <w:bCs w:val="false"/>
      <w:sz w:val="28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2423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rsid w:val="0038295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2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DF5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DF5"/>
    <w:rPr>
      <w:rFonts w:ascii="Calibri" w:hAnsi="Calibri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DF5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DF5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297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2.xml" Type="http://schemas.openxmlformats.org/officeDocument/2006/relationships/footer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2</properties:Pages>
  <properties:Words>410</properties:Words>
  <properties:Characters>2419</properties:Characters>
  <properties:Lines>74</properties:Lines>
  <properties:Paragraphs>29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Stečajna masa FORGAČ d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2019-09-10T11:16:00Z</dcterms:created>
  <dc:creator>nada</dc:creator>
  <cp:lastModifiedBy>Kristina Švajger</cp:lastModifiedBy>
  <cp:lastPrinted>2019-09-10T07:39:00Z</cp:lastPrinted>
  <dcterms:modified xmlns:xsi="http://www.w3.org/2001/XMLSchema-instance" xsi:type="dcterms:W3CDTF">2019-09-10T11:17:00Z</dcterms:modified>
  <cp:revision>3</cp:revision>
  <dc:title>Stečajna masa FORGAČ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St-777/2017-46 / Podnesak - Izvješće stečajnog upravitelja (izvješće stečajnog upravitelja, 10. 9.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